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5"/>
        <w:gridCol w:w="5815"/>
      </w:tblGrid>
      <w:tr w:rsidR="00EE47D8" w:rsidRPr="008745A3" w14:paraId="5EEFE6BC" w14:textId="77777777" w:rsidTr="00820500">
        <w:trPr>
          <w:trHeight w:val="840"/>
        </w:trPr>
        <w:tc>
          <w:tcPr>
            <w:tcW w:w="3755" w:type="dxa"/>
            <w:vAlign w:val="center"/>
          </w:tcPr>
          <w:p w14:paraId="13EDE407" w14:textId="77777777" w:rsidR="00EE47D8" w:rsidRPr="008745A3" w:rsidRDefault="00EE47D8" w:rsidP="00820500">
            <w:pPr>
              <w:spacing w:line="276" w:lineRule="auto"/>
              <w:ind w:firstLine="0"/>
              <w:jc w:val="center"/>
              <w:rPr>
                <w:rFonts w:ascii="Times New Roman" w:hAnsi="Times New Roman"/>
                <w:sz w:val="36"/>
                <w:szCs w:val="28"/>
              </w:rPr>
            </w:pPr>
            <w:r w:rsidRPr="008745A3">
              <w:rPr>
                <w:rFonts w:ascii="Times New Roman" w:hAnsi="Times New Roman"/>
                <w:noProof/>
                <w:sz w:val="36"/>
                <w:szCs w:val="28"/>
              </w:rPr>
              <w:drawing>
                <wp:anchor distT="0" distB="0" distL="114300" distR="114300" simplePos="0" relativeHeight="251657216" behindDoc="1" locked="0" layoutInCell="1" allowOverlap="1" wp14:anchorId="3BB93B06" wp14:editId="4C1A1EFC">
                  <wp:simplePos x="0" y="0"/>
                  <wp:positionH relativeFrom="column">
                    <wp:posOffset>260985</wp:posOffset>
                  </wp:positionH>
                  <wp:positionV relativeFrom="paragraph">
                    <wp:posOffset>-10160</wp:posOffset>
                  </wp:positionV>
                  <wp:extent cx="1628775" cy="534035"/>
                  <wp:effectExtent l="0" t="0" r="9525" b="0"/>
                  <wp:wrapNone/>
                  <wp:docPr id="4" name="Рисунок 4" descr="logo_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версия"/>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775" cy="5340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5" w:type="dxa"/>
            <w:vAlign w:val="center"/>
          </w:tcPr>
          <w:p w14:paraId="2851A33B" w14:textId="77777777" w:rsidR="00EE47D8" w:rsidRPr="008745A3" w:rsidRDefault="00EE47D8" w:rsidP="00820500">
            <w:pPr>
              <w:spacing w:line="240" w:lineRule="auto"/>
              <w:ind w:firstLine="0"/>
              <w:jc w:val="left"/>
              <w:rPr>
                <w:rFonts w:ascii="Times New Roman" w:hAnsi="Times New Roman"/>
                <w:b/>
                <w:sz w:val="28"/>
                <w:szCs w:val="28"/>
              </w:rPr>
            </w:pPr>
          </w:p>
        </w:tc>
      </w:tr>
      <w:tr w:rsidR="00EE47D8" w:rsidRPr="008745A3" w14:paraId="2560A5D7" w14:textId="77777777" w:rsidTr="00820500">
        <w:tc>
          <w:tcPr>
            <w:tcW w:w="3755" w:type="dxa"/>
          </w:tcPr>
          <w:p w14:paraId="3473A9C1" w14:textId="77777777" w:rsidR="00EE47D8" w:rsidRPr="008745A3" w:rsidRDefault="00EE47D8" w:rsidP="00820500">
            <w:pPr>
              <w:spacing w:line="240" w:lineRule="auto"/>
              <w:jc w:val="left"/>
              <w:rPr>
                <w:rFonts w:ascii="Times New Roman" w:hAnsi="Times New Roman"/>
                <w:i/>
                <w:color w:val="993300"/>
                <w:sz w:val="16"/>
                <w:szCs w:val="16"/>
              </w:rPr>
            </w:pPr>
            <w:r w:rsidRPr="008745A3">
              <w:rPr>
                <w:rFonts w:ascii="Times New Roman" w:hAnsi="Times New Roman"/>
                <w:i/>
                <w:color w:val="993300"/>
                <w:sz w:val="16"/>
                <w:szCs w:val="16"/>
              </w:rPr>
              <w:t xml:space="preserve">                   ФОРМИРУЯ ТЕРРИТОРИЮ,</w:t>
            </w:r>
          </w:p>
          <w:p w14:paraId="54441F0A" w14:textId="77777777" w:rsidR="00EE47D8" w:rsidRPr="008745A3" w:rsidRDefault="00EE47D8" w:rsidP="00820500">
            <w:pPr>
              <w:spacing w:line="240" w:lineRule="auto"/>
              <w:ind w:firstLine="0"/>
              <w:jc w:val="left"/>
              <w:rPr>
                <w:rFonts w:ascii="Times New Roman" w:hAnsi="Times New Roman"/>
                <w:sz w:val="36"/>
                <w:szCs w:val="28"/>
              </w:rPr>
            </w:pPr>
            <w:r w:rsidRPr="008745A3">
              <w:rPr>
                <w:rFonts w:ascii="Times New Roman" w:hAnsi="Times New Roman"/>
                <w:i/>
                <w:color w:val="993300"/>
                <w:sz w:val="16"/>
                <w:szCs w:val="16"/>
              </w:rPr>
              <w:t xml:space="preserve">             ФОРМИРУЕМ БУДУЩЕЕ</w:t>
            </w:r>
          </w:p>
        </w:tc>
        <w:tc>
          <w:tcPr>
            <w:tcW w:w="5815" w:type="dxa"/>
          </w:tcPr>
          <w:p w14:paraId="546798E0" w14:textId="77777777" w:rsidR="00EE47D8" w:rsidRPr="008745A3" w:rsidRDefault="00EE47D8" w:rsidP="007C13C9">
            <w:pPr>
              <w:spacing w:line="240" w:lineRule="auto"/>
              <w:ind w:firstLine="0"/>
              <w:jc w:val="left"/>
              <w:rPr>
                <w:rFonts w:ascii="Times New Roman" w:hAnsi="Times New Roman"/>
                <w:b/>
                <w:sz w:val="28"/>
                <w:szCs w:val="28"/>
              </w:rPr>
            </w:pPr>
          </w:p>
        </w:tc>
      </w:tr>
      <w:tr w:rsidR="00EE47D8" w:rsidRPr="008745A3" w14:paraId="1E575AC6" w14:textId="77777777" w:rsidTr="00820500">
        <w:tc>
          <w:tcPr>
            <w:tcW w:w="9570" w:type="dxa"/>
            <w:gridSpan w:val="2"/>
          </w:tcPr>
          <w:p w14:paraId="07C6E221" w14:textId="77777777" w:rsidR="00EE47D8" w:rsidRPr="008745A3" w:rsidRDefault="00EE47D8" w:rsidP="00820500">
            <w:pPr>
              <w:spacing w:after="200" w:line="276" w:lineRule="auto"/>
              <w:ind w:firstLine="0"/>
              <w:jc w:val="left"/>
              <w:rPr>
                <w:rFonts w:ascii="Times New Roman" w:hAnsi="Times New Roman"/>
                <w:b/>
                <w:sz w:val="36"/>
                <w:szCs w:val="28"/>
              </w:rPr>
            </w:pPr>
          </w:p>
          <w:p w14:paraId="73DDC83A" w14:textId="77777777" w:rsidR="00EE47D8" w:rsidRPr="008745A3" w:rsidRDefault="00EE47D8" w:rsidP="00820500">
            <w:pPr>
              <w:spacing w:after="200" w:line="276" w:lineRule="auto"/>
              <w:ind w:firstLine="0"/>
              <w:jc w:val="left"/>
              <w:rPr>
                <w:rFonts w:ascii="Times New Roman" w:hAnsi="Times New Roman"/>
                <w:b/>
                <w:sz w:val="36"/>
                <w:szCs w:val="28"/>
              </w:rPr>
            </w:pPr>
          </w:p>
        </w:tc>
      </w:tr>
      <w:tr w:rsidR="00EE47D8" w:rsidRPr="008745A3" w14:paraId="3BFB144F" w14:textId="77777777" w:rsidTr="00820500">
        <w:tc>
          <w:tcPr>
            <w:tcW w:w="9570" w:type="dxa"/>
            <w:gridSpan w:val="2"/>
          </w:tcPr>
          <w:p w14:paraId="18422198" w14:textId="77777777" w:rsidR="00EE47D8" w:rsidRPr="008745A3" w:rsidRDefault="00EE47D8" w:rsidP="00F83FDE">
            <w:pPr>
              <w:spacing w:line="240" w:lineRule="auto"/>
              <w:ind w:firstLine="0"/>
              <w:jc w:val="center"/>
              <w:rPr>
                <w:rFonts w:ascii="Times New Roman" w:hAnsi="Times New Roman"/>
                <w:b/>
                <w:sz w:val="56"/>
                <w:szCs w:val="56"/>
              </w:rPr>
            </w:pPr>
            <w:r w:rsidRPr="008745A3">
              <w:rPr>
                <w:rFonts w:ascii="Times New Roman" w:hAnsi="Times New Roman"/>
                <w:b/>
                <w:sz w:val="56"/>
                <w:szCs w:val="56"/>
              </w:rPr>
              <w:t>ГЕНЕРАЛЬНЫЙ ПЛАН</w:t>
            </w:r>
          </w:p>
          <w:p w14:paraId="3C0F7885" w14:textId="77777777" w:rsidR="00F83FDE" w:rsidRPr="008745A3" w:rsidRDefault="00F83FDE" w:rsidP="00F83FDE">
            <w:pPr>
              <w:spacing w:line="240" w:lineRule="auto"/>
              <w:ind w:firstLine="0"/>
              <w:jc w:val="center"/>
              <w:rPr>
                <w:rFonts w:ascii="Times New Roman" w:hAnsi="Times New Roman"/>
                <w:b/>
                <w:sz w:val="56"/>
                <w:szCs w:val="56"/>
              </w:rPr>
            </w:pPr>
          </w:p>
          <w:p w14:paraId="388F57EA" w14:textId="50FF2032" w:rsidR="00EE47D8" w:rsidRPr="008745A3" w:rsidRDefault="00931D11" w:rsidP="00F83FDE">
            <w:pPr>
              <w:spacing w:line="240" w:lineRule="auto"/>
              <w:ind w:firstLine="0"/>
              <w:jc w:val="center"/>
              <w:rPr>
                <w:rFonts w:ascii="Times New Roman" w:hAnsi="Times New Roman"/>
                <w:b/>
                <w:sz w:val="40"/>
                <w:szCs w:val="40"/>
              </w:rPr>
            </w:pPr>
            <w:r w:rsidRPr="008745A3">
              <w:rPr>
                <w:rFonts w:ascii="Times New Roman" w:hAnsi="Times New Roman"/>
                <w:b/>
                <w:sz w:val="40"/>
                <w:szCs w:val="40"/>
              </w:rPr>
              <w:t>ЧЕРМЕНСКОГО</w:t>
            </w:r>
            <w:r w:rsidR="003D10AD" w:rsidRPr="008745A3">
              <w:rPr>
                <w:rFonts w:ascii="Times New Roman" w:hAnsi="Times New Roman"/>
                <w:b/>
                <w:sz w:val="40"/>
                <w:szCs w:val="40"/>
              </w:rPr>
              <w:t xml:space="preserve"> СЕЛЬСКОГО ПОСЕЛЕНИЯ</w:t>
            </w:r>
          </w:p>
          <w:p w14:paraId="6E2C7E6D" w14:textId="0B8CEA51" w:rsidR="00EE47D8" w:rsidRPr="008745A3" w:rsidRDefault="00931D11" w:rsidP="00F83FDE">
            <w:pPr>
              <w:spacing w:line="240" w:lineRule="auto"/>
              <w:ind w:firstLine="0"/>
              <w:jc w:val="center"/>
              <w:rPr>
                <w:rFonts w:ascii="Times New Roman" w:hAnsi="Times New Roman"/>
                <w:b/>
                <w:sz w:val="48"/>
                <w:szCs w:val="48"/>
              </w:rPr>
            </w:pPr>
            <w:r w:rsidRPr="008745A3">
              <w:rPr>
                <w:rFonts w:ascii="Times New Roman" w:hAnsi="Times New Roman"/>
                <w:b/>
                <w:sz w:val="40"/>
                <w:szCs w:val="40"/>
              </w:rPr>
              <w:t>ПРИГОРОДНОГО</w:t>
            </w:r>
            <w:r w:rsidR="003D10AD" w:rsidRPr="008745A3">
              <w:rPr>
                <w:rFonts w:ascii="Times New Roman" w:hAnsi="Times New Roman"/>
                <w:b/>
                <w:sz w:val="40"/>
                <w:szCs w:val="40"/>
              </w:rPr>
              <w:t xml:space="preserve"> РАЙОНА</w:t>
            </w:r>
            <w:r w:rsidR="00EE47D8" w:rsidRPr="008745A3">
              <w:rPr>
                <w:rFonts w:ascii="Times New Roman" w:hAnsi="Times New Roman"/>
                <w:b/>
                <w:sz w:val="40"/>
                <w:szCs w:val="40"/>
              </w:rPr>
              <w:t xml:space="preserve"> </w:t>
            </w:r>
            <w:r w:rsidR="003D10AD" w:rsidRPr="008745A3">
              <w:rPr>
                <w:rFonts w:ascii="Times New Roman" w:hAnsi="Times New Roman"/>
                <w:b/>
                <w:sz w:val="40"/>
                <w:szCs w:val="40"/>
              </w:rPr>
              <w:t>РЕСПУБЛИКИ СЕВЕРНАЯ ОСЕТИЯ-АЛАНИЯ</w:t>
            </w:r>
          </w:p>
        </w:tc>
      </w:tr>
      <w:tr w:rsidR="00EE47D8" w:rsidRPr="008745A3" w14:paraId="5A3B0438" w14:textId="77777777" w:rsidTr="00820500">
        <w:tc>
          <w:tcPr>
            <w:tcW w:w="9570" w:type="dxa"/>
            <w:gridSpan w:val="2"/>
          </w:tcPr>
          <w:p w14:paraId="2A46E627" w14:textId="77777777" w:rsidR="00EE47D8" w:rsidRPr="008745A3" w:rsidRDefault="00EE47D8" w:rsidP="00F83FDE">
            <w:pPr>
              <w:spacing w:after="200" w:line="276" w:lineRule="auto"/>
              <w:ind w:firstLine="0"/>
              <w:jc w:val="left"/>
              <w:rPr>
                <w:rFonts w:ascii="Times New Roman" w:hAnsi="Times New Roman"/>
                <w:b/>
                <w:sz w:val="36"/>
                <w:szCs w:val="28"/>
              </w:rPr>
            </w:pPr>
          </w:p>
          <w:p w14:paraId="7CF83CA2" w14:textId="77777777" w:rsidR="00EE47D8" w:rsidRPr="008745A3" w:rsidRDefault="00EE47D8" w:rsidP="00F83FDE">
            <w:pPr>
              <w:spacing w:after="200" w:line="276" w:lineRule="auto"/>
              <w:ind w:firstLine="0"/>
              <w:jc w:val="left"/>
              <w:rPr>
                <w:rFonts w:ascii="Times New Roman" w:hAnsi="Times New Roman"/>
                <w:b/>
                <w:sz w:val="36"/>
                <w:szCs w:val="28"/>
              </w:rPr>
            </w:pPr>
          </w:p>
        </w:tc>
      </w:tr>
      <w:tr w:rsidR="00EE47D8" w:rsidRPr="008745A3" w14:paraId="7E01EC9D" w14:textId="77777777" w:rsidTr="00820500">
        <w:trPr>
          <w:trHeight w:val="875"/>
        </w:trPr>
        <w:tc>
          <w:tcPr>
            <w:tcW w:w="9570" w:type="dxa"/>
            <w:gridSpan w:val="2"/>
          </w:tcPr>
          <w:p w14:paraId="251DAB71" w14:textId="77777777" w:rsidR="00EE47D8" w:rsidRPr="008745A3" w:rsidRDefault="00EE47D8" w:rsidP="00F83FDE">
            <w:pPr>
              <w:spacing w:line="240" w:lineRule="auto"/>
              <w:ind w:firstLine="0"/>
              <w:jc w:val="center"/>
              <w:rPr>
                <w:rFonts w:ascii="Times New Roman" w:hAnsi="Times New Roman"/>
                <w:b/>
                <w:sz w:val="32"/>
                <w:szCs w:val="32"/>
              </w:rPr>
            </w:pPr>
            <w:r w:rsidRPr="008745A3">
              <w:rPr>
                <w:rFonts w:ascii="Times New Roman" w:hAnsi="Times New Roman"/>
                <w:b/>
                <w:sz w:val="32"/>
                <w:szCs w:val="32"/>
              </w:rPr>
              <w:t>ПОЯСНИТЕЛЬНАЯ ЗАПИСКА</w:t>
            </w:r>
          </w:p>
          <w:p w14:paraId="7E46D262" w14:textId="77777777" w:rsidR="00EE47D8" w:rsidRPr="008745A3" w:rsidRDefault="00EE47D8" w:rsidP="00F83FDE">
            <w:pPr>
              <w:spacing w:line="240" w:lineRule="auto"/>
              <w:ind w:firstLine="0"/>
              <w:jc w:val="center"/>
              <w:rPr>
                <w:rFonts w:ascii="Times New Roman" w:hAnsi="Times New Roman"/>
                <w:b/>
                <w:sz w:val="32"/>
                <w:szCs w:val="32"/>
              </w:rPr>
            </w:pPr>
            <w:r w:rsidRPr="008745A3">
              <w:rPr>
                <w:rFonts w:ascii="Times New Roman" w:hAnsi="Times New Roman"/>
                <w:b/>
                <w:sz w:val="32"/>
                <w:szCs w:val="32"/>
              </w:rPr>
              <w:t xml:space="preserve">ТОМ 2. МАТЕРИАЛЫ ПО ОБОСНОВАНИЮ </w:t>
            </w:r>
            <w:r w:rsidR="00F83FDE" w:rsidRPr="008745A3">
              <w:rPr>
                <w:rFonts w:ascii="Times New Roman" w:hAnsi="Times New Roman"/>
                <w:b/>
                <w:sz w:val="32"/>
                <w:szCs w:val="32"/>
              </w:rPr>
              <w:t>ГЕНЕРАЛЬНОГО ПЛАНА</w:t>
            </w:r>
          </w:p>
        </w:tc>
      </w:tr>
      <w:tr w:rsidR="00EE47D8" w:rsidRPr="008745A3" w14:paraId="1F31CB08" w14:textId="77777777" w:rsidTr="00820500">
        <w:trPr>
          <w:trHeight w:val="875"/>
        </w:trPr>
        <w:tc>
          <w:tcPr>
            <w:tcW w:w="9570" w:type="dxa"/>
            <w:gridSpan w:val="2"/>
          </w:tcPr>
          <w:p w14:paraId="2ADF3C58" w14:textId="77777777" w:rsidR="00EE47D8" w:rsidRPr="008745A3" w:rsidRDefault="00EE47D8" w:rsidP="00820500">
            <w:pPr>
              <w:spacing w:line="240" w:lineRule="auto"/>
              <w:ind w:firstLine="0"/>
              <w:jc w:val="center"/>
              <w:rPr>
                <w:rFonts w:ascii="Times New Roman" w:hAnsi="Times New Roman"/>
                <w:b/>
                <w:sz w:val="32"/>
                <w:szCs w:val="32"/>
              </w:rPr>
            </w:pPr>
          </w:p>
          <w:p w14:paraId="511AD8CE" w14:textId="6E51948F" w:rsidR="008642C9" w:rsidRPr="008745A3" w:rsidRDefault="00EE018F" w:rsidP="00820500">
            <w:pPr>
              <w:spacing w:line="240" w:lineRule="auto"/>
              <w:ind w:firstLine="0"/>
              <w:jc w:val="center"/>
              <w:rPr>
                <w:rFonts w:ascii="Times New Roman" w:hAnsi="Times New Roman"/>
                <w:b/>
                <w:sz w:val="32"/>
                <w:szCs w:val="32"/>
              </w:rPr>
            </w:pPr>
            <w:r w:rsidRPr="008745A3">
              <w:rPr>
                <w:noProof/>
              </w:rPr>
              <w:drawing>
                <wp:inline distT="0" distB="0" distL="0" distR="0" wp14:anchorId="5E68E75D" wp14:editId="0ED029A7">
                  <wp:extent cx="2827724" cy="2827724"/>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6120" cy="2846120"/>
                          </a:xfrm>
                          <a:prstGeom prst="rect">
                            <a:avLst/>
                          </a:prstGeom>
                          <a:noFill/>
                          <a:ln>
                            <a:noFill/>
                          </a:ln>
                        </pic:spPr>
                      </pic:pic>
                    </a:graphicData>
                  </a:graphic>
                </wp:inline>
              </w:drawing>
            </w:r>
          </w:p>
          <w:p w14:paraId="0DFC32B4" w14:textId="77777777" w:rsidR="00EE47D8" w:rsidRPr="008745A3" w:rsidRDefault="00EE47D8" w:rsidP="00820500">
            <w:pPr>
              <w:spacing w:line="240" w:lineRule="auto"/>
              <w:ind w:firstLine="0"/>
              <w:jc w:val="center"/>
              <w:rPr>
                <w:rFonts w:ascii="Times New Roman" w:hAnsi="Times New Roman"/>
                <w:b/>
                <w:sz w:val="32"/>
                <w:szCs w:val="32"/>
              </w:rPr>
            </w:pPr>
          </w:p>
        </w:tc>
      </w:tr>
    </w:tbl>
    <w:p w14:paraId="5446A8C1" w14:textId="77777777" w:rsidR="00B90D38" w:rsidRPr="00931D11" w:rsidRDefault="00B90D38" w:rsidP="00EE47D8">
      <w:pPr>
        <w:spacing w:after="200" w:line="276" w:lineRule="auto"/>
        <w:ind w:firstLine="0"/>
        <w:jc w:val="center"/>
        <w:rPr>
          <w:rFonts w:ascii="Times New Roman" w:hAnsi="Times New Roman"/>
          <w:noProof/>
          <w:highlight w:val="yellow"/>
        </w:rPr>
      </w:pPr>
    </w:p>
    <w:p w14:paraId="35C4CC74" w14:textId="77777777" w:rsidR="00EE47D8" w:rsidRPr="00931D11" w:rsidRDefault="00EE47D8" w:rsidP="00EE47D8">
      <w:pPr>
        <w:spacing w:after="200" w:line="276" w:lineRule="auto"/>
        <w:ind w:firstLine="0"/>
        <w:jc w:val="center"/>
        <w:rPr>
          <w:rFonts w:ascii="Times New Roman" w:hAnsi="Times New Roman"/>
          <w:noProof/>
          <w:highlight w:val="yellow"/>
        </w:rPr>
      </w:pPr>
    </w:p>
    <w:p w14:paraId="59E45DE6" w14:textId="55DCD4F1" w:rsidR="00EE47D8" w:rsidRPr="00931D11" w:rsidRDefault="005557F3" w:rsidP="00EE47D8">
      <w:pPr>
        <w:spacing w:line="240" w:lineRule="auto"/>
        <w:ind w:firstLine="0"/>
        <w:jc w:val="center"/>
        <w:rPr>
          <w:rFonts w:ascii="Times New Roman" w:hAnsi="Times New Roman"/>
          <w:b/>
          <w:sz w:val="36"/>
          <w:szCs w:val="36"/>
          <w:highlight w:val="yellow"/>
        </w:rPr>
      </w:pPr>
      <w:r w:rsidRPr="001261D9">
        <w:rPr>
          <w:rFonts w:ascii="Times New Roman" w:hAnsi="Times New Roman"/>
          <w:b/>
          <w:sz w:val="36"/>
          <w:szCs w:val="36"/>
        </w:rPr>
        <w:t>г. Ставрополь, 20</w:t>
      </w:r>
      <w:r w:rsidR="00F83FDE" w:rsidRPr="001261D9">
        <w:rPr>
          <w:rFonts w:ascii="Times New Roman" w:hAnsi="Times New Roman"/>
          <w:b/>
          <w:sz w:val="36"/>
          <w:szCs w:val="36"/>
        </w:rPr>
        <w:t>2</w:t>
      </w:r>
      <w:r w:rsidR="001261D9" w:rsidRPr="001261D9">
        <w:rPr>
          <w:rFonts w:ascii="Times New Roman" w:hAnsi="Times New Roman"/>
          <w:b/>
          <w:sz w:val="36"/>
          <w:szCs w:val="36"/>
        </w:rPr>
        <w:t>1</w:t>
      </w:r>
      <w:r w:rsidR="00EE47D8" w:rsidRPr="00931D11">
        <w:rPr>
          <w:rFonts w:ascii="Times New Roman" w:hAnsi="Times New Roman"/>
          <w:b/>
          <w:sz w:val="36"/>
          <w:szCs w:val="36"/>
          <w:highlight w:val="yellow"/>
        </w:rPr>
        <w:br w:type="page"/>
      </w:r>
    </w:p>
    <w:p w14:paraId="28F31FA4" w14:textId="77777777" w:rsidR="00EE47D8" w:rsidRPr="008745A3" w:rsidRDefault="00EE47D8" w:rsidP="00EE47D8">
      <w:pPr>
        <w:spacing w:line="240" w:lineRule="auto"/>
        <w:ind w:firstLine="0"/>
        <w:jc w:val="center"/>
        <w:rPr>
          <w:rFonts w:ascii="Times New Roman" w:hAnsi="Times New Roman"/>
          <w:b/>
          <w:noProof/>
          <w:sz w:val="40"/>
          <w:szCs w:val="40"/>
        </w:rPr>
      </w:pPr>
      <w:r w:rsidRPr="008745A3">
        <w:rPr>
          <w:rFonts w:ascii="Times New Roman" w:hAnsi="Times New Roman"/>
          <w:b/>
          <w:noProof/>
          <w:sz w:val="40"/>
          <w:szCs w:val="40"/>
        </w:rPr>
        <w:lastRenderedPageBreak/>
        <w:t>Общество с ограниченной ответственностью</w:t>
      </w:r>
    </w:p>
    <w:p w14:paraId="12119D50" w14:textId="77777777" w:rsidR="00EE47D8" w:rsidRPr="008745A3" w:rsidRDefault="00EE47D8" w:rsidP="00EE47D8">
      <w:pPr>
        <w:spacing w:line="240" w:lineRule="auto"/>
        <w:ind w:firstLine="0"/>
        <w:jc w:val="center"/>
        <w:rPr>
          <w:rFonts w:ascii="Times New Roman" w:hAnsi="Times New Roman"/>
          <w:b/>
          <w:sz w:val="40"/>
          <w:szCs w:val="40"/>
        </w:rPr>
      </w:pPr>
      <w:r w:rsidRPr="008745A3">
        <w:rPr>
          <w:rFonts w:ascii="Times New Roman" w:hAnsi="Times New Roman"/>
          <w:b/>
          <w:noProof/>
          <w:sz w:val="40"/>
          <w:szCs w:val="40"/>
        </w:rPr>
        <w:t>«ГеоВерсум»</w:t>
      </w:r>
    </w:p>
    <w:p w14:paraId="48CCCB85" w14:textId="77777777" w:rsidR="00EE47D8" w:rsidRPr="008745A3" w:rsidRDefault="00EE47D8" w:rsidP="00EE47D8">
      <w:pPr>
        <w:tabs>
          <w:tab w:val="left" w:pos="9356"/>
        </w:tabs>
        <w:ind w:left="5670" w:firstLine="0"/>
        <w:rPr>
          <w:rFonts w:ascii="Times New Roman" w:hAnsi="Times New Roman"/>
          <w:b/>
          <w:szCs w:val="28"/>
        </w:rPr>
      </w:pPr>
    </w:p>
    <w:p w14:paraId="73A895C3" w14:textId="77777777" w:rsidR="00EE47D8" w:rsidRPr="008745A3" w:rsidRDefault="00EE47D8" w:rsidP="00EE47D8">
      <w:pPr>
        <w:tabs>
          <w:tab w:val="left" w:pos="9356"/>
        </w:tabs>
        <w:ind w:left="5670" w:firstLine="0"/>
        <w:rPr>
          <w:rFonts w:ascii="Times New Roman" w:hAnsi="Times New Roman"/>
          <w:b/>
          <w:szCs w:val="28"/>
        </w:rPr>
      </w:pPr>
    </w:p>
    <w:p w14:paraId="258661FD" w14:textId="77777777" w:rsidR="00EE47D8" w:rsidRPr="008745A3" w:rsidRDefault="00EE47D8" w:rsidP="00EE47D8">
      <w:pPr>
        <w:tabs>
          <w:tab w:val="left" w:pos="3815"/>
        </w:tabs>
        <w:ind w:firstLine="0"/>
        <w:rPr>
          <w:rFonts w:ascii="Times New Roman" w:hAnsi="Times New Roman"/>
          <w:color w:val="1F4E79" w:themeColor="accent1" w:themeShade="80"/>
          <w:szCs w:val="28"/>
        </w:rPr>
      </w:pPr>
    </w:p>
    <w:p w14:paraId="2F69DC09" w14:textId="77777777" w:rsidR="00EE47D8" w:rsidRPr="008745A3" w:rsidRDefault="00EE47D8" w:rsidP="00EE47D8">
      <w:pPr>
        <w:tabs>
          <w:tab w:val="left" w:pos="3815"/>
        </w:tabs>
        <w:ind w:firstLine="0"/>
        <w:rPr>
          <w:rFonts w:ascii="Times New Roman" w:hAnsi="Times New Roman"/>
          <w:color w:val="1F4E79" w:themeColor="accent1" w:themeShade="80"/>
          <w:szCs w:val="28"/>
        </w:rPr>
      </w:pPr>
    </w:p>
    <w:p w14:paraId="0B2B16CC" w14:textId="77777777" w:rsidR="00EE47D8" w:rsidRPr="008745A3" w:rsidRDefault="00EE47D8" w:rsidP="00EE47D8">
      <w:pPr>
        <w:tabs>
          <w:tab w:val="left" w:pos="3815"/>
        </w:tabs>
        <w:ind w:firstLine="0"/>
        <w:rPr>
          <w:rFonts w:ascii="Times New Roman" w:hAnsi="Times New Roman"/>
          <w:color w:val="1F4E79" w:themeColor="accent1" w:themeShade="80"/>
          <w:szCs w:val="28"/>
        </w:rPr>
      </w:pPr>
    </w:p>
    <w:p w14:paraId="0F163534" w14:textId="77777777" w:rsidR="00EE47D8" w:rsidRPr="008745A3" w:rsidRDefault="00EE47D8" w:rsidP="00AC25C3">
      <w:pPr>
        <w:tabs>
          <w:tab w:val="left" w:pos="9356"/>
        </w:tabs>
        <w:ind w:firstLine="0"/>
        <w:jc w:val="right"/>
        <w:rPr>
          <w:rFonts w:ascii="Times New Roman" w:hAnsi="Times New Roman"/>
          <w:b/>
          <w:caps/>
          <w:color w:val="1F4E79" w:themeColor="accent1" w:themeShade="80"/>
          <w:sz w:val="32"/>
          <w:szCs w:val="32"/>
        </w:rPr>
      </w:pPr>
    </w:p>
    <w:p w14:paraId="6203BBFE" w14:textId="77777777" w:rsidR="00EE47D8" w:rsidRPr="008745A3" w:rsidRDefault="00EE47D8" w:rsidP="00EE47D8">
      <w:pPr>
        <w:spacing w:line="240" w:lineRule="auto"/>
        <w:ind w:firstLine="0"/>
        <w:jc w:val="center"/>
        <w:rPr>
          <w:rFonts w:ascii="Times New Roman" w:hAnsi="Times New Roman"/>
          <w:b/>
          <w:sz w:val="56"/>
          <w:szCs w:val="56"/>
        </w:rPr>
      </w:pPr>
      <w:bookmarkStart w:id="0" w:name="_Hlk39096290"/>
      <w:r w:rsidRPr="008745A3">
        <w:rPr>
          <w:rFonts w:ascii="Times New Roman" w:hAnsi="Times New Roman"/>
          <w:b/>
          <w:sz w:val="56"/>
          <w:szCs w:val="56"/>
        </w:rPr>
        <w:t xml:space="preserve">ГЕНЕРАЛЬНЫЙ ПЛАН </w:t>
      </w:r>
    </w:p>
    <w:p w14:paraId="444FF0A4" w14:textId="77777777" w:rsidR="00EE47D8" w:rsidRPr="008745A3" w:rsidRDefault="00EE47D8" w:rsidP="00EE47D8">
      <w:pPr>
        <w:spacing w:line="240" w:lineRule="auto"/>
        <w:ind w:firstLine="0"/>
        <w:jc w:val="center"/>
        <w:rPr>
          <w:rFonts w:ascii="Times New Roman" w:hAnsi="Times New Roman"/>
          <w:sz w:val="36"/>
          <w:szCs w:val="28"/>
        </w:rPr>
      </w:pPr>
    </w:p>
    <w:p w14:paraId="49CF9699" w14:textId="4BA196D1" w:rsidR="00EE47D8" w:rsidRPr="008745A3" w:rsidRDefault="00931D11" w:rsidP="00EE47D8">
      <w:pPr>
        <w:spacing w:line="240" w:lineRule="auto"/>
        <w:ind w:firstLine="0"/>
        <w:jc w:val="center"/>
        <w:rPr>
          <w:rFonts w:ascii="Times New Roman" w:hAnsi="Times New Roman"/>
          <w:sz w:val="40"/>
          <w:szCs w:val="40"/>
        </w:rPr>
      </w:pPr>
      <w:r w:rsidRPr="008745A3">
        <w:rPr>
          <w:rFonts w:ascii="Times New Roman" w:hAnsi="Times New Roman"/>
          <w:sz w:val="40"/>
          <w:szCs w:val="40"/>
        </w:rPr>
        <w:t>ЧЕРМЕНСКОГО</w:t>
      </w:r>
      <w:r w:rsidR="003D10AD" w:rsidRPr="008745A3">
        <w:rPr>
          <w:rFonts w:ascii="Times New Roman" w:hAnsi="Times New Roman"/>
          <w:sz w:val="40"/>
          <w:szCs w:val="40"/>
        </w:rPr>
        <w:t xml:space="preserve"> СЕЛЬСКОГО ПОСЕЛЕНИЯ</w:t>
      </w:r>
    </w:p>
    <w:p w14:paraId="3BD14F50" w14:textId="52FA4C1E" w:rsidR="00EE47D8" w:rsidRPr="008745A3" w:rsidRDefault="00931D11" w:rsidP="00EE47D8">
      <w:pPr>
        <w:snapToGrid w:val="0"/>
        <w:spacing w:line="240" w:lineRule="auto"/>
        <w:ind w:firstLine="0"/>
        <w:jc w:val="center"/>
        <w:rPr>
          <w:rFonts w:ascii="Times New Roman" w:hAnsi="Times New Roman"/>
          <w:sz w:val="40"/>
          <w:szCs w:val="40"/>
        </w:rPr>
      </w:pPr>
      <w:r w:rsidRPr="008745A3">
        <w:rPr>
          <w:rFonts w:ascii="Times New Roman" w:hAnsi="Times New Roman"/>
          <w:sz w:val="40"/>
          <w:szCs w:val="40"/>
        </w:rPr>
        <w:t>ПРИГОРОДНОГО</w:t>
      </w:r>
      <w:r w:rsidR="003D10AD" w:rsidRPr="008745A3">
        <w:rPr>
          <w:rFonts w:ascii="Times New Roman" w:hAnsi="Times New Roman"/>
          <w:sz w:val="40"/>
          <w:szCs w:val="40"/>
        </w:rPr>
        <w:t xml:space="preserve"> РАЙОНА</w:t>
      </w:r>
      <w:r w:rsidR="00EE47D8" w:rsidRPr="008745A3">
        <w:rPr>
          <w:rFonts w:ascii="Times New Roman" w:hAnsi="Times New Roman"/>
          <w:sz w:val="40"/>
          <w:szCs w:val="40"/>
        </w:rPr>
        <w:t xml:space="preserve"> </w:t>
      </w:r>
      <w:r w:rsidR="003D10AD" w:rsidRPr="008745A3">
        <w:rPr>
          <w:rFonts w:ascii="Times New Roman" w:hAnsi="Times New Roman"/>
          <w:sz w:val="40"/>
          <w:szCs w:val="40"/>
        </w:rPr>
        <w:t>РЕСПУБЛИКИ СЕВЕРНАЯ ОСЕТИЯ-АЛАНИЯ</w:t>
      </w:r>
    </w:p>
    <w:bookmarkEnd w:id="0"/>
    <w:p w14:paraId="67DC80D5" w14:textId="77777777" w:rsidR="00EE47D8" w:rsidRPr="008745A3" w:rsidRDefault="00EE47D8" w:rsidP="00EE47D8">
      <w:pPr>
        <w:snapToGrid w:val="0"/>
        <w:ind w:firstLine="0"/>
        <w:jc w:val="center"/>
        <w:rPr>
          <w:rFonts w:ascii="Times New Roman" w:hAnsi="Times New Roman"/>
          <w:szCs w:val="28"/>
        </w:rPr>
      </w:pPr>
    </w:p>
    <w:p w14:paraId="1147643E" w14:textId="77777777" w:rsidR="00EE47D8" w:rsidRPr="008745A3" w:rsidRDefault="00EE47D8" w:rsidP="00EE47D8">
      <w:pPr>
        <w:snapToGrid w:val="0"/>
        <w:ind w:firstLine="0"/>
        <w:jc w:val="center"/>
        <w:rPr>
          <w:rFonts w:ascii="Times New Roman" w:hAnsi="Times New Roman"/>
          <w:szCs w:val="28"/>
        </w:rPr>
      </w:pPr>
    </w:p>
    <w:p w14:paraId="7ADD5179" w14:textId="77777777" w:rsidR="00EE47D8" w:rsidRPr="008745A3" w:rsidRDefault="00EE47D8" w:rsidP="00EE47D8">
      <w:pPr>
        <w:snapToGrid w:val="0"/>
        <w:spacing w:line="240" w:lineRule="auto"/>
        <w:ind w:firstLine="0"/>
        <w:jc w:val="center"/>
        <w:rPr>
          <w:rFonts w:ascii="Times New Roman" w:hAnsi="Times New Roman"/>
          <w:caps/>
          <w:sz w:val="32"/>
          <w:szCs w:val="32"/>
        </w:rPr>
      </w:pPr>
      <w:r w:rsidRPr="008745A3">
        <w:rPr>
          <w:rFonts w:ascii="Times New Roman" w:hAnsi="Times New Roman"/>
          <w:caps/>
          <w:sz w:val="32"/>
          <w:szCs w:val="32"/>
        </w:rPr>
        <w:t>ТОМ 2.</w:t>
      </w:r>
    </w:p>
    <w:p w14:paraId="178B7C94" w14:textId="77777777" w:rsidR="00F83FDE" w:rsidRPr="008745A3" w:rsidRDefault="00EE47D8" w:rsidP="00EE47D8">
      <w:pPr>
        <w:spacing w:line="240" w:lineRule="auto"/>
        <w:ind w:firstLine="0"/>
        <w:jc w:val="center"/>
        <w:rPr>
          <w:rFonts w:ascii="Times New Roman" w:hAnsi="Times New Roman"/>
          <w:sz w:val="32"/>
          <w:szCs w:val="32"/>
        </w:rPr>
      </w:pPr>
      <w:r w:rsidRPr="008745A3">
        <w:rPr>
          <w:rFonts w:ascii="Times New Roman" w:hAnsi="Times New Roman"/>
          <w:sz w:val="32"/>
          <w:szCs w:val="32"/>
        </w:rPr>
        <w:t xml:space="preserve">МАТЕРИАЛЫ ПО ОБОСНОВАНИЮ </w:t>
      </w:r>
    </w:p>
    <w:p w14:paraId="5D3709B6" w14:textId="77777777" w:rsidR="00EE47D8" w:rsidRPr="008745A3" w:rsidRDefault="00F83FDE" w:rsidP="00EE47D8">
      <w:pPr>
        <w:spacing w:line="240" w:lineRule="auto"/>
        <w:ind w:firstLine="0"/>
        <w:jc w:val="center"/>
        <w:rPr>
          <w:rFonts w:ascii="Times New Roman" w:hAnsi="Times New Roman"/>
          <w:sz w:val="32"/>
          <w:szCs w:val="32"/>
        </w:rPr>
      </w:pPr>
      <w:r w:rsidRPr="008745A3">
        <w:rPr>
          <w:rFonts w:ascii="Times New Roman" w:hAnsi="Times New Roman"/>
          <w:sz w:val="32"/>
          <w:szCs w:val="32"/>
        </w:rPr>
        <w:t>ГЕНЕРАЛЬНОГО ПЛАНА</w:t>
      </w:r>
    </w:p>
    <w:p w14:paraId="237C840E" w14:textId="77777777" w:rsidR="00EE47D8" w:rsidRPr="008745A3" w:rsidRDefault="00EE47D8" w:rsidP="00EE47D8">
      <w:pPr>
        <w:ind w:firstLine="0"/>
        <w:rPr>
          <w:rFonts w:ascii="Times New Roman" w:hAnsi="Times New Roman"/>
        </w:rPr>
      </w:pPr>
    </w:p>
    <w:p w14:paraId="7AE2C701" w14:textId="77777777" w:rsidR="00EE47D8" w:rsidRPr="008745A3" w:rsidRDefault="00EE47D8" w:rsidP="00EE47D8">
      <w:pPr>
        <w:ind w:firstLine="0"/>
        <w:rPr>
          <w:rFonts w:ascii="Times New Roman" w:hAnsi="Times New Roman"/>
        </w:rPr>
      </w:pPr>
    </w:p>
    <w:p w14:paraId="68F95ADC" w14:textId="77777777" w:rsidR="00EE47D8" w:rsidRPr="008745A3" w:rsidRDefault="00EE47D8" w:rsidP="00EE47D8">
      <w:pPr>
        <w:ind w:firstLine="0"/>
        <w:rPr>
          <w:rFonts w:ascii="Times New Roman" w:hAnsi="Times New Roman"/>
        </w:rPr>
      </w:pPr>
    </w:p>
    <w:p w14:paraId="411FA089" w14:textId="77777777" w:rsidR="00EE47D8" w:rsidRPr="008745A3" w:rsidRDefault="00EE47D8" w:rsidP="00EE47D8">
      <w:pPr>
        <w:ind w:firstLine="0"/>
        <w:rPr>
          <w:rFonts w:ascii="Times New Roman" w:hAnsi="Times New Roman"/>
        </w:rPr>
      </w:pPr>
    </w:p>
    <w:p w14:paraId="755E6FD9" w14:textId="77777777" w:rsidR="00EE47D8" w:rsidRPr="008745A3" w:rsidRDefault="00EE47D8" w:rsidP="00EE47D8">
      <w:pPr>
        <w:ind w:firstLine="0"/>
        <w:rPr>
          <w:rFonts w:ascii="Times New Roman" w:hAnsi="Times New Roman"/>
        </w:rPr>
      </w:pPr>
    </w:p>
    <w:p w14:paraId="42F5CDFE" w14:textId="77777777" w:rsidR="00EE47D8" w:rsidRPr="008745A3" w:rsidRDefault="00EE47D8" w:rsidP="00EE47D8">
      <w:pPr>
        <w:ind w:firstLine="0"/>
        <w:rPr>
          <w:rFonts w:ascii="Times New Roman" w:hAnsi="Times New Roman"/>
        </w:rPr>
      </w:pPr>
    </w:p>
    <w:p w14:paraId="6AEC7458" w14:textId="77777777" w:rsidR="00EE47D8" w:rsidRPr="008745A3" w:rsidRDefault="00EE47D8" w:rsidP="00EE47D8">
      <w:pPr>
        <w:ind w:firstLine="0"/>
        <w:rPr>
          <w:rFonts w:ascii="Times New Roman" w:hAnsi="Times New Roman"/>
        </w:rPr>
      </w:pPr>
    </w:p>
    <w:tbl>
      <w:tblPr>
        <w:tblW w:w="9991" w:type="dxa"/>
        <w:tblInd w:w="108" w:type="dxa"/>
        <w:tblLayout w:type="fixed"/>
        <w:tblLook w:val="0000" w:firstRow="0" w:lastRow="0" w:firstColumn="0" w:lastColumn="0" w:noHBand="0" w:noVBand="0"/>
      </w:tblPr>
      <w:tblGrid>
        <w:gridCol w:w="4253"/>
        <w:gridCol w:w="5738"/>
      </w:tblGrid>
      <w:tr w:rsidR="00EE47D8" w:rsidRPr="008745A3" w14:paraId="1DB0E1CE" w14:textId="77777777" w:rsidTr="00820500">
        <w:trPr>
          <w:trHeight w:val="354"/>
        </w:trPr>
        <w:tc>
          <w:tcPr>
            <w:tcW w:w="4253" w:type="dxa"/>
          </w:tcPr>
          <w:p w14:paraId="0C384377" w14:textId="77777777" w:rsidR="00EE47D8" w:rsidRPr="008745A3" w:rsidRDefault="00EE47D8" w:rsidP="00820500">
            <w:pPr>
              <w:snapToGrid w:val="0"/>
              <w:ind w:firstLine="0"/>
              <w:jc w:val="left"/>
              <w:rPr>
                <w:rFonts w:ascii="Times New Roman" w:hAnsi="Times New Roman"/>
                <w:b/>
                <w:sz w:val="32"/>
                <w:szCs w:val="32"/>
              </w:rPr>
            </w:pPr>
            <w:r w:rsidRPr="008745A3">
              <w:rPr>
                <w:rFonts w:ascii="Times New Roman" w:hAnsi="Times New Roman"/>
                <w:b/>
                <w:sz w:val="32"/>
                <w:szCs w:val="32"/>
              </w:rPr>
              <w:t>Директор</w:t>
            </w:r>
          </w:p>
        </w:tc>
        <w:tc>
          <w:tcPr>
            <w:tcW w:w="5738" w:type="dxa"/>
          </w:tcPr>
          <w:p w14:paraId="6580EA7E" w14:textId="77777777" w:rsidR="00EE47D8" w:rsidRPr="008745A3" w:rsidRDefault="00EE47D8" w:rsidP="00820500">
            <w:pPr>
              <w:snapToGrid w:val="0"/>
              <w:ind w:left="2727" w:firstLine="0"/>
              <w:jc w:val="left"/>
              <w:rPr>
                <w:rFonts w:ascii="Times New Roman" w:hAnsi="Times New Roman"/>
                <w:b/>
                <w:sz w:val="32"/>
                <w:szCs w:val="32"/>
              </w:rPr>
            </w:pPr>
            <w:r w:rsidRPr="008745A3">
              <w:rPr>
                <w:rFonts w:ascii="Times New Roman" w:hAnsi="Times New Roman"/>
                <w:b/>
                <w:sz w:val="32"/>
                <w:szCs w:val="32"/>
              </w:rPr>
              <w:t>М.В. Черномуров</w:t>
            </w:r>
          </w:p>
        </w:tc>
      </w:tr>
    </w:tbl>
    <w:p w14:paraId="25D3633F" w14:textId="77777777" w:rsidR="00EE47D8" w:rsidRPr="008745A3" w:rsidRDefault="00EE47D8" w:rsidP="00EE47D8">
      <w:pPr>
        <w:autoSpaceDE w:val="0"/>
        <w:autoSpaceDN w:val="0"/>
        <w:adjustRightInd w:val="0"/>
        <w:jc w:val="center"/>
        <w:rPr>
          <w:rFonts w:ascii="Times New Roman" w:hAnsi="Times New Roman"/>
          <w:sz w:val="32"/>
          <w:szCs w:val="32"/>
        </w:rPr>
      </w:pPr>
    </w:p>
    <w:p w14:paraId="39931F56" w14:textId="77777777" w:rsidR="00EE47D8" w:rsidRPr="008745A3" w:rsidRDefault="00EE47D8" w:rsidP="00EE47D8">
      <w:pPr>
        <w:autoSpaceDE w:val="0"/>
        <w:autoSpaceDN w:val="0"/>
        <w:adjustRightInd w:val="0"/>
        <w:jc w:val="center"/>
        <w:rPr>
          <w:rFonts w:ascii="Times New Roman" w:hAnsi="Times New Roman"/>
          <w:sz w:val="32"/>
          <w:szCs w:val="32"/>
        </w:rPr>
      </w:pPr>
    </w:p>
    <w:p w14:paraId="5C25E99A" w14:textId="77777777" w:rsidR="00EE47D8" w:rsidRPr="008745A3" w:rsidRDefault="00EE47D8" w:rsidP="00EE47D8">
      <w:pPr>
        <w:autoSpaceDE w:val="0"/>
        <w:autoSpaceDN w:val="0"/>
        <w:adjustRightInd w:val="0"/>
        <w:jc w:val="center"/>
        <w:rPr>
          <w:rFonts w:ascii="Times New Roman" w:hAnsi="Times New Roman"/>
          <w:sz w:val="32"/>
          <w:szCs w:val="32"/>
        </w:rPr>
      </w:pPr>
    </w:p>
    <w:p w14:paraId="357F9E19" w14:textId="77777777" w:rsidR="00EE47D8" w:rsidRPr="008745A3" w:rsidRDefault="00EE47D8" w:rsidP="00EE47D8">
      <w:pPr>
        <w:autoSpaceDE w:val="0"/>
        <w:autoSpaceDN w:val="0"/>
        <w:adjustRightInd w:val="0"/>
        <w:jc w:val="center"/>
        <w:rPr>
          <w:rFonts w:ascii="Times New Roman" w:hAnsi="Times New Roman"/>
          <w:sz w:val="32"/>
          <w:szCs w:val="32"/>
        </w:rPr>
      </w:pPr>
    </w:p>
    <w:p w14:paraId="26221476" w14:textId="77777777" w:rsidR="00076537" w:rsidRPr="00974BB6" w:rsidRDefault="005557F3" w:rsidP="00B12B7E">
      <w:pPr>
        <w:autoSpaceDE w:val="0"/>
        <w:autoSpaceDN w:val="0"/>
        <w:adjustRightInd w:val="0"/>
        <w:spacing w:line="240" w:lineRule="auto"/>
        <w:ind w:firstLine="0"/>
        <w:jc w:val="center"/>
        <w:rPr>
          <w:rFonts w:ascii="Times New Roman" w:hAnsi="Times New Roman"/>
          <w:b/>
          <w:sz w:val="36"/>
          <w:szCs w:val="36"/>
        </w:rPr>
        <w:sectPr w:rsidR="00076537" w:rsidRPr="00974BB6" w:rsidSect="00820500">
          <w:footerReference w:type="default" r:id="rId10"/>
          <w:footerReference w:type="first" r:id="rId11"/>
          <w:pgSz w:w="11906" w:h="16838"/>
          <w:pgMar w:top="1134" w:right="851" w:bottom="1134" w:left="1701" w:header="709" w:footer="709" w:gutter="0"/>
          <w:cols w:space="708"/>
          <w:titlePg/>
          <w:docGrid w:linePitch="360"/>
        </w:sectPr>
      </w:pPr>
      <w:r w:rsidRPr="001261D9">
        <w:rPr>
          <w:rFonts w:ascii="Times New Roman" w:hAnsi="Times New Roman"/>
          <w:b/>
          <w:sz w:val="36"/>
          <w:szCs w:val="36"/>
        </w:rPr>
        <w:t xml:space="preserve">г. </w:t>
      </w:r>
      <w:r w:rsidRPr="00974BB6">
        <w:rPr>
          <w:rFonts w:ascii="Times New Roman" w:hAnsi="Times New Roman"/>
          <w:b/>
          <w:sz w:val="36"/>
          <w:szCs w:val="36"/>
        </w:rPr>
        <w:t>Ставрополь, 20</w:t>
      </w:r>
      <w:r w:rsidR="00F83FDE" w:rsidRPr="00974BB6">
        <w:rPr>
          <w:rFonts w:ascii="Times New Roman" w:hAnsi="Times New Roman"/>
          <w:b/>
          <w:sz w:val="36"/>
          <w:szCs w:val="36"/>
        </w:rPr>
        <w:t>2</w:t>
      </w:r>
      <w:r w:rsidR="001261D9" w:rsidRPr="00974BB6">
        <w:rPr>
          <w:rFonts w:ascii="Times New Roman" w:hAnsi="Times New Roman"/>
          <w:b/>
          <w:sz w:val="36"/>
          <w:szCs w:val="36"/>
        </w:rPr>
        <w:t>1</w:t>
      </w:r>
    </w:p>
    <w:p w14:paraId="02DCA72F" w14:textId="77777777" w:rsidR="00EE47D8" w:rsidRPr="00974BB6" w:rsidRDefault="00EE47D8" w:rsidP="00B12B7E">
      <w:pPr>
        <w:spacing w:line="240" w:lineRule="auto"/>
        <w:ind w:firstLine="0"/>
        <w:jc w:val="center"/>
        <w:rPr>
          <w:rFonts w:ascii="Times New Roman" w:hAnsi="Times New Roman"/>
          <w:b/>
          <w:sz w:val="40"/>
          <w:szCs w:val="40"/>
        </w:rPr>
      </w:pPr>
      <w:r w:rsidRPr="00974BB6">
        <w:rPr>
          <w:rFonts w:ascii="Times New Roman" w:hAnsi="Times New Roman"/>
          <w:b/>
          <w:sz w:val="40"/>
          <w:szCs w:val="40"/>
        </w:rPr>
        <w:lastRenderedPageBreak/>
        <w:t>СОДЕРЖАНИЕ</w:t>
      </w:r>
    </w:p>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ook w:val="04A0" w:firstRow="1" w:lastRow="0" w:firstColumn="1" w:lastColumn="0" w:noHBand="0" w:noVBand="1"/>
      </w:tblPr>
      <w:tblGrid>
        <w:gridCol w:w="7996"/>
        <w:gridCol w:w="1348"/>
      </w:tblGrid>
      <w:tr w:rsidR="00FE7E96" w:rsidRPr="00974BB6" w14:paraId="076C31CA" w14:textId="77777777" w:rsidTr="00D979CC">
        <w:tc>
          <w:tcPr>
            <w:tcW w:w="7996" w:type="dxa"/>
            <w:tcBorders>
              <w:bottom w:val="nil"/>
            </w:tcBorders>
            <w:shd w:val="clear" w:color="auto" w:fill="auto"/>
          </w:tcPr>
          <w:p w14:paraId="72502B33" w14:textId="77777777" w:rsidR="00FE7E96" w:rsidRPr="00974BB6" w:rsidRDefault="00FE7E96" w:rsidP="00D979CC">
            <w:pPr>
              <w:spacing w:line="240" w:lineRule="auto"/>
              <w:ind w:firstLine="0"/>
              <w:jc w:val="left"/>
              <w:rPr>
                <w:rFonts w:ascii="Times New Roman" w:hAnsi="Times New Roman"/>
                <w:b/>
                <w:sz w:val="28"/>
                <w:szCs w:val="28"/>
              </w:rPr>
            </w:pPr>
            <w:bookmarkStart w:id="1" w:name="_Hlk53780365"/>
            <w:r w:rsidRPr="00974BB6">
              <w:rPr>
                <w:rFonts w:ascii="Times New Roman" w:hAnsi="Times New Roman"/>
                <w:b/>
                <w:sz w:val="28"/>
                <w:szCs w:val="28"/>
              </w:rPr>
              <w:t xml:space="preserve">ГЛАВА </w:t>
            </w:r>
            <w:r w:rsidRPr="00974BB6">
              <w:rPr>
                <w:rFonts w:ascii="Times New Roman" w:hAnsi="Times New Roman"/>
                <w:b/>
                <w:sz w:val="28"/>
                <w:szCs w:val="28"/>
                <w:lang w:val="en-US"/>
              </w:rPr>
              <w:t>I</w:t>
            </w:r>
            <w:r w:rsidRPr="00974BB6">
              <w:rPr>
                <w:rFonts w:ascii="Times New Roman" w:hAnsi="Times New Roman"/>
                <w:b/>
                <w:sz w:val="28"/>
                <w:szCs w:val="28"/>
              </w:rPr>
              <w:t xml:space="preserve"> АНАЛИЗ СОВРЕМЕННОГО ИСПОЛЬЗОВАНИЯ ТЕРРИТОРИИ ЧЕРМЕНСКОГО СЕЛЬСКОГО ПОСЕЛЕНИЯ</w:t>
            </w:r>
          </w:p>
        </w:tc>
        <w:tc>
          <w:tcPr>
            <w:tcW w:w="1348" w:type="dxa"/>
            <w:tcBorders>
              <w:bottom w:val="nil"/>
            </w:tcBorders>
            <w:shd w:val="clear" w:color="auto" w:fill="auto"/>
            <w:vAlign w:val="center"/>
          </w:tcPr>
          <w:p w14:paraId="089641EF" w14:textId="77777777" w:rsidR="00FE7E96" w:rsidRPr="00974BB6" w:rsidRDefault="00FE7E96" w:rsidP="00D979CC">
            <w:pPr>
              <w:spacing w:line="240" w:lineRule="auto"/>
              <w:ind w:firstLine="0"/>
              <w:jc w:val="center"/>
              <w:rPr>
                <w:rFonts w:ascii="Times New Roman" w:hAnsi="Times New Roman"/>
                <w:b/>
                <w:sz w:val="28"/>
                <w:szCs w:val="28"/>
              </w:rPr>
            </w:pPr>
            <w:r w:rsidRPr="00974BB6">
              <w:rPr>
                <w:rFonts w:ascii="Times New Roman" w:hAnsi="Times New Roman"/>
                <w:b/>
                <w:sz w:val="28"/>
                <w:szCs w:val="28"/>
              </w:rPr>
              <w:t>6</w:t>
            </w:r>
          </w:p>
        </w:tc>
      </w:tr>
      <w:tr w:rsidR="00FE7E96" w:rsidRPr="00974BB6" w14:paraId="5959F6B6" w14:textId="77777777" w:rsidTr="00D979CC">
        <w:tc>
          <w:tcPr>
            <w:tcW w:w="7996" w:type="dxa"/>
            <w:tcBorders>
              <w:top w:val="nil"/>
              <w:bottom w:val="single" w:sz="4" w:space="0" w:color="auto"/>
            </w:tcBorders>
            <w:shd w:val="clear" w:color="auto" w:fill="auto"/>
          </w:tcPr>
          <w:p w14:paraId="5CBEBC31"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1. ОБЩИЕ СВЕДЕНИЯ О МУНИЦИПАЛЬНОМ ОБРАЗОВАНИИ.</w:t>
            </w:r>
          </w:p>
        </w:tc>
        <w:tc>
          <w:tcPr>
            <w:tcW w:w="1348" w:type="dxa"/>
            <w:tcBorders>
              <w:top w:val="nil"/>
              <w:bottom w:val="single" w:sz="4" w:space="0" w:color="auto"/>
            </w:tcBorders>
            <w:shd w:val="clear" w:color="auto" w:fill="auto"/>
            <w:vAlign w:val="center"/>
          </w:tcPr>
          <w:p w14:paraId="1C468B47"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w:t>
            </w:r>
          </w:p>
        </w:tc>
      </w:tr>
      <w:tr w:rsidR="00FE7E96" w:rsidRPr="00974BB6" w14:paraId="2F46FAE6" w14:textId="77777777" w:rsidTr="00D979CC">
        <w:tc>
          <w:tcPr>
            <w:tcW w:w="7996" w:type="dxa"/>
            <w:shd w:val="clear" w:color="auto" w:fill="auto"/>
          </w:tcPr>
          <w:p w14:paraId="6B5A8EBD" w14:textId="77777777" w:rsidR="00FE7E96" w:rsidRPr="00974BB6" w:rsidRDefault="00FE7E96" w:rsidP="00D979CC">
            <w:pPr>
              <w:tabs>
                <w:tab w:val="left" w:pos="2282"/>
              </w:tabs>
              <w:spacing w:line="240" w:lineRule="auto"/>
              <w:ind w:left="1134" w:firstLine="0"/>
              <w:jc w:val="left"/>
              <w:rPr>
                <w:rFonts w:ascii="Times New Roman" w:hAnsi="Times New Roman"/>
                <w:sz w:val="28"/>
                <w:szCs w:val="28"/>
              </w:rPr>
            </w:pPr>
            <w:r w:rsidRPr="00974BB6">
              <w:rPr>
                <w:rFonts w:ascii="Times New Roman" w:hAnsi="Times New Roman"/>
                <w:sz w:val="28"/>
                <w:szCs w:val="28"/>
              </w:rPr>
              <w:t>1.1. Экономико-географическое положение муниципального образования</w:t>
            </w:r>
          </w:p>
        </w:tc>
        <w:tc>
          <w:tcPr>
            <w:tcW w:w="1348" w:type="dxa"/>
            <w:tcBorders>
              <w:bottom w:val="nil"/>
            </w:tcBorders>
            <w:shd w:val="clear" w:color="auto" w:fill="auto"/>
            <w:vAlign w:val="center"/>
          </w:tcPr>
          <w:p w14:paraId="0C22D4B6"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w:t>
            </w:r>
          </w:p>
        </w:tc>
      </w:tr>
      <w:tr w:rsidR="00FE7E96" w:rsidRPr="00974BB6" w14:paraId="19B33683" w14:textId="77777777" w:rsidTr="00D979CC">
        <w:trPr>
          <w:trHeight w:val="960"/>
        </w:trPr>
        <w:tc>
          <w:tcPr>
            <w:tcW w:w="7996" w:type="dxa"/>
            <w:vMerge w:val="restart"/>
            <w:tcBorders>
              <w:right w:val="nil"/>
            </w:tcBorders>
            <w:shd w:val="clear" w:color="auto" w:fill="auto"/>
          </w:tcPr>
          <w:p w14:paraId="5114068C" w14:textId="77777777" w:rsidR="00FE7E96" w:rsidRPr="00974BB6" w:rsidRDefault="00FE7E96" w:rsidP="00D979CC">
            <w:pPr>
              <w:tabs>
                <w:tab w:val="left" w:pos="2282"/>
              </w:tabs>
              <w:spacing w:line="240" w:lineRule="auto"/>
              <w:ind w:left="1134" w:firstLine="0"/>
              <w:jc w:val="left"/>
              <w:rPr>
                <w:rFonts w:ascii="Times New Roman" w:hAnsi="Times New Roman"/>
                <w:sz w:val="28"/>
                <w:szCs w:val="28"/>
              </w:rPr>
            </w:pPr>
            <w:r w:rsidRPr="00974BB6">
              <w:rPr>
                <w:rFonts w:ascii="Times New Roman" w:hAnsi="Times New Roman"/>
                <w:sz w:val="28"/>
                <w:szCs w:val="28"/>
              </w:rPr>
              <w:t>1.2. Границы планируемого муниципального образования и населенных пунктов, входящих в его состав</w:t>
            </w:r>
          </w:p>
          <w:p w14:paraId="084BFD28" w14:textId="77777777" w:rsidR="00FE7E96" w:rsidRPr="00974BB6" w:rsidRDefault="00FE7E96" w:rsidP="00D979CC">
            <w:pPr>
              <w:tabs>
                <w:tab w:val="left" w:pos="2282"/>
              </w:tabs>
              <w:spacing w:line="240" w:lineRule="auto"/>
              <w:ind w:left="1134" w:firstLine="0"/>
              <w:jc w:val="left"/>
              <w:rPr>
                <w:rFonts w:ascii="Times New Roman" w:hAnsi="Times New Roman"/>
                <w:sz w:val="28"/>
                <w:szCs w:val="28"/>
              </w:rPr>
            </w:pPr>
            <w:r w:rsidRPr="00974BB6">
              <w:rPr>
                <w:rFonts w:ascii="Times New Roman" w:hAnsi="Times New Roman"/>
                <w:sz w:val="28"/>
                <w:szCs w:val="28"/>
              </w:rPr>
              <w:t>1.3. Краткая историческая справка</w:t>
            </w:r>
          </w:p>
        </w:tc>
        <w:tc>
          <w:tcPr>
            <w:tcW w:w="1348" w:type="dxa"/>
            <w:tcBorders>
              <w:top w:val="nil"/>
              <w:left w:val="nil"/>
              <w:bottom w:val="nil"/>
              <w:right w:val="nil"/>
            </w:tcBorders>
            <w:shd w:val="clear" w:color="auto" w:fill="auto"/>
            <w:vAlign w:val="bottom"/>
          </w:tcPr>
          <w:p w14:paraId="663BA844"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16</w:t>
            </w:r>
          </w:p>
        </w:tc>
      </w:tr>
      <w:tr w:rsidR="00FE7E96" w:rsidRPr="00974BB6" w14:paraId="38D091A5" w14:textId="77777777" w:rsidTr="00D979CC">
        <w:trPr>
          <w:trHeight w:val="336"/>
        </w:trPr>
        <w:tc>
          <w:tcPr>
            <w:tcW w:w="7996" w:type="dxa"/>
            <w:vMerge/>
            <w:tcBorders>
              <w:right w:val="nil"/>
            </w:tcBorders>
            <w:shd w:val="clear" w:color="auto" w:fill="auto"/>
          </w:tcPr>
          <w:p w14:paraId="0B3EF218" w14:textId="77777777" w:rsidR="00FE7E96" w:rsidRPr="00974BB6" w:rsidRDefault="00FE7E96" w:rsidP="00D979CC">
            <w:pPr>
              <w:tabs>
                <w:tab w:val="left" w:pos="2282"/>
              </w:tabs>
              <w:spacing w:line="240" w:lineRule="auto"/>
              <w:ind w:left="1134" w:firstLine="0"/>
              <w:jc w:val="left"/>
              <w:rPr>
                <w:rFonts w:ascii="Times New Roman" w:hAnsi="Times New Roman"/>
                <w:sz w:val="28"/>
                <w:szCs w:val="28"/>
              </w:rPr>
            </w:pPr>
          </w:p>
        </w:tc>
        <w:tc>
          <w:tcPr>
            <w:tcW w:w="1348" w:type="dxa"/>
            <w:tcBorders>
              <w:top w:val="nil"/>
              <w:left w:val="nil"/>
              <w:bottom w:val="nil"/>
              <w:right w:val="nil"/>
            </w:tcBorders>
            <w:shd w:val="clear" w:color="auto" w:fill="auto"/>
            <w:vAlign w:val="center"/>
          </w:tcPr>
          <w:p w14:paraId="08DA4688"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16</w:t>
            </w:r>
          </w:p>
        </w:tc>
      </w:tr>
      <w:tr w:rsidR="00FE7E96" w:rsidRPr="00974BB6" w14:paraId="5A8011F5" w14:textId="77777777" w:rsidTr="00D979CC">
        <w:tc>
          <w:tcPr>
            <w:tcW w:w="7996" w:type="dxa"/>
            <w:shd w:val="clear" w:color="auto" w:fill="auto"/>
          </w:tcPr>
          <w:p w14:paraId="3470304C"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1.4. Официальные символы</w:t>
            </w:r>
          </w:p>
        </w:tc>
        <w:tc>
          <w:tcPr>
            <w:tcW w:w="1348" w:type="dxa"/>
            <w:tcBorders>
              <w:top w:val="nil"/>
            </w:tcBorders>
            <w:shd w:val="clear" w:color="auto" w:fill="auto"/>
            <w:vAlign w:val="center"/>
          </w:tcPr>
          <w:p w14:paraId="4EF9A6C7"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17</w:t>
            </w:r>
          </w:p>
        </w:tc>
      </w:tr>
      <w:tr w:rsidR="00FE7E96" w:rsidRPr="00974BB6" w14:paraId="70E94ED1" w14:textId="77777777" w:rsidTr="00D979CC">
        <w:tc>
          <w:tcPr>
            <w:tcW w:w="7996" w:type="dxa"/>
            <w:tcBorders>
              <w:top w:val="single" w:sz="4" w:space="0" w:color="FFFFFF" w:themeColor="background1"/>
              <w:bottom w:val="single" w:sz="4" w:space="0" w:color="auto"/>
            </w:tcBorders>
            <w:shd w:val="clear" w:color="auto" w:fill="auto"/>
          </w:tcPr>
          <w:p w14:paraId="7E3DD2E5"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2. ФИЗИКО-ГЕОГРАФИЧЕСКИЕ УСЛОВИЯ.</w:t>
            </w:r>
          </w:p>
        </w:tc>
        <w:tc>
          <w:tcPr>
            <w:tcW w:w="1348" w:type="dxa"/>
            <w:tcBorders>
              <w:top w:val="single" w:sz="4" w:space="0" w:color="FFFFFF" w:themeColor="background1"/>
              <w:bottom w:val="single" w:sz="4" w:space="0" w:color="auto"/>
            </w:tcBorders>
            <w:shd w:val="clear" w:color="auto" w:fill="auto"/>
            <w:vAlign w:val="center"/>
          </w:tcPr>
          <w:p w14:paraId="24D094CD"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18</w:t>
            </w:r>
          </w:p>
        </w:tc>
      </w:tr>
      <w:tr w:rsidR="00FE7E96" w:rsidRPr="00974BB6" w14:paraId="7050D6A0" w14:textId="77777777" w:rsidTr="00D979CC">
        <w:tc>
          <w:tcPr>
            <w:tcW w:w="7996" w:type="dxa"/>
            <w:tcBorders>
              <w:top w:val="single" w:sz="4" w:space="0" w:color="auto"/>
            </w:tcBorders>
            <w:shd w:val="clear" w:color="auto" w:fill="auto"/>
          </w:tcPr>
          <w:p w14:paraId="418199AB"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2.1. Геологические и геоморфологические особенности территории</w:t>
            </w:r>
          </w:p>
        </w:tc>
        <w:tc>
          <w:tcPr>
            <w:tcW w:w="1348" w:type="dxa"/>
            <w:tcBorders>
              <w:top w:val="single" w:sz="4" w:space="0" w:color="auto"/>
            </w:tcBorders>
            <w:shd w:val="clear" w:color="auto" w:fill="auto"/>
            <w:vAlign w:val="center"/>
          </w:tcPr>
          <w:p w14:paraId="23F104C6"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18</w:t>
            </w:r>
          </w:p>
        </w:tc>
      </w:tr>
      <w:tr w:rsidR="00FE7E96" w:rsidRPr="00974BB6" w14:paraId="5976F538" w14:textId="77777777" w:rsidTr="00D979CC">
        <w:tc>
          <w:tcPr>
            <w:tcW w:w="7996" w:type="dxa"/>
            <w:shd w:val="clear" w:color="auto" w:fill="auto"/>
          </w:tcPr>
          <w:p w14:paraId="6846A8E4"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2.2. Климатические и агроклиматические условия территории</w:t>
            </w:r>
          </w:p>
        </w:tc>
        <w:tc>
          <w:tcPr>
            <w:tcW w:w="1348" w:type="dxa"/>
            <w:shd w:val="clear" w:color="auto" w:fill="auto"/>
            <w:vAlign w:val="center"/>
          </w:tcPr>
          <w:p w14:paraId="79CA1AE6"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21</w:t>
            </w:r>
          </w:p>
        </w:tc>
      </w:tr>
      <w:tr w:rsidR="00FE7E96" w:rsidRPr="00974BB6" w14:paraId="37A14B6A" w14:textId="77777777" w:rsidTr="00D979CC">
        <w:tc>
          <w:tcPr>
            <w:tcW w:w="7996" w:type="dxa"/>
            <w:shd w:val="clear" w:color="auto" w:fill="auto"/>
          </w:tcPr>
          <w:p w14:paraId="43AA555D"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2.3. Гидрологические условия территории</w:t>
            </w:r>
          </w:p>
        </w:tc>
        <w:tc>
          <w:tcPr>
            <w:tcW w:w="1348" w:type="dxa"/>
            <w:shd w:val="clear" w:color="auto" w:fill="auto"/>
            <w:vAlign w:val="center"/>
          </w:tcPr>
          <w:p w14:paraId="78999976"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23</w:t>
            </w:r>
          </w:p>
        </w:tc>
      </w:tr>
      <w:tr w:rsidR="00FE7E96" w:rsidRPr="00974BB6" w14:paraId="0DD4BDB8" w14:textId="77777777" w:rsidTr="00D979CC">
        <w:tc>
          <w:tcPr>
            <w:tcW w:w="7996" w:type="dxa"/>
            <w:shd w:val="clear" w:color="auto" w:fill="auto"/>
          </w:tcPr>
          <w:p w14:paraId="41D6EB9D"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2.4. Инженерно-геологические условия</w:t>
            </w:r>
          </w:p>
        </w:tc>
        <w:tc>
          <w:tcPr>
            <w:tcW w:w="1348" w:type="dxa"/>
            <w:shd w:val="clear" w:color="auto" w:fill="auto"/>
            <w:vAlign w:val="center"/>
          </w:tcPr>
          <w:p w14:paraId="6D19B229"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26</w:t>
            </w:r>
          </w:p>
        </w:tc>
      </w:tr>
      <w:tr w:rsidR="00FE7E96" w:rsidRPr="00974BB6" w14:paraId="2BD989F0" w14:textId="77777777" w:rsidTr="00D979CC">
        <w:tc>
          <w:tcPr>
            <w:tcW w:w="7996" w:type="dxa"/>
            <w:shd w:val="clear" w:color="auto" w:fill="auto"/>
          </w:tcPr>
          <w:p w14:paraId="357EE1D5"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2.5. Почвы территории</w:t>
            </w:r>
          </w:p>
        </w:tc>
        <w:tc>
          <w:tcPr>
            <w:tcW w:w="1348" w:type="dxa"/>
            <w:shd w:val="clear" w:color="auto" w:fill="auto"/>
            <w:vAlign w:val="center"/>
          </w:tcPr>
          <w:p w14:paraId="5FAA85BD"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28</w:t>
            </w:r>
          </w:p>
        </w:tc>
      </w:tr>
      <w:tr w:rsidR="00FE7E96" w:rsidRPr="00974BB6" w14:paraId="2F74B0C3" w14:textId="77777777" w:rsidTr="00D979CC">
        <w:tc>
          <w:tcPr>
            <w:tcW w:w="7996" w:type="dxa"/>
            <w:shd w:val="clear" w:color="auto" w:fill="auto"/>
          </w:tcPr>
          <w:p w14:paraId="538D93B4"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2.6. Растительный и животный мир</w:t>
            </w:r>
          </w:p>
        </w:tc>
        <w:tc>
          <w:tcPr>
            <w:tcW w:w="1348" w:type="dxa"/>
            <w:shd w:val="clear" w:color="auto" w:fill="auto"/>
            <w:vAlign w:val="center"/>
          </w:tcPr>
          <w:p w14:paraId="79684039"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28</w:t>
            </w:r>
          </w:p>
        </w:tc>
      </w:tr>
      <w:tr w:rsidR="00FE7E96" w:rsidRPr="00974BB6" w14:paraId="0989B72C" w14:textId="77777777" w:rsidTr="00D979CC">
        <w:tc>
          <w:tcPr>
            <w:tcW w:w="7996" w:type="dxa"/>
            <w:shd w:val="clear" w:color="auto" w:fill="auto"/>
          </w:tcPr>
          <w:p w14:paraId="2AADEB9A"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2.7. Характеристика современного землепользования</w:t>
            </w:r>
          </w:p>
        </w:tc>
        <w:tc>
          <w:tcPr>
            <w:tcW w:w="1348" w:type="dxa"/>
            <w:shd w:val="clear" w:color="auto" w:fill="auto"/>
            <w:vAlign w:val="center"/>
          </w:tcPr>
          <w:p w14:paraId="6D3446B6"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30</w:t>
            </w:r>
          </w:p>
        </w:tc>
      </w:tr>
      <w:tr w:rsidR="00FE7E96" w:rsidRPr="00974BB6" w14:paraId="7DEE22CC" w14:textId="77777777" w:rsidTr="00D979CC">
        <w:tc>
          <w:tcPr>
            <w:tcW w:w="7996" w:type="dxa"/>
            <w:shd w:val="clear" w:color="auto" w:fill="auto"/>
          </w:tcPr>
          <w:p w14:paraId="0344BAA0"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2.8. Минерально–сырьевые ресурсы</w:t>
            </w:r>
          </w:p>
        </w:tc>
        <w:tc>
          <w:tcPr>
            <w:tcW w:w="1348" w:type="dxa"/>
            <w:shd w:val="clear" w:color="auto" w:fill="auto"/>
            <w:vAlign w:val="center"/>
          </w:tcPr>
          <w:p w14:paraId="7EB842F8"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31</w:t>
            </w:r>
          </w:p>
        </w:tc>
      </w:tr>
      <w:tr w:rsidR="00FE7E96" w:rsidRPr="00974BB6" w14:paraId="4F50E955" w14:textId="77777777" w:rsidTr="00D979CC">
        <w:tc>
          <w:tcPr>
            <w:tcW w:w="7996" w:type="dxa"/>
            <w:tcBorders>
              <w:top w:val="single" w:sz="4" w:space="0" w:color="FFFFFF" w:themeColor="background1"/>
              <w:bottom w:val="single" w:sz="4" w:space="0" w:color="auto"/>
            </w:tcBorders>
            <w:shd w:val="clear" w:color="auto" w:fill="auto"/>
          </w:tcPr>
          <w:p w14:paraId="33B9E2DF"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3. ПОЛОЖЕНИЕ МУНИЦИПАЛЬНОГО ОБРАЗОВАНИЯ В СИСТЕМЕ РАССЕЛЕНИЯ.</w:t>
            </w:r>
          </w:p>
        </w:tc>
        <w:tc>
          <w:tcPr>
            <w:tcW w:w="1348" w:type="dxa"/>
            <w:tcBorders>
              <w:top w:val="single" w:sz="4" w:space="0" w:color="FFFFFF" w:themeColor="background1"/>
              <w:bottom w:val="single" w:sz="4" w:space="0" w:color="auto"/>
            </w:tcBorders>
            <w:shd w:val="clear" w:color="auto" w:fill="auto"/>
            <w:vAlign w:val="center"/>
          </w:tcPr>
          <w:p w14:paraId="7D415B1A"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32</w:t>
            </w:r>
          </w:p>
        </w:tc>
      </w:tr>
      <w:tr w:rsidR="00FE7E96" w:rsidRPr="00974BB6" w14:paraId="1CB26460" w14:textId="77777777" w:rsidTr="00D979CC">
        <w:tc>
          <w:tcPr>
            <w:tcW w:w="7996" w:type="dxa"/>
            <w:tcBorders>
              <w:top w:val="single" w:sz="4" w:space="0" w:color="auto"/>
            </w:tcBorders>
            <w:shd w:val="clear" w:color="auto" w:fill="auto"/>
          </w:tcPr>
          <w:p w14:paraId="6E144981"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 xml:space="preserve">3.1. Положение муниципального образования в системе расселения </w:t>
            </w:r>
          </w:p>
        </w:tc>
        <w:tc>
          <w:tcPr>
            <w:tcW w:w="1348" w:type="dxa"/>
            <w:tcBorders>
              <w:top w:val="single" w:sz="4" w:space="0" w:color="auto"/>
            </w:tcBorders>
            <w:shd w:val="clear" w:color="auto" w:fill="auto"/>
            <w:vAlign w:val="center"/>
          </w:tcPr>
          <w:p w14:paraId="1B54BBB9"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32</w:t>
            </w:r>
          </w:p>
        </w:tc>
      </w:tr>
      <w:tr w:rsidR="00FE7E96" w:rsidRPr="00974BB6" w14:paraId="011B158C" w14:textId="77777777" w:rsidTr="00D979CC">
        <w:tc>
          <w:tcPr>
            <w:tcW w:w="7996" w:type="dxa"/>
            <w:shd w:val="clear" w:color="auto" w:fill="auto"/>
          </w:tcPr>
          <w:p w14:paraId="02C18B40"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3.2. Внешние планировочные связи муниципального образования</w:t>
            </w:r>
          </w:p>
        </w:tc>
        <w:tc>
          <w:tcPr>
            <w:tcW w:w="1348" w:type="dxa"/>
            <w:shd w:val="clear" w:color="auto" w:fill="auto"/>
            <w:vAlign w:val="center"/>
          </w:tcPr>
          <w:p w14:paraId="5607B798"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34</w:t>
            </w:r>
          </w:p>
        </w:tc>
      </w:tr>
      <w:tr w:rsidR="00FE7E96" w:rsidRPr="00974BB6" w14:paraId="7D7F462F" w14:textId="77777777" w:rsidTr="00D979CC">
        <w:tc>
          <w:tcPr>
            <w:tcW w:w="7996" w:type="dxa"/>
            <w:shd w:val="clear" w:color="auto" w:fill="auto"/>
          </w:tcPr>
          <w:p w14:paraId="07163F61"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3.3. Межселенное культурно-бытовое обслуживание</w:t>
            </w:r>
          </w:p>
        </w:tc>
        <w:tc>
          <w:tcPr>
            <w:tcW w:w="1348" w:type="dxa"/>
            <w:shd w:val="clear" w:color="auto" w:fill="auto"/>
            <w:vAlign w:val="center"/>
          </w:tcPr>
          <w:p w14:paraId="7B8A2375"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35</w:t>
            </w:r>
          </w:p>
        </w:tc>
      </w:tr>
      <w:tr w:rsidR="00FE7E96" w:rsidRPr="00974BB6" w14:paraId="460D107E" w14:textId="77777777" w:rsidTr="00D979CC">
        <w:tc>
          <w:tcPr>
            <w:tcW w:w="7996" w:type="dxa"/>
            <w:shd w:val="clear" w:color="auto" w:fill="auto"/>
          </w:tcPr>
          <w:p w14:paraId="16B47948"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3.4. Сведения о планах (стратегиях) и программах комплексного социально-экономического развития муниципального образования</w:t>
            </w:r>
          </w:p>
        </w:tc>
        <w:tc>
          <w:tcPr>
            <w:tcW w:w="1348" w:type="dxa"/>
            <w:shd w:val="clear" w:color="auto" w:fill="auto"/>
            <w:vAlign w:val="center"/>
          </w:tcPr>
          <w:p w14:paraId="249D6A8B"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39</w:t>
            </w:r>
          </w:p>
        </w:tc>
      </w:tr>
      <w:tr w:rsidR="00FE7E96" w:rsidRPr="00974BB6" w14:paraId="6763371A" w14:textId="77777777" w:rsidTr="00D979CC">
        <w:tc>
          <w:tcPr>
            <w:tcW w:w="7996" w:type="dxa"/>
            <w:shd w:val="clear" w:color="auto" w:fill="auto"/>
          </w:tcPr>
          <w:p w14:paraId="7E3E7BE0"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3.5. Сведения о документах территориального планирования вышестоящего уровня</w:t>
            </w:r>
          </w:p>
        </w:tc>
        <w:tc>
          <w:tcPr>
            <w:tcW w:w="1348" w:type="dxa"/>
            <w:shd w:val="clear" w:color="auto" w:fill="auto"/>
            <w:vAlign w:val="center"/>
          </w:tcPr>
          <w:p w14:paraId="3E2332DE"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44</w:t>
            </w:r>
          </w:p>
        </w:tc>
      </w:tr>
      <w:tr w:rsidR="00FE7E96" w:rsidRPr="00974BB6" w14:paraId="099D9F01" w14:textId="77777777" w:rsidTr="00D979CC">
        <w:tc>
          <w:tcPr>
            <w:tcW w:w="7996" w:type="dxa"/>
            <w:shd w:val="clear" w:color="auto" w:fill="auto"/>
          </w:tcPr>
          <w:p w14:paraId="6445D315"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3.6. Документация по планировке территории, разработанная и утвержденная применительно к территории поселения</w:t>
            </w:r>
          </w:p>
        </w:tc>
        <w:tc>
          <w:tcPr>
            <w:tcW w:w="1348" w:type="dxa"/>
            <w:shd w:val="clear" w:color="auto" w:fill="auto"/>
            <w:vAlign w:val="center"/>
          </w:tcPr>
          <w:p w14:paraId="65BFC962"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45</w:t>
            </w:r>
          </w:p>
        </w:tc>
      </w:tr>
      <w:tr w:rsidR="00FE7E96" w:rsidRPr="00974BB6" w14:paraId="298D88C5" w14:textId="77777777" w:rsidTr="00D979CC">
        <w:tc>
          <w:tcPr>
            <w:tcW w:w="7996" w:type="dxa"/>
            <w:tcBorders>
              <w:top w:val="nil"/>
              <w:bottom w:val="single" w:sz="4" w:space="0" w:color="auto"/>
            </w:tcBorders>
            <w:shd w:val="clear" w:color="auto" w:fill="auto"/>
          </w:tcPr>
          <w:p w14:paraId="7EE99A23"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 xml:space="preserve">РАЗДЕЛ 4. СУЩЕСТВУЮЩАЯ АРХИТЕКТУРНО-ПЛАНИРОВОЧНАЯ ОРГАНИЗАЦИЯ ТЕРРИТОРИИ. </w:t>
            </w:r>
          </w:p>
        </w:tc>
        <w:tc>
          <w:tcPr>
            <w:tcW w:w="1348" w:type="dxa"/>
            <w:tcBorders>
              <w:top w:val="nil"/>
              <w:bottom w:val="single" w:sz="4" w:space="0" w:color="auto"/>
            </w:tcBorders>
            <w:shd w:val="clear" w:color="auto" w:fill="auto"/>
            <w:vAlign w:val="center"/>
          </w:tcPr>
          <w:p w14:paraId="62CB3A6E"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47</w:t>
            </w:r>
          </w:p>
        </w:tc>
      </w:tr>
      <w:tr w:rsidR="00FE7E96" w:rsidRPr="00974BB6" w14:paraId="742943D2" w14:textId="77777777" w:rsidTr="00D979CC">
        <w:tc>
          <w:tcPr>
            <w:tcW w:w="7996" w:type="dxa"/>
            <w:tcBorders>
              <w:top w:val="single" w:sz="4" w:space="0" w:color="auto"/>
            </w:tcBorders>
            <w:shd w:val="clear" w:color="auto" w:fill="auto"/>
          </w:tcPr>
          <w:p w14:paraId="35C4BC3E"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4.1. Планировочная организация территории</w:t>
            </w:r>
          </w:p>
        </w:tc>
        <w:tc>
          <w:tcPr>
            <w:tcW w:w="1348" w:type="dxa"/>
            <w:tcBorders>
              <w:top w:val="single" w:sz="4" w:space="0" w:color="auto"/>
            </w:tcBorders>
            <w:shd w:val="clear" w:color="auto" w:fill="auto"/>
            <w:vAlign w:val="center"/>
          </w:tcPr>
          <w:p w14:paraId="577665B9"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47</w:t>
            </w:r>
          </w:p>
        </w:tc>
      </w:tr>
      <w:tr w:rsidR="00FE7E96" w:rsidRPr="00974BB6" w14:paraId="7426DF2B" w14:textId="77777777" w:rsidTr="00D979CC">
        <w:tc>
          <w:tcPr>
            <w:tcW w:w="7996" w:type="dxa"/>
            <w:shd w:val="clear" w:color="auto" w:fill="auto"/>
          </w:tcPr>
          <w:p w14:paraId="6E1BB26B"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4.2. Функциональное зонирование территории</w:t>
            </w:r>
          </w:p>
        </w:tc>
        <w:tc>
          <w:tcPr>
            <w:tcW w:w="1348" w:type="dxa"/>
            <w:shd w:val="clear" w:color="auto" w:fill="auto"/>
            <w:vAlign w:val="center"/>
          </w:tcPr>
          <w:p w14:paraId="379898B3"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49</w:t>
            </w:r>
          </w:p>
        </w:tc>
      </w:tr>
      <w:tr w:rsidR="00FE7E96" w:rsidRPr="00974BB6" w14:paraId="0E151445" w14:textId="77777777" w:rsidTr="00D979CC">
        <w:tc>
          <w:tcPr>
            <w:tcW w:w="7996" w:type="dxa"/>
            <w:shd w:val="clear" w:color="auto" w:fill="auto"/>
          </w:tcPr>
          <w:p w14:paraId="124C7427"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4.3. Жилищный фонд</w:t>
            </w:r>
          </w:p>
        </w:tc>
        <w:tc>
          <w:tcPr>
            <w:tcW w:w="1348" w:type="dxa"/>
            <w:shd w:val="clear" w:color="auto" w:fill="auto"/>
            <w:vAlign w:val="center"/>
          </w:tcPr>
          <w:p w14:paraId="1A10B5A4"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53</w:t>
            </w:r>
          </w:p>
        </w:tc>
      </w:tr>
      <w:tr w:rsidR="00FE7E96" w:rsidRPr="00974BB6" w14:paraId="700264EC" w14:textId="77777777" w:rsidTr="00D979CC">
        <w:tc>
          <w:tcPr>
            <w:tcW w:w="7996" w:type="dxa"/>
            <w:tcBorders>
              <w:top w:val="nil"/>
              <w:bottom w:val="single" w:sz="4" w:space="0" w:color="auto"/>
            </w:tcBorders>
            <w:shd w:val="clear" w:color="auto" w:fill="auto"/>
          </w:tcPr>
          <w:p w14:paraId="59B75DAD"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lastRenderedPageBreak/>
              <w:t xml:space="preserve">РАЗДЕЛ 5. НАСЕЛЕНИЕ. </w:t>
            </w:r>
          </w:p>
        </w:tc>
        <w:tc>
          <w:tcPr>
            <w:tcW w:w="1348" w:type="dxa"/>
            <w:tcBorders>
              <w:top w:val="nil"/>
              <w:bottom w:val="single" w:sz="4" w:space="0" w:color="auto"/>
            </w:tcBorders>
            <w:shd w:val="clear" w:color="auto" w:fill="auto"/>
            <w:vAlign w:val="center"/>
          </w:tcPr>
          <w:p w14:paraId="6A91A20B"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54</w:t>
            </w:r>
          </w:p>
        </w:tc>
      </w:tr>
      <w:tr w:rsidR="00FE7E96" w:rsidRPr="00974BB6" w14:paraId="57EE4A88" w14:textId="77777777" w:rsidTr="00D979CC">
        <w:tc>
          <w:tcPr>
            <w:tcW w:w="7996" w:type="dxa"/>
            <w:tcBorders>
              <w:top w:val="single" w:sz="4" w:space="0" w:color="auto"/>
            </w:tcBorders>
            <w:shd w:val="clear" w:color="auto" w:fill="auto"/>
          </w:tcPr>
          <w:p w14:paraId="26E6A547"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5.1. Динамика численности населения</w:t>
            </w:r>
          </w:p>
        </w:tc>
        <w:tc>
          <w:tcPr>
            <w:tcW w:w="1348" w:type="dxa"/>
            <w:tcBorders>
              <w:top w:val="single" w:sz="4" w:space="0" w:color="auto"/>
            </w:tcBorders>
            <w:shd w:val="clear" w:color="auto" w:fill="auto"/>
            <w:vAlign w:val="center"/>
          </w:tcPr>
          <w:p w14:paraId="795F4BDD"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55</w:t>
            </w:r>
          </w:p>
        </w:tc>
      </w:tr>
      <w:tr w:rsidR="00FE7E96" w:rsidRPr="00974BB6" w14:paraId="4B0747AC" w14:textId="77777777" w:rsidTr="00D979CC">
        <w:tc>
          <w:tcPr>
            <w:tcW w:w="7996" w:type="dxa"/>
            <w:shd w:val="clear" w:color="auto" w:fill="auto"/>
          </w:tcPr>
          <w:p w14:paraId="6BAE16F3"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5.2. Демографические и миграционные процессы</w:t>
            </w:r>
          </w:p>
        </w:tc>
        <w:tc>
          <w:tcPr>
            <w:tcW w:w="1348" w:type="dxa"/>
            <w:shd w:val="clear" w:color="auto" w:fill="auto"/>
            <w:vAlign w:val="center"/>
          </w:tcPr>
          <w:p w14:paraId="10B3566D"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56</w:t>
            </w:r>
          </w:p>
        </w:tc>
      </w:tr>
      <w:tr w:rsidR="00FE7E96" w:rsidRPr="00974BB6" w14:paraId="0FE3F8AC" w14:textId="77777777" w:rsidTr="00D979CC">
        <w:tc>
          <w:tcPr>
            <w:tcW w:w="7996" w:type="dxa"/>
            <w:tcBorders>
              <w:bottom w:val="nil"/>
            </w:tcBorders>
            <w:shd w:val="clear" w:color="auto" w:fill="auto"/>
          </w:tcPr>
          <w:p w14:paraId="71557489"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5.3. Этнический состав населения</w:t>
            </w:r>
          </w:p>
        </w:tc>
        <w:tc>
          <w:tcPr>
            <w:tcW w:w="1348" w:type="dxa"/>
            <w:tcBorders>
              <w:bottom w:val="nil"/>
            </w:tcBorders>
            <w:shd w:val="clear" w:color="auto" w:fill="auto"/>
            <w:vAlign w:val="center"/>
          </w:tcPr>
          <w:p w14:paraId="7664B0EA"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58</w:t>
            </w:r>
          </w:p>
        </w:tc>
      </w:tr>
      <w:tr w:rsidR="00FE7E96" w:rsidRPr="00974BB6" w14:paraId="4460246E" w14:textId="77777777" w:rsidTr="00D979CC">
        <w:tc>
          <w:tcPr>
            <w:tcW w:w="7996" w:type="dxa"/>
            <w:tcBorders>
              <w:bottom w:val="nil"/>
            </w:tcBorders>
            <w:shd w:val="clear" w:color="auto" w:fill="auto"/>
          </w:tcPr>
          <w:p w14:paraId="37C7951C"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5.4. Половозрастная структура населения</w:t>
            </w:r>
          </w:p>
        </w:tc>
        <w:tc>
          <w:tcPr>
            <w:tcW w:w="1348" w:type="dxa"/>
            <w:tcBorders>
              <w:bottom w:val="nil"/>
            </w:tcBorders>
            <w:shd w:val="clear" w:color="auto" w:fill="auto"/>
            <w:vAlign w:val="center"/>
          </w:tcPr>
          <w:p w14:paraId="7EB0169B"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58</w:t>
            </w:r>
          </w:p>
        </w:tc>
      </w:tr>
      <w:tr w:rsidR="00FE7E96" w:rsidRPr="00974BB6" w14:paraId="0A9021B6" w14:textId="77777777" w:rsidTr="00D979CC">
        <w:tc>
          <w:tcPr>
            <w:tcW w:w="7996" w:type="dxa"/>
            <w:tcBorders>
              <w:bottom w:val="nil"/>
            </w:tcBorders>
            <w:shd w:val="clear" w:color="auto" w:fill="auto"/>
          </w:tcPr>
          <w:p w14:paraId="37626DFF"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5.5. Трудовые ресурсы и занятость населения</w:t>
            </w:r>
          </w:p>
        </w:tc>
        <w:tc>
          <w:tcPr>
            <w:tcW w:w="1348" w:type="dxa"/>
            <w:tcBorders>
              <w:bottom w:val="nil"/>
            </w:tcBorders>
            <w:shd w:val="clear" w:color="auto" w:fill="auto"/>
            <w:vAlign w:val="center"/>
          </w:tcPr>
          <w:p w14:paraId="5622A7E7"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60</w:t>
            </w:r>
          </w:p>
        </w:tc>
      </w:tr>
      <w:tr w:rsidR="00FE7E96" w:rsidRPr="00974BB6" w14:paraId="35DF168D" w14:textId="77777777" w:rsidTr="00D979CC">
        <w:tc>
          <w:tcPr>
            <w:tcW w:w="7996" w:type="dxa"/>
            <w:tcBorders>
              <w:bottom w:val="nil"/>
            </w:tcBorders>
            <w:shd w:val="clear" w:color="auto" w:fill="auto"/>
          </w:tcPr>
          <w:p w14:paraId="5669FFF5"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5.6. Прогноз численности населения</w:t>
            </w:r>
          </w:p>
        </w:tc>
        <w:tc>
          <w:tcPr>
            <w:tcW w:w="1348" w:type="dxa"/>
            <w:tcBorders>
              <w:bottom w:val="nil"/>
            </w:tcBorders>
            <w:shd w:val="clear" w:color="auto" w:fill="auto"/>
            <w:vAlign w:val="center"/>
          </w:tcPr>
          <w:p w14:paraId="3B8D46BA"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60</w:t>
            </w:r>
          </w:p>
        </w:tc>
      </w:tr>
      <w:tr w:rsidR="00FE7E96" w:rsidRPr="00974BB6" w14:paraId="3BCB8B07" w14:textId="77777777" w:rsidTr="00D979CC">
        <w:tc>
          <w:tcPr>
            <w:tcW w:w="7996" w:type="dxa"/>
            <w:tcBorders>
              <w:top w:val="nil"/>
              <w:bottom w:val="single" w:sz="4" w:space="0" w:color="auto"/>
            </w:tcBorders>
            <w:shd w:val="clear" w:color="auto" w:fill="auto"/>
          </w:tcPr>
          <w:p w14:paraId="4A70F5EA"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6. СОЦИАЛЬНАЯ ИНФРАСТРУКТУРА. БЫТОВОЕ И КОММУНАЛЬНОЕ ОБСЛУЖИВАНИЕ НАСЕЛЕНИЯ.</w:t>
            </w:r>
          </w:p>
        </w:tc>
        <w:tc>
          <w:tcPr>
            <w:tcW w:w="1348" w:type="dxa"/>
            <w:tcBorders>
              <w:top w:val="nil"/>
              <w:bottom w:val="single" w:sz="4" w:space="0" w:color="auto"/>
            </w:tcBorders>
            <w:shd w:val="clear" w:color="auto" w:fill="auto"/>
            <w:vAlign w:val="center"/>
          </w:tcPr>
          <w:p w14:paraId="6A96F1EA"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63</w:t>
            </w:r>
          </w:p>
        </w:tc>
      </w:tr>
      <w:tr w:rsidR="00FE7E96" w:rsidRPr="00974BB6" w14:paraId="36F34EBF" w14:textId="77777777" w:rsidTr="00D979CC">
        <w:tc>
          <w:tcPr>
            <w:tcW w:w="7996" w:type="dxa"/>
            <w:tcBorders>
              <w:top w:val="single" w:sz="4" w:space="0" w:color="auto"/>
            </w:tcBorders>
            <w:shd w:val="clear" w:color="auto" w:fill="auto"/>
          </w:tcPr>
          <w:p w14:paraId="0AA17066"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6.1. Образование</w:t>
            </w:r>
          </w:p>
        </w:tc>
        <w:tc>
          <w:tcPr>
            <w:tcW w:w="1348" w:type="dxa"/>
            <w:tcBorders>
              <w:top w:val="single" w:sz="4" w:space="0" w:color="auto"/>
            </w:tcBorders>
            <w:shd w:val="clear" w:color="auto" w:fill="auto"/>
            <w:vAlign w:val="center"/>
          </w:tcPr>
          <w:p w14:paraId="6E61BF43"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63</w:t>
            </w:r>
          </w:p>
        </w:tc>
      </w:tr>
      <w:tr w:rsidR="00FE7E96" w:rsidRPr="00974BB6" w14:paraId="188F33FB" w14:textId="77777777" w:rsidTr="00D979CC">
        <w:tc>
          <w:tcPr>
            <w:tcW w:w="7996" w:type="dxa"/>
            <w:shd w:val="clear" w:color="auto" w:fill="auto"/>
          </w:tcPr>
          <w:p w14:paraId="2F20D452"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6.2. Здравоохранение</w:t>
            </w:r>
          </w:p>
        </w:tc>
        <w:tc>
          <w:tcPr>
            <w:tcW w:w="1348" w:type="dxa"/>
            <w:shd w:val="clear" w:color="auto" w:fill="auto"/>
            <w:vAlign w:val="center"/>
          </w:tcPr>
          <w:p w14:paraId="197E2CF3"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67</w:t>
            </w:r>
          </w:p>
        </w:tc>
      </w:tr>
      <w:tr w:rsidR="00FE7E96" w:rsidRPr="00974BB6" w14:paraId="65802B56" w14:textId="77777777" w:rsidTr="00D979CC">
        <w:tc>
          <w:tcPr>
            <w:tcW w:w="7996" w:type="dxa"/>
            <w:shd w:val="clear" w:color="auto" w:fill="auto"/>
          </w:tcPr>
          <w:p w14:paraId="48C9E585"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6.3. Учреждения культуры</w:t>
            </w:r>
          </w:p>
        </w:tc>
        <w:tc>
          <w:tcPr>
            <w:tcW w:w="1348" w:type="dxa"/>
            <w:shd w:val="clear" w:color="auto" w:fill="auto"/>
            <w:vAlign w:val="center"/>
          </w:tcPr>
          <w:p w14:paraId="04770825"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69</w:t>
            </w:r>
          </w:p>
        </w:tc>
      </w:tr>
      <w:tr w:rsidR="00FE7E96" w:rsidRPr="00974BB6" w14:paraId="4A5D1227" w14:textId="77777777" w:rsidTr="00D979CC">
        <w:tc>
          <w:tcPr>
            <w:tcW w:w="7996" w:type="dxa"/>
            <w:tcBorders>
              <w:bottom w:val="nil"/>
            </w:tcBorders>
            <w:shd w:val="clear" w:color="auto" w:fill="auto"/>
          </w:tcPr>
          <w:p w14:paraId="010B6F6B"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6.4. Физическая культура и спорт</w:t>
            </w:r>
          </w:p>
        </w:tc>
        <w:tc>
          <w:tcPr>
            <w:tcW w:w="1348" w:type="dxa"/>
            <w:tcBorders>
              <w:bottom w:val="nil"/>
            </w:tcBorders>
            <w:shd w:val="clear" w:color="auto" w:fill="auto"/>
            <w:vAlign w:val="center"/>
          </w:tcPr>
          <w:p w14:paraId="2EBE01F0"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71</w:t>
            </w:r>
          </w:p>
        </w:tc>
      </w:tr>
      <w:tr w:rsidR="00FE7E96" w:rsidRPr="00974BB6" w14:paraId="2E0C1C97" w14:textId="77777777" w:rsidTr="00D979CC">
        <w:tc>
          <w:tcPr>
            <w:tcW w:w="7996" w:type="dxa"/>
            <w:tcBorders>
              <w:bottom w:val="nil"/>
            </w:tcBorders>
            <w:shd w:val="clear" w:color="auto" w:fill="auto"/>
          </w:tcPr>
          <w:p w14:paraId="6F8E4FD3"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6.5. Предприятия торговли, общественного питания, бытового и коммунального обслуживания</w:t>
            </w:r>
          </w:p>
        </w:tc>
        <w:tc>
          <w:tcPr>
            <w:tcW w:w="1348" w:type="dxa"/>
            <w:tcBorders>
              <w:bottom w:val="nil"/>
            </w:tcBorders>
            <w:shd w:val="clear" w:color="auto" w:fill="auto"/>
            <w:vAlign w:val="center"/>
          </w:tcPr>
          <w:p w14:paraId="41993828"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72</w:t>
            </w:r>
          </w:p>
        </w:tc>
      </w:tr>
      <w:tr w:rsidR="00FE7E96" w:rsidRPr="00974BB6" w14:paraId="2DCEAFED" w14:textId="77777777" w:rsidTr="00D979CC">
        <w:tc>
          <w:tcPr>
            <w:tcW w:w="7996" w:type="dxa"/>
            <w:tcBorders>
              <w:top w:val="nil"/>
              <w:bottom w:val="single" w:sz="4" w:space="0" w:color="auto"/>
            </w:tcBorders>
            <w:shd w:val="clear" w:color="auto" w:fill="auto"/>
          </w:tcPr>
          <w:p w14:paraId="21B1A054"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7. СОВРЕМЕННОЕ СОСТОЯНИЕ РАЗВИТИЯ ЭКОНОМИКИ ПОСЕЛЕНИЯ.</w:t>
            </w:r>
          </w:p>
        </w:tc>
        <w:tc>
          <w:tcPr>
            <w:tcW w:w="1348" w:type="dxa"/>
            <w:tcBorders>
              <w:top w:val="nil"/>
              <w:bottom w:val="single" w:sz="4" w:space="0" w:color="auto"/>
            </w:tcBorders>
            <w:shd w:val="clear" w:color="auto" w:fill="auto"/>
            <w:vAlign w:val="center"/>
          </w:tcPr>
          <w:p w14:paraId="36607754"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74</w:t>
            </w:r>
          </w:p>
        </w:tc>
      </w:tr>
      <w:tr w:rsidR="00FE7E96" w:rsidRPr="00974BB6" w14:paraId="7A45C8E5" w14:textId="77777777" w:rsidTr="00D979CC">
        <w:trPr>
          <w:trHeight w:val="96"/>
        </w:trPr>
        <w:tc>
          <w:tcPr>
            <w:tcW w:w="7996" w:type="dxa"/>
            <w:tcBorders>
              <w:top w:val="single" w:sz="4" w:space="0" w:color="auto"/>
              <w:bottom w:val="nil"/>
            </w:tcBorders>
            <w:shd w:val="clear" w:color="auto" w:fill="auto"/>
          </w:tcPr>
          <w:p w14:paraId="6D3FEBD7"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7.1. Анализ состояния и перспектив развития экономики поселения</w:t>
            </w:r>
          </w:p>
        </w:tc>
        <w:tc>
          <w:tcPr>
            <w:tcW w:w="1348" w:type="dxa"/>
            <w:tcBorders>
              <w:top w:val="single" w:sz="4" w:space="0" w:color="auto"/>
              <w:bottom w:val="nil"/>
            </w:tcBorders>
            <w:shd w:val="clear" w:color="auto" w:fill="auto"/>
            <w:vAlign w:val="center"/>
          </w:tcPr>
          <w:p w14:paraId="484781A7"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74</w:t>
            </w:r>
          </w:p>
        </w:tc>
      </w:tr>
      <w:tr w:rsidR="00FE7E96" w:rsidRPr="00974BB6" w14:paraId="7512DDB3" w14:textId="77777777" w:rsidTr="00D979CC">
        <w:tc>
          <w:tcPr>
            <w:tcW w:w="7996" w:type="dxa"/>
            <w:tcBorders>
              <w:top w:val="nil"/>
              <w:bottom w:val="single" w:sz="4" w:space="0" w:color="auto"/>
            </w:tcBorders>
            <w:shd w:val="clear" w:color="auto" w:fill="auto"/>
          </w:tcPr>
          <w:p w14:paraId="6238E23D"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8. СОВРЕМЕННОЕ СОСТОЯНИЕ ИНЖЕНЕРНОЙ ИНФРАСТРУКТУРЫ ПОСЕЛЕНИЯ.</w:t>
            </w:r>
          </w:p>
        </w:tc>
        <w:tc>
          <w:tcPr>
            <w:tcW w:w="1348" w:type="dxa"/>
            <w:tcBorders>
              <w:top w:val="nil"/>
              <w:bottom w:val="single" w:sz="4" w:space="0" w:color="auto"/>
            </w:tcBorders>
            <w:shd w:val="clear" w:color="auto" w:fill="auto"/>
            <w:vAlign w:val="center"/>
          </w:tcPr>
          <w:p w14:paraId="3B4C317A"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75</w:t>
            </w:r>
          </w:p>
        </w:tc>
      </w:tr>
      <w:tr w:rsidR="00FE7E96" w:rsidRPr="00974BB6" w14:paraId="74BCD019" w14:textId="77777777" w:rsidTr="00D979CC">
        <w:tc>
          <w:tcPr>
            <w:tcW w:w="7996" w:type="dxa"/>
            <w:tcBorders>
              <w:bottom w:val="nil"/>
            </w:tcBorders>
            <w:shd w:val="clear" w:color="auto" w:fill="auto"/>
          </w:tcPr>
          <w:p w14:paraId="6FD007B2"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8.1. Анализ состояния и перспектив развития инженерной инфраструктуры поселения</w:t>
            </w:r>
          </w:p>
        </w:tc>
        <w:tc>
          <w:tcPr>
            <w:tcW w:w="1348" w:type="dxa"/>
            <w:tcBorders>
              <w:bottom w:val="nil"/>
            </w:tcBorders>
            <w:shd w:val="clear" w:color="auto" w:fill="auto"/>
            <w:vAlign w:val="center"/>
          </w:tcPr>
          <w:p w14:paraId="1AC4389E"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75</w:t>
            </w:r>
          </w:p>
        </w:tc>
      </w:tr>
      <w:tr w:rsidR="00FE7E96" w:rsidRPr="00974BB6" w14:paraId="6D54F6D5" w14:textId="77777777" w:rsidTr="00D979CC">
        <w:tc>
          <w:tcPr>
            <w:tcW w:w="7996" w:type="dxa"/>
            <w:tcBorders>
              <w:top w:val="nil"/>
              <w:bottom w:val="single" w:sz="4" w:space="0" w:color="auto"/>
            </w:tcBorders>
            <w:shd w:val="clear" w:color="auto" w:fill="auto"/>
          </w:tcPr>
          <w:p w14:paraId="0A8852F6"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9. ОБЪЕКТЫ КУЛЬТУРНОГО НАСЛЕДИЯ.</w:t>
            </w:r>
          </w:p>
        </w:tc>
        <w:tc>
          <w:tcPr>
            <w:tcW w:w="1348" w:type="dxa"/>
            <w:tcBorders>
              <w:top w:val="nil"/>
              <w:bottom w:val="single" w:sz="4" w:space="0" w:color="auto"/>
            </w:tcBorders>
            <w:shd w:val="clear" w:color="auto" w:fill="auto"/>
            <w:vAlign w:val="center"/>
          </w:tcPr>
          <w:p w14:paraId="2AE34EDB"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78</w:t>
            </w:r>
          </w:p>
        </w:tc>
      </w:tr>
      <w:tr w:rsidR="00FE7E96" w:rsidRPr="00974BB6" w14:paraId="7FFAA5F2" w14:textId="77777777" w:rsidTr="00D979CC">
        <w:tc>
          <w:tcPr>
            <w:tcW w:w="7996" w:type="dxa"/>
            <w:tcBorders>
              <w:top w:val="single" w:sz="4" w:space="0" w:color="auto"/>
              <w:bottom w:val="nil"/>
            </w:tcBorders>
            <w:shd w:val="clear" w:color="auto" w:fill="auto"/>
          </w:tcPr>
          <w:p w14:paraId="6F8E29F5" w14:textId="77777777" w:rsidR="00FE7E96" w:rsidRPr="00974BB6" w:rsidRDefault="00FE7E96" w:rsidP="00D979CC">
            <w:pPr>
              <w:spacing w:line="240" w:lineRule="auto"/>
              <w:ind w:left="1163" w:firstLine="0"/>
              <w:jc w:val="left"/>
              <w:rPr>
                <w:rFonts w:ascii="Times New Roman" w:hAnsi="Times New Roman"/>
                <w:sz w:val="28"/>
                <w:szCs w:val="28"/>
              </w:rPr>
            </w:pPr>
            <w:r w:rsidRPr="00974BB6">
              <w:rPr>
                <w:rFonts w:ascii="Times New Roman" w:hAnsi="Times New Roman"/>
                <w:sz w:val="28"/>
                <w:szCs w:val="28"/>
              </w:rPr>
              <w:t>9.1. Объекты культурного наследия (памятники истории и культуры)</w:t>
            </w:r>
          </w:p>
        </w:tc>
        <w:tc>
          <w:tcPr>
            <w:tcW w:w="1348" w:type="dxa"/>
            <w:tcBorders>
              <w:top w:val="single" w:sz="4" w:space="0" w:color="auto"/>
              <w:bottom w:val="nil"/>
            </w:tcBorders>
            <w:shd w:val="clear" w:color="auto" w:fill="auto"/>
            <w:vAlign w:val="center"/>
          </w:tcPr>
          <w:p w14:paraId="3BECA174"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78</w:t>
            </w:r>
          </w:p>
        </w:tc>
      </w:tr>
      <w:tr w:rsidR="00FE7E96" w:rsidRPr="00974BB6" w14:paraId="2BC05D00" w14:textId="77777777" w:rsidTr="00D979CC">
        <w:tc>
          <w:tcPr>
            <w:tcW w:w="7996" w:type="dxa"/>
            <w:tcBorders>
              <w:top w:val="nil"/>
              <w:bottom w:val="nil"/>
            </w:tcBorders>
            <w:shd w:val="clear" w:color="auto" w:fill="auto"/>
          </w:tcPr>
          <w:p w14:paraId="4DBD27B4" w14:textId="77777777" w:rsidR="00FE7E96" w:rsidRPr="00974BB6" w:rsidRDefault="00FE7E96" w:rsidP="00D979CC">
            <w:pPr>
              <w:spacing w:line="240" w:lineRule="auto"/>
              <w:ind w:left="1163" w:firstLine="0"/>
              <w:jc w:val="left"/>
              <w:rPr>
                <w:rFonts w:ascii="Times New Roman" w:hAnsi="Times New Roman"/>
                <w:sz w:val="28"/>
                <w:szCs w:val="28"/>
              </w:rPr>
            </w:pPr>
            <w:r w:rsidRPr="00974BB6">
              <w:rPr>
                <w:rFonts w:ascii="Times New Roman" w:hAnsi="Times New Roman"/>
                <w:sz w:val="28"/>
                <w:szCs w:val="28"/>
              </w:rPr>
              <w:t>9.2. Мероприятия по сохранению объектов культурного наследия</w:t>
            </w:r>
          </w:p>
        </w:tc>
        <w:tc>
          <w:tcPr>
            <w:tcW w:w="1348" w:type="dxa"/>
            <w:tcBorders>
              <w:top w:val="nil"/>
              <w:bottom w:val="nil"/>
            </w:tcBorders>
            <w:shd w:val="clear" w:color="auto" w:fill="auto"/>
            <w:vAlign w:val="center"/>
          </w:tcPr>
          <w:p w14:paraId="6CA908B8"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79</w:t>
            </w:r>
          </w:p>
        </w:tc>
      </w:tr>
      <w:tr w:rsidR="00FE7E96" w:rsidRPr="00974BB6" w14:paraId="7621DCEE" w14:textId="77777777" w:rsidTr="00D979CC">
        <w:tc>
          <w:tcPr>
            <w:tcW w:w="7996" w:type="dxa"/>
            <w:tcBorders>
              <w:top w:val="nil"/>
              <w:bottom w:val="single" w:sz="4" w:space="0" w:color="auto"/>
            </w:tcBorders>
            <w:shd w:val="clear" w:color="auto" w:fill="auto"/>
          </w:tcPr>
          <w:p w14:paraId="0DBCA10B"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10. СОСТОЯНИЕ ОКРУЖАЮЩЕЙ СРЕДЫ ТЕРРИТОРИИ МУНИЦИПАЛЬНОГО ОБРАЗОВАНИЯ.</w:t>
            </w:r>
          </w:p>
          <w:p w14:paraId="187AE6E2"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ОБЪЕКТЫ СПЕЦИАЛЬНОГО ПОЛЬЗОВАНИЯ. ООПТ. ЛЕСНОЙ ФОНД. ВОДНЫЕ ОБЪЕКТЫ ОБЩЕГО ПОЛЬЗОВАНИЯ.</w:t>
            </w:r>
          </w:p>
        </w:tc>
        <w:tc>
          <w:tcPr>
            <w:tcW w:w="1348" w:type="dxa"/>
            <w:tcBorders>
              <w:top w:val="nil"/>
              <w:bottom w:val="single" w:sz="4" w:space="0" w:color="auto"/>
            </w:tcBorders>
            <w:shd w:val="clear" w:color="auto" w:fill="auto"/>
            <w:vAlign w:val="center"/>
          </w:tcPr>
          <w:p w14:paraId="3DF8354F"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81</w:t>
            </w:r>
          </w:p>
        </w:tc>
      </w:tr>
      <w:tr w:rsidR="00FE7E96" w:rsidRPr="00974BB6" w14:paraId="2B517B68" w14:textId="77777777" w:rsidTr="00D979CC">
        <w:tc>
          <w:tcPr>
            <w:tcW w:w="7996" w:type="dxa"/>
            <w:tcBorders>
              <w:top w:val="single" w:sz="4" w:space="0" w:color="auto"/>
            </w:tcBorders>
            <w:shd w:val="clear" w:color="auto" w:fill="auto"/>
          </w:tcPr>
          <w:p w14:paraId="0C25905F"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10.1. Общий анализ экологического состояния и особенностей территории</w:t>
            </w:r>
          </w:p>
        </w:tc>
        <w:tc>
          <w:tcPr>
            <w:tcW w:w="1348" w:type="dxa"/>
            <w:tcBorders>
              <w:top w:val="single" w:sz="4" w:space="0" w:color="auto"/>
            </w:tcBorders>
            <w:shd w:val="clear" w:color="auto" w:fill="auto"/>
            <w:vAlign w:val="center"/>
          </w:tcPr>
          <w:p w14:paraId="1820545F"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81</w:t>
            </w:r>
          </w:p>
        </w:tc>
      </w:tr>
      <w:tr w:rsidR="00FE7E96" w:rsidRPr="00974BB6" w14:paraId="0D6C2B9E" w14:textId="77777777" w:rsidTr="00D979CC">
        <w:tc>
          <w:tcPr>
            <w:tcW w:w="7996" w:type="dxa"/>
            <w:shd w:val="clear" w:color="auto" w:fill="auto"/>
          </w:tcPr>
          <w:p w14:paraId="6FF815C7"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10.2. Твердые коммунальные отходы</w:t>
            </w:r>
          </w:p>
        </w:tc>
        <w:tc>
          <w:tcPr>
            <w:tcW w:w="1348" w:type="dxa"/>
            <w:shd w:val="clear" w:color="auto" w:fill="auto"/>
            <w:vAlign w:val="center"/>
          </w:tcPr>
          <w:p w14:paraId="1B685AB2"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85</w:t>
            </w:r>
          </w:p>
        </w:tc>
      </w:tr>
      <w:tr w:rsidR="00FE7E96" w:rsidRPr="00974BB6" w14:paraId="0C7C3B3F" w14:textId="77777777" w:rsidTr="00D979CC">
        <w:tc>
          <w:tcPr>
            <w:tcW w:w="7996" w:type="dxa"/>
            <w:shd w:val="clear" w:color="auto" w:fill="auto"/>
          </w:tcPr>
          <w:p w14:paraId="09D214C8"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10.3. Захоронение биологических отходов</w:t>
            </w:r>
          </w:p>
        </w:tc>
        <w:tc>
          <w:tcPr>
            <w:tcW w:w="1348" w:type="dxa"/>
            <w:shd w:val="clear" w:color="auto" w:fill="auto"/>
            <w:vAlign w:val="center"/>
          </w:tcPr>
          <w:p w14:paraId="5B7401F7"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93</w:t>
            </w:r>
          </w:p>
        </w:tc>
      </w:tr>
      <w:tr w:rsidR="00FE7E96" w:rsidRPr="00974BB6" w14:paraId="5E614246" w14:textId="77777777" w:rsidTr="00D979CC">
        <w:tc>
          <w:tcPr>
            <w:tcW w:w="7996" w:type="dxa"/>
            <w:shd w:val="clear" w:color="auto" w:fill="auto"/>
          </w:tcPr>
          <w:p w14:paraId="14F9A38D"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10.4. Оценка размещения и использования коммунальных объектов специального пользования</w:t>
            </w:r>
          </w:p>
        </w:tc>
        <w:tc>
          <w:tcPr>
            <w:tcW w:w="1348" w:type="dxa"/>
            <w:shd w:val="clear" w:color="auto" w:fill="auto"/>
            <w:vAlign w:val="center"/>
          </w:tcPr>
          <w:p w14:paraId="48040C86"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94</w:t>
            </w:r>
          </w:p>
        </w:tc>
      </w:tr>
      <w:tr w:rsidR="00FE7E96" w:rsidRPr="00974BB6" w14:paraId="6D2021E4" w14:textId="77777777" w:rsidTr="00D979CC">
        <w:tc>
          <w:tcPr>
            <w:tcW w:w="7996" w:type="dxa"/>
            <w:shd w:val="clear" w:color="auto" w:fill="auto"/>
          </w:tcPr>
          <w:p w14:paraId="54387037"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10.5. Особо охраняемые природные территории</w:t>
            </w:r>
          </w:p>
        </w:tc>
        <w:tc>
          <w:tcPr>
            <w:tcW w:w="1348" w:type="dxa"/>
            <w:shd w:val="clear" w:color="auto" w:fill="auto"/>
            <w:vAlign w:val="center"/>
          </w:tcPr>
          <w:p w14:paraId="1435C054"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96</w:t>
            </w:r>
          </w:p>
        </w:tc>
      </w:tr>
      <w:tr w:rsidR="00FE7E96" w:rsidRPr="00974BB6" w14:paraId="4010AE1D" w14:textId="77777777" w:rsidTr="00D979CC">
        <w:tc>
          <w:tcPr>
            <w:tcW w:w="7996" w:type="dxa"/>
            <w:shd w:val="clear" w:color="auto" w:fill="auto"/>
          </w:tcPr>
          <w:p w14:paraId="04C11DB2"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10.6. Лесной фонд</w:t>
            </w:r>
          </w:p>
        </w:tc>
        <w:tc>
          <w:tcPr>
            <w:tcW w:w="1348" w:type="dxa"/>
            <w:shd w:val="clear" w:color="auto" w:fill="auto"/>
            <w:vAlign w:val="center"/>
          </w:tcPr>
          <w:p w14:paraId="7F9CDE7F"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96</w:t>
            </w:r>
          </w:p>
        </w:tc>
      </w:tr>
      <w:tr w:rsidR="00FE7E96" w:rsidRPr="00974BB6" w14:paraId="5A84AAB1" w14:textId="77777777" w:rsidTr="00D979CC">
        <w:tc>
          <w:tcPr>
            <w:tcW w:w="7996" w:type="dxa"/>
            <w:shd w:val="clear" w:color="auto" w:fill="auto"/>
          </w:tcPr>
          <w:p w14:paraId="5AF471AA"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10.7. Водные объекты общего пользования</w:t>
            </w:r>
          </w:p>
        </w:tc>
        <w:tc>
          <w:tcPr>
            <w:tcW w:w="1348" w:type="dxa"/>
            <w:shd w:val="clear" w:color="auto" w:fill="auto"/>
            <w:vAlign w:val="center"/>
          </w:tcPr>
          <w:p w14:paraId="6EB96C82"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96</w:t>
            </w:r>
          </w:p>
        </w:tc>
      </w:tr>
      <w:tr w:rsidR="00FE7E96" w:rsidRPr="00974BB6" w14:paraId="5F55E82B" w14:textId="77777777" w:rsidTr="00D979CC">
        <w:tc>
          <w:tcPr>
            <w:tcW w:w="7996" w:type="dxa"/>
            <w:shd w:val="clear" w:color="auto" w:fill="auto"/>
          </w:tcPr>
          <w:p w14:paraId="2E951EB2"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10.7.1. Охрана водных объектов.</w:t>
            </w:r>
          </w:p>
        </w:tc>
        <w:tc>
          <w:tcPr>
            <w:tcW w:w="1348" w:type="dxa"/>
            <w:shd w:val="clear" w:color="auto" w:fill="auto"/>
            <w:vAlign w:val="center"/>
          </w:tcPr>
          <w:p w14:paraId="29C756B3"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97</w:t>
            </w:r>
          </w:p>
        </w:tc>
      </w:tr>
      <w:tr w:rsidR="00FE7E96" w:rsidRPr="00974BB6" w14:paraId="331CF687" w14:textId="77777777" w:rsidTr="00D979CC">
        <w:tc>
          <w:tcPr>
            <w:tcW w:w="7996" w:type="dxa"/>
            <w:tcBorders>
              <w:bottom w:val="nil"/>
            </w:tcBorders>
            <w:shd w:val="clear" w:color="auto" w:fill="auto"/>
          </w:tcPr>
          <w:p w14:paraId="7DB89CF9" w14:textId="77777777" w:rsidR="00FE7E96" w:rsidRPr="00974BB6" w:rsidRDefault="00FE7E96" w:rsidP="00D979CC">
            <w:pPr>
              <w:spacing w:line="240" w:lineRule="auto"/>
              <w:ind w:firstLine="0"/>
              <w:jc w:val="left"/>
              <w:rPr>
                <w:rFonts w:ascii="Times New Roman" w:hAnsi="Times New Roman"/>
                <w:b/>
                <w:sz w:val="28"/>
                <w:szCs w:val="28"/>
              </w:rPr>
            </w:pPr>
            <w:r w:rsidRPr="00974BB6">
              <w:rPr>
                <w:rFonts w:ascii="Times New Roman" w:hAnsi="Times New Roman"/>
                <w:b/>
                <w:sz w:val="28"/>
                <w:szCs w:val="28"/>
              </w:rPr>
              <w:t xml:space="preserve">ГЛАВА </w:t>
            </w:r>
            <w:r w:rsidRPr="00974BB6">
              <w:rPr>
                <w:rFonts w:ascii="Times New Roman" w:hAnsi="Times New Roman"/>
                <w:b/>
                <w:sz w:val="28"/>
                <w:szCs w:val="28"/>
                <w:lang w:val="en-US"/>
              </w:rPr>
              <w:t>II</w:t>
            </w:r>
            <w:r w:rsidRPr="00974BB6">
              <w:rPr>
                <w:rFonts w:ascii="Times New Roman" w:hAnsi="Times New Roman"/>
                <w:b/>
                <w:sz w:val="28"/>
                <w:szCs w:val="28"/>
              </w:rPr>
              <w:t xml:space="preserve">. АНАЛИЗ СУЩЕСТВУЮЩИХ ОГРАНИЧЕНИЙ </w:t>
            </w:r>
            <w:r w:rsidRPr="00974BB6">
              <w:rPr>
                <w:rFonts w:ascii="Times New Roman" w:hAnsi="Times New Roman"/>
                <w:b/>
                <w:sz w:val="28"/>
                <w:szCs w:val="28"/>
              </w:rPr>
              <w:lastRenderedPageBreak/>
              <w:t>ГРАДОСТРОИТЕЛЬСНОГО РАЗВИТИЯ ЧЕРМЕНСКОГО СЕЛЬСКОГО ПОСЕЛЕНИЯ</w:t>
            </w:r>
          </w:p>
        </w:tc>
        <w:tc>
          <w:tcPr>
            <w:tcW w:w="1348" w:type="dxa"/>
            <w:tcBorders>
              <w:bottom w:val="nil"/>
            </w:tcBorders>
            <w:shd w:val="clear" w:color="auto" w:fill="auto"/>
            <w:vAlign w:val="center"/>
          </w:tcPr>
          <w:p w14:paraId="2E6AF71E" w14:textId="77777777" w:rsidR="00FE7E96" w:rsidRPr="00974BB6" w:rsidRDefault="00FE7E96" w:rsidP="00D979CC">
            <w:pPr>
              <w:spacing w:line="240" w:lineRule="auto"/>
              <w:ind w:firstLine="0"/>
              <w:jc w:val="center"/>
              <w:rPr>
                <w:rFonts w:ascii="Times New Roman" w:hAnsi="Times New Roman"/>
                <w:b/>
                <w:sz w:val="28"/>
                <w:szCs w:val="28"/>
              </w:rPr>
            </w:pPr>
            <w:r w:rsidRPr="00974BB6">
              <w:rPr>
                <w:rFonts w:ascii="Times New Roman" w:hAnsi="Times New Roman"/>
                <w:b/>
                <w:sz w:val="28"/>
                <w:szCs w:val="28"/>
              </w:rPr>
              <w:lastRenderedPageBreak/>
              <w:t>98</w:t>
            </w:r>
          </w:p>
          <w:p w14:paraId="5896FAB6" w14:textId="77777777" w:rsidR="00FE7E96" w:rsidRPr="00974BB6" w:rsidRDefault="00FE7E96" w:rsidP="00D979CC">
            <w:pPr>
              <w:rPr>
                <w:rFonts w:ascii="Times New Roman" w:hAnsi="Times New Roman"/>
                <w:sz w:val="28"/>
                <w:szCs w:val="28"/>
              </w:rPr>
            </w:pPr>
          </w:p>
        </w:tc>
      </w:tr>
      <w:tr w:rsidR="00FE7E96" w:rsidRPr="00974BB6" w14:paraId="24E379E8" w14:textId="77777777" w:rsidTr="00D979CC">
        <w:tc>
          <w:tcPr>
            <w:tcW w:w="7996" w:type="dxa"/>
            <w:tcBorders>
              <w:top w:val="nil"/>
              <w:bottom w:val="single" w:sz="4" w:space="0" w:color="auto"/>
            </w:tcBorders>
            <w:shd w:val="clear" w:color="auto" w:fill="auto"/>
          </w:tcPr>
          <w:p w14:paraId="792A6DC9"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lastRenderedPageBreak/>
              <w:t>РАЗДЕЛ 11. ЗОНЫ С ОСОБЫМИ УСЛОВИЯМИ ИСПОЛЬЗОВАНИЯ ТЕРРИТОРИИ.</w:t>
            </w:r>
          </w:p>
        </w:tc>
        <w:tc>
          <w:tcPr>
            <w:tcW w:w="1348" w:type="dxa"/>
            <w:tcBorders>
              <w:top w:val="nil"/>
              <w:bottom w:val="single" w:sz="4" w:space="0" w:color="auto"/>
            </w:tcBorders>
            <w:shd w:val="clear" w:color="auto" w:fill="auto"/>
            <w:vAlign w:val="center"/>
          </w:tcPr>
          <w:p w14:paraId="6BC2A291"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99</w:t>
            </w:r>
          </w:p>
        </w:tc>
      </w:tr>
      <w:tr w:rsidR="00FE7E96" w:rsidRPr="00974BB6" w14:paraId="67578CE3" w14:textId="77777777" w:rsidTr="00D979CC">
        <w:tc>
          <w:tcPr>
            <w:tcW w:w="7996" w:type="dxa"/>
            <w:tcBorders>
              <w:top w:val="single" w:sz="4" w:space="0" w:color="auto"/>
            </w:tcBorders>
            <w:shd w:val="clear" w:color="auto" w:fill="auto"/>
          </w:tcPr>
          <w:p w14:paraId="45C87C0B"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11.1. Санитарно-защитные зоны</w:t>
            </w:r>
          </w:p>
        </w:tc>
        <w:tc>
          <w:tcPr>
            <w:tcW w:w="1348" w:type="dxa"/>
            <w:tcBorders>
              <w:top w:val="single" w:sz="4" w:space="0" w:color="auto"/>
            </w:tcBorders>
            <w:shd w:val="clear" w:color="auto" w:fill="auto"/>
            <w:vAlign w:val="center"/>
          </w:tcPr>
          <w:p w14:paraId="374B85C4"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99</w:t>
            </w:r>
          </w:p>
        </w:tc>
      </w:tr>
      <w:tr w:rsidR="00FE7E96" w:rsidRPr="00974BB6" w14:paraId="07206D86" w14:textId="77777777" w:rsidTr="00D979CC">
        <w:tc>
          <w:tcPr>
            <w:tcW w:w="7996" w:type="dxa"/>
            <w:shd w:val="clear" w:color="auto" w:fill="auto"/>
          </w:tcPr>
          <w:p w14:paraId="24C4D4C1"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11.2. Зоны охраны объектов культурного наследия</w:t>
            </w:r>
          </w:p>
        </w:tc>
        <w:tc>
          <w:tcPr>
            <w:tcW w:w="1348" w:type="dxa"/>
            <w:shd w:val="clear" w:color="auto" w:fill="auto"/>
            <w:vAlign w:val="center"/>
          </w:tcPr>
          <w:p w14:paraId="2E22C65B"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101</w:t>
            </w:r>
          </w:p>
        </w:tc>
      </w:tr>
      <w:tr w:rsidR="00FE7E96" w:rsidRPr="00974BB6" w14:paraId="2453F932" w14:textId="77777777" w:rsidTr="00D979CC">
        <w:tc>
          <w:tcPr>
            <w:tcW w:w="7996" w:type="dxa"/>
            <w:shd w:val="clear" w:color="auto" w:fill="auto"/>
          </w:tcPr>
          <w:p w14:paraId="021666B4" w14:textId="77777777" w:rsidR="00FE7E96" w:rsidRPr="00974BB6" w:rsidRDefault="00FE7E96" w:rsidP="00D979CC">
            <w:pPr>
              <w:tabs>
                <w:tab w:val="left" w:pos="7080"/>
              </w:tabs>
              <w:spacing w:line="240" w:lineRule="auto"/>
              <w:ind w:left="1134" w:firstLine="0"/>
              <w:jc w:val="left"/>
              <w:rPr>
                <w:rFonts w:ascii="Times New Roman" w:hAnsi="Times New Roman"/>
                <w:sz w:val="28"/>
                <w:szCs w:val="28"/>
              </w:rPr>
            </w:pPr>
            <w:r w:rsidRPr="00974BB6">
              <w:rPr>
                <w:rFonts w:ascii="Times New Roman" w:hAnsi="Times New Roman"/>
                <w:sz w:val="28"/>
                <w:szCs w:val="28"/>
              </w:rPr>
              <w:t>11.3. Водоохранные зоны и прибрежные защитные полосы</w:t>
            </w:r>
          </w:p>
        </w:tc>
        <w:tc>
          <w:tcPr>
            <w:tcW w:w="1348" w:type="dxa"/>
            <w:shd w:val="clear" w:color="auto" w:fill="auto"/>
            <w:vAlign w:val="center"/>
          </w:tcPr>
          <w:p w14:paraId="306EC3A2"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102</w:t>
            </w:r>
          </w:p>
        </w:tc>
      </w:tr>
      <w:tr w:rsidR="00FE7E96" w:rsidRPr="00974BB6" w14:paraId="189D9A8C" w14:textId="77777777" w:rsidTr="00D979CC">
        <w:tc>
          <w:tcPr>
            <w:tcW w:w="7996" w:type="dxa"/>
            <w:shd w:val="clear" w:color="auto" w:fill="auto"/>
          </w:tcPr>
          <w:p w14:paraId="448BA764" w14:textId="77777777" w:rsidR="00FE7E96" w:rsidRPr="00974BB6" w:rsidRDefault="00FE7E96" w:rsidP="00D979CC">
            <w:pPr>
              <w:tabs>
                <w:tab w:val="left" w:pos="7080"/>
              </w:tabs>
              <w:spacing w:line="240" w:lineRule="auto"/>
              <w:ind w:left="1134" w:firstLine="0"/>
              <w:jc w:val="left"/>
              <w:rPr>
                <w:rFonts w:ascii="Times New Roman" w:hAnsi="Times New Roman"/>
                <w:sz w:val="28"/>
                <w:szCs w:val="28"/>
              </w:rPr>
            </w:pPr>
            <w:r w:rsidRPr="00974BB6">
              <w:rPr>
                <w:rFonts w:ascii="Times New Roman" w:hAnsi="Times New Roman"/>
                <w:sz w:val="28"/>
                <w:szCs w:val="28"/>
              </w:rPr>
              <w:t>11.4. Зоны затопления и подтопления</w:t>
            </w:r>
          </w:p>
        </w:tc>
        <w:tc>
          <w:tcPr>
            <w:tcW w:w="1348" w:type="dxa"/>
            <w:shd w:val="clear" w:color="auto" w:fill="auto"/>
            <w:vAlign w:val="center"/>
          </w:tcPr>
          <w:p w14:paraId="3CA171F5"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103</w:t>
            </w:r>
          </w:p>
        </w:tc>
      </w:tr>
      <w:tr w:rsidR="00FE7E96" w:rsidRPr="00974BB6" w14:paraId="1C7C47F9" w14:textId="77777777" w:rsidTr="00D979CC">
        <w:tc>
          <w:tcPr>
            <w:tcW w:w="7996" w:type="dxa"/>
            <w:shd w:val="clear" w:color="auto" w:fill="auto"/>
          </w:tcPr>
          <w:p w14:paraId="713EBED4" w14:textId="77777777" w:rsidR="00FE7E96" w:rsidRPr="00974BB6" w:rsidRDefault="00FE7E96" w:rsidP="00D979CC">
            <w:pPr>
              <w:tabs>
                <w:tab w:val="left" w:pos="7080"/>
              </w:tabs>
              <w:spacing w:line="240" w:lineRule="auto"/>
              <w:ind w:left="1134" w:firstLine="0"/>
              <w:jc w:val="left"/>
              <w:rPr>
                <w:rFonts w:ascii="Times New Roman" w:hAnsi="Times New Roman"/>
                <w:sz w:val="28"/>
                <w:szCs w:val="28"/>
              </w:rPr>
            </w:pPr>
            <w:r w:rsidRPr="00974BB6">
              <w:rPr>
                <w:rFonts w:ascii="Times New Roman" w:hAnsi="Times New Roman"/>
                <w:sz w:val="28"/>
                <w:szCs w:val="28"/>
              </w:rPr>
              <w:t>11.5. Зоны санитарной охраны источников питьевого и хозяйственно-бытового водоснабжения</w:t>
            </w:r>
          </w:p>
        </w:tc>
        <w:tc>
          <w:tcPr>
            <w:tcW w:w="1348" w:type="dxa"/>
            <w:shd w:val="clear" w:color="auto" w:fill="auto"/>
            <w:vAlign w:val="center"/>
          </w:tcPr>
          <w:p w14:paraId="0F2BC048"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104</w:t>
            </w:r>
          </w:p>
        </w:tc>
      </w:tr>
      <w:tr w:rsidR="00FE7E96" w:rsidRPr="00974BB6" w14:paraId="206A3BC0" w14:textId="77777777" w:rsidTr="00D979CC">
        <w:tc>
          <w:tcPr>
            <w:tcW w:w="7996" w:type="dxa"/>
            <w:shd w:val="clear" w:color="auto" w:fill="auto"/>
          </w:tcPr>
          <w:p w14:paraId="66E1EFAD" w14:textId="77777777" w:rsidR="00FE7E96" w:rsidRPr="00974BB6" w:rsidRDefault="00FE7E96" w:rsidP="00D979CC">
            <w:pPr>
              <w:tabs>
                <w:tab w:val="left" w:pos="7080"/>
              </w:tabs>
              <w:spacing w:line="240" w:lineRule="auto"/>
              <w:ind w:left="1134" w:firstLine="0"/>
              <w:jc w:val="left"/>
              <w:rPr>
                <w:rFonts w:ascii="Times New Roman" w:hAnsi="Times New Roman"/>
                <w:sz w:val="28"/>
                <w:szCs w:val="28"/>
              </w:rPr>
            </w:pPr>
            <w:r w:rsidRPr="00974BB6">
              <w:rPr>
                <w:rFonts w:ascii="Times New Roman" w:hAnsi="Times New Roman"/>
                <w:sz w:val="28"/>
                <w:szCs w:val="28"/>
              </w:rPr>
              <w:t>11.6. Охранные зоны объектов инженерной и транспортной инфраструктуры</w:t>
            </w:r>
          </w:p>
        </w:tc>
        <w:tc>
          <w:tcPr>
            <w:tcW w:w="1348" w:type="dxa"/>
            <w:shd w:val="clear" w:color="auto" w:fill="auto"/>
            <w:vAlign w:val="center"/>
          </w:tcPr>
          <w:p w14:paraId="04B49FFC"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104</w:t>
            </w:r>
          </w:p>
        </w:tc>
      </w:tr>
      <w:tr w:rsidR="00FE7E96" w:rsidRPr="00974BB6" w14:paraId="5C624261" w14:textId="77777777" w:rsidTr="00D979CC">
        <w:tc>
          <w:tcPr>
            <w:tcW w:w="7996" w:type="dxa"/>
            <w:shd w:val="clear" w:color="auto" w:fill="auto"/>
          </w:tcPr>
          <w:p w14:paraId="2682E6E1" w14:textId="77777777" w:rsidR="00FE7E96" w:rsidRPr="00974BB6" w:rsidRDefault="00FE7E96" w:rsidP="00D979CC">
            <w:pPr>
              <w:tabs>
                <w:tab w:val="left" w:pos="7080"/>
              </w:tabs>
              <w:spacing w:line="240" w:lineRule="auto"/>
              <w:ind w:left="1134" w:firstLine="0"/>
              <w:jc w:val="left"/>
              <w:rPr>
                <w:rFonts w:ascii="Times New Roman" w:hAnsi="Times New Roman"/>
                <w:sz w:val="28"/>
                <w:szCs w:val="28"/>
              </w:rPr>
            </w:pPr>
            <w:r w:rsidRPr="00974BB6">
              <w:rPr>
                <w:rFonts w:ascii="Times New Roman" w:hAnsi="Times New Roman"/>
                <w:sz w:val="28"/>
                <w:szCs w:val="28"/>
              </w:rPr>
              <w:t>11.7. Охранные зоны объектов специального пользования</w:t>
            </w:r>
          </w:p>
        </w:tc>
        <w:tc>
          <w:tcPr>
            <w:tcW w:w="1348" w:type="dxa"/>
            <w:shd w:val="clear" w:color="auto" w:fill="auto"/>
            <w:vAlign w:val="center"/>
          </w:tcPr>
          <w:p w14:paraId="06E00D13"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107</w:t>
            </w:r>
          </w:p>
        </w:tc>
      </w:tr>
      <w:tr w:rsidR="00FE7E96" w:rsidRPr="00974BB6" w14:paraId="2152D663" w14:textId="77777777" w:rsidTr="00D979CC">
        <w:tc>
          <w:tcPr>
            <w:tcW w:w="7996" w:type="dxa"/>
            <w:tcBorders>
              <w:top w:val="nil"/>
              <w:bottom w:val="single" w:sz="4" w:space="0" w:color="auto"/>
            </w:tcBorders>
            <w:shd w:val="clear" w:color="auto" w:fill="auto"/>
          </w:tcPr>
          <w:p w14:paraId="40997115" w14:textId="77777777" w:rsidR="00FE7E96" w:rsidRPr="00974BB6" w:rsidRDefault="00FE7E96" w:rsidP="00D979CC">
            <w:pPr>
              <w:spacing w:line="240" w:lineRule="auto"/>
              <w:ind w:firstLine="0"/>
              <w:jc w:val="left"/>
              <w:rPr>
                <w:rFonts w:ascii="Times New Roman" w:hAnsi="Times New Roman"/>
                <w:sz w:val="28"/>
                <w:szCs w:val="28"/>
              </w:rPr>
            </w:pPr>
            <w:r w:rsidRPr="00974BB6">
              <w:rPr>
                <w:rFonts w:ascii="Times New Roman" w:hAnsi="Times New Roman"/>
                <w:sz w:val="28"/>
                <w:szCs w:val="28"/>
              </w:rPr>
              <w:t>РАЗДЕЛ 12. ОСНОВНЫЕ ФАКТОРЫ РИСКА ВОЗНИКНОВЕНИЯ ЧРЕЗВЫЧАЙНЫХ СИТУАЦИЙ ПРИРОДНОГО И ТЕХНОГЕННОГО ХАРАКТЕРА. ТРЕБОВАНИЯ ПОЖАРНОЙ БЕЗОПАСНОСТИ.</w:t>
            </w:r>
          </w:p>
        </w:tc>
        <w:tc>
          <w:tcPr>
            <w:tcW w:w="1348" w:type="dxa"/>
            <w:tcBorders>
              <w:top w:val="nil"/>
              <w:bottom w:val="single" w:sz="4" w:space="0" w:color="auto"/>
            </w:tcBorders>
            <w:shd w:val="clear" w:color="auto" w:fill="auto"/>
            <w:vAlign w:val="center"/>
          </w:tcPr>
          <w:p w14:paraId="59941768"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109</w:t>
            </w:r>
          </w:p>
        </w:tc>
      </w:tr>
      <w:tr w:rsidR="00FE7E96" w:rsidRPr="00974BB6" w14:paraId="25F1988B" w14:textId="77777777" w:rsidTr="00D979CC">
        <w:tc>
          <w:tcPr>
            <w:tcW w:w="7996" w:type="dxa"/>
            <w:tcBorders>
              <w:top w:val="single" w:sz="4" w:space="0" w:color="auto"/>
            </w:tcBorders>
            <w:shd w:val="clear" w:color="auto" w:fill="auto"/>
          </w:tcPr>
          <w:p w14:paraId="01F75322"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12.1. Чрезвычайные ситуации природного характера</w:t>
            </w:r>
          </w:p>
        </w:tc>
        <w:tc>
          <w:tcPr>
            <w:tcW w:w="1348" w:type="dxa"/>
            <w:tcBorders>
              <w:top w:val="single" w:sz="4" w:space="0" w:color="auto"/>
            </w:tcBorders>
            <w:shd w:val="clear" w:color="auto" w:fill="auto"/>
            <w:vAlign w:val="center"/>
          </w:tcPr>
          <w:p w14:paraId="083CF78D"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109</w:t>
            </w:r>
          </w:p>
        </w:tc>
      </w:tr>
      <w:tr w:rsidR="00FE7E96" w:rsidRPr="00974BB6" w14:paraId="5687653D" w14:textId="77777777" w:rsidTr="00D979CC">
        <w:tc>
          <w:tcPr>
            <w:tcW w:w="7996" w:type="dxa"/>
            <w:shd w:val="clear" w:color="auto" w:fill="auto"/>
          </w:tcPr>
          <w:p w14:paraId="4075DF6F"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12.2. Чрезвычайные ситуации биолого-социального характера</w:t>
            </w:r>
          </w:p>
        </w:tc>
        <w:tc>
          <w:tcPr>
            <w:tcW w:w="1348" w:type="dxa"/>
            <w:shd w:val="clear" w:color="auto" w:fill="auto"/>
            <w:vAlign w:val="center"/>
          </w:tcPr>
          <w:p w14:paraId="050972D7"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111</w:t>
            </w:r>
          </w:p>
        </w:tc>
      </w:tr>
      <w:tr w:rsidR="00FE7E96" w:rsidRPr="00974BB6" w14:paraId="78CAC9E3" w14:textId="77777777" w:rsidTr="00D979CC">
        <w:trPr>
          <w:trHeight w:val="252"/>
        </w:trPr>
        <w:tc>
          <w:tcPr>
            <w:tcW w:w="7996" w:type="dxa"/>
            <w:shd w:val="clear" w:color="auto" w:fill="auto"/>
          </w:tcPr>
          <w:p w14:paraId="2343CBC6"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12.3. Чрезвычайные ситуации техногенного происхождения</w:t>
            </w:r>
          </w:p>
        </w:tc>
        <w:tc>
          <w:tcPr>
            <w:tcW w:w="1348" w:type="dxa"/>
            <w:shd w:val="clear" w:color="auto" w:fill="auto"/>
            <w:vAlign w:val="center"/>
          </w:tcPr>
          <w:p w14:paraId="7AED3302" w14:textId="77777777" w:rsidR="00FE7E96" w:rsidRPr="00974BB6" w:rsidRDefault="00FE7E9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112</w:t>
            </w:r>
          </w:p>
        </w:tc>
      </w:tr>
      <w:tr w:rsidR="00FE7E96" w:rsidRPr="00974BB6" w14:paraId="31369DD7" w14:textId="77777777" w:rsidTr="00D979CC">
        <w:trPr>
          <w:trHeight w:val="252"/>
        </w:trPr>
        <w:tc>
          <w:tcPr>
            <w:tcW w:w="7996" w:type="dxa"/>
            <w:shd w:val="clear" w:color="auto" w:fill="auto"/>
          </w:tcPr>
          <w:p w14:paraId="16AFF48A" w14:textId="77777777" w:rsidR="00FE7E96" w:rsidRPr="00974BB6" w:rsidRDefault="00FE7E9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Приложение 1</w:t>
            </w:r>
          </w:p>
        </w:tc>
        <w:tc>
          <w:tcPr>
            <w:tcW w:w="1348" w:type="dxa"/>
            <w:shd w:val="clear" w:color="auto" w:fill="auto"/>
            <w:vAlign w:val="center"/>
          </w:tcPr>
          <w:p w14:paraId="77451B56" w14:textId="234B2986" w:rsidR="00FE7E96" w:rsidRPr="00974BB6" w:rsidRDefault="00974BB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115</w:t>
            </w:r>
          </w:p>
        </w:tc>
      </w:tr>
      <w:tr w:rsidR="00974BB6" w:rsidRPr="00974BB6" w14:paraId="55E0B3EE" w14:textId="77777777" w:rsidTr="00D979CC">
        <w:trPr>
          <w:trHeight w:val="252"/>
        </w:trPr>
        <w:tc>
          <w:tcPr>
            <w:tcW w:w="7996" w:type="dxa"/>
            <w:shd w:val="clear" w:color="auto" w:fill="auto"/>
          </w:tcPr>
          <w:p w14:paraId="64B8B87A" w14:textId="7AD8452F" w:rsidR="00974BB6" w:rsidRPr="00974BB6" w:rsidRDefault="00974BB6" w:rsidP="00D979CC">
            <w:pPr>
              <w:spacing w:line="240" w:lineRule="auto"/>
              <w:ind w:left="1134" w:firstLine="0"/>
              <w:jc w:val="left"/>
              <w:rPr>
                <w:rFonts w:ascii="Times New Roman" w:hAnsi="Times New Roman"/>
                <w:sz w:val="28"/>
                <w:szCs w:val="28"/>
              </w:rPr>
            </w:pPr>
            <w:r w:rsidRPr="00974BB6">
              <w:rPr>
                <w:rFonts w:ascii="Times New Roman" w:hAnsi="Times New Roman"/>
                <w:sz w:val="28"/>
                <w:szCs w:val="28"/>
              </w:rPr>
              <w:t>Приложение 2</w:t>
            </w:r>
          </w:p>
        </w:tc>
        <w:tc>
          <w:tcPr>
            <w:tcW w:w="1348" w:type="dxa"/>
            <w:shd w:val="clear" w:color="auto" w:fill="auto"/>
            <w:vAlign w:val="center"/>
          </w:tcPr>
          <w:p w14:paraId="1D8A18A8" w14:textId="07AC4DDF" w:rsidR="00974BB6" w:rsidRPr="00974BB6" w:rsidRDefault="00974BB6" w:rsidP="00D979CC">
            <w:pPr>
              <w:spacing w:line="240" w:lineRule="auto"/>
              <w:ind w:firstLine="0"/>
              <w:jc w:val="center"/>
              <w:rPr>
                <w:rFonts w:ascii="Times New Roman" w:hAnsi="Times New Roman"/>
                <w:sz w:val="28"/>
                <w:szCs w:val="28"/>
              </w:rPr>
            </w:pPr>
            <w:r w:rsidRPr="00974BB6">
              <w:rPr>
                <w:rFonts w:ascii="Times New Roman" w:hAnsi="Times New Roman"/>
                <w:sz w:val="28"/>
                <w:szCs w:val="28"/>
              </w:rPr>
              <w:t>11</w:t>
            </w:r>
            <w:r w:rsidRPr="00974BB6">
              <w:rPr>
                <w:rFonts w:ascii="Times New Roman" w:hAnsi="Times New Roman"/>
                <w:sz w:val="28"/>
                <w:szCs w:val="28"/>
              </w:rPr>
              <w:t>6</w:t>
            </w:r>
          </w:p>
        </w:tc>
      </w:tr>
      <w:bookmarkEnd w:id="1"/>
    </w:tbl>
    <w:p w14:paraId="66067024" w14:textId="77777777" w:rsidR="00EE47D8" w:rsidRPr="00974BB6" w:rsidRDefault="00EE47D8" w:rsidP="00B12B7E">
      <w:pPr>
        <w:spacing w:line="240" w:lineRule="auto"/>
        <w:ind w:firstLine="0"/>
        <w:jc w:val="center"/>
        <w:rPr>
          <w:rFonts w:ascii="Times New Roman" w:hAnsi="Times New Roman"/>
          <w:b/>
          <w:sz w:val="40"/>
          <w:szCs w:val="40"/>
        </w:rPr>
      </w:pPr>
    </w:p>
    <w:p w14:paraId="64B32352" w14:textId="77777777" w:rsidR="00EE47D8" w:rsidRPr="00974BB6" w:rsidRDefault="00EE47D8" w:rsidP="00B12B7E">
      <w:pPr>
        <w:spacing w:after="200" w:line="276" w:lineRule="auto"/>
        <w:ind w:firstLine="0"/>
        <w:jc w:val="left"/>
        <w:rPr>
          <w:rFonts w:ascii="Times New Roman" w:hAnsi="Times New Roman"/>
        </w:rPr>
      </w:pPr>
      <w:r w:rsidRPr="00974BB6">
        <w:rPr>
          <w:rFonts w:ascii="Times New Roman" w:hAnsi="Times New Roman"/>
        </w:rPr>
        <w:br w:type="page"/>
      </w:r>
    </w:p>
    <w:p w14:paraId="475EFF91" w14:textId="77777777" w:rsidR="00EE47D8" w:rsidRPr="00931D11" w:rsidRDefault="00EE47D8" w:rsidP="00EE47D8">
      <w:pPr>
        <w:spacing w:after="200" w:line="276" w:lineRule="auto"/>
        <w:ind w:firstLine="0"/>
        <w:jc w:val="left"/>
        <w:rPr>
          <w:rFonts w:ascii="Times New Roman" w:hAnsi="Times New Roman"/>
          <w:highlight w:val="yellow"/>
        </w:rPr>
      </w:pPr>
    </w:p>
    <w:p w14:paraId="227F4468" w14:textId="77777777" w:rsidR="00EE47D8" w:rsidRPr="00931D11" w:rsidRDefault="00EE47D8" w:rsidP="00EE47D8">
      <w:pPr>
        <w:spacing w:after="200" w:line="276" w:lineRule="auto"/>
        <w:ind w:firstLine="0"/>
        <w:jc w:val="left"/>
        <w:rPr>
          <w:rFonts w:ascii="Times New Roman" w:hAnsi="Times New Roman"/>
          <w:highlight w:val="yellow"/>
        </w:rPr>
      </w:pPr>
    </w:p>
    <w:p w14:paraId="076FFE62" w14:textId="77777777" w:rsidR="00EE47D8" w:rsidRPr="00931D11" w:rsidRDefault="00EE47D8" w:rsidP="00EE47D8">
      <w:pPr>
        <w:spacing w:after="200" w:line="276" w:lineRule="auto"/>
        <w:ind w:firstLine="0"/>
        <w:jc w:val="left"/>
        <w:rPr>
          <w:rFonts w:ascii="Times New Roman" w:hAnsi="Times New Roman"/>
          <w:highlight w:val="yellow"/>
        </w:rPr>
      </w:pPr>
    </w:p>
    <w:p w14:paraId="6E7EBCB5" w14:textId="77777777" w:rsidR="00EE47D8" w:rsidRPr="00931D11" w:rsidRDefault="00EE47D8" w:rsidP="00EE47D8">
      <w:pPr>
        <w:spacing w:after="200" w:line="276" w:lineRule="auto"/>
        <w:ind w:firstLine="0"/>
        <w:jc w:val="left"/>
        <w:rPr>
          <w:rFonts w:ascii="Times New Roman" w:hAnsi="Times New Roman"/>
          <w:highlight w:val="yellow"/>
        </w:rPr>
      </w:pPr>
    </w:p>
    <w:p w14:paraId="0F1A540F" w14:textId="77777777" w:rsidR="00EE47D8" w:rsidRPr="00931D11" w:rsidRDefault="00EE47D8" w:rsidP="00EE47D8">
      <w:pPr>
        <w:spacing w:after="200" w:line="276" w:lineRule="auto"/>
        <w:ind w:firstLine="0"/>
        <w:jc w:val="left"/>
        <w:rPr>
          <w:rFonts w:ascii="Times New Roman" w:hAnsi="Times New Roman"/>
          <w:b/>
          <w:sz w:val="48"/>
          <w:szCs w:val="48"/>
          <w:highlight w:val="yellow"/>
        </w:rPr>
      </w:pPr>
    </w:p>
    <w:p w14:paraId="001770EF" w14:textId="77777777" w:rsidR="00EE47D8" w:rsidRPr="00931D11" w:rsidRDefault="00EE47D8" w:rsidP="00EE47D8">
      <w:pPr>
        <w:spacing w:after="200" w:line="276" w:lineRule="auto"/>
        <w:ind w:firstLine="0"/>
        <w:jc w:val="left"/>
        <w:rPr>
          <w:rFonts w:ascii="Times New Roman" w:hAnsi="Times New Roman"/>
          <w:b/>
          <w:sz w:val="48"/>
          <w:szCs w:val="48"/>
          <w:highlight w:val="yellow"/>
        </w:rPr>
      </w:pPr>
    </w:p>
    <w:p w14:paraId="1E543E1E" w14:textId="77777777" w:rsidR="00EE47D8" w:rsidRPr="008745A3" w:rsidRDefault="00EE47D8" w:rsidP="0099447A">
      <w:pPr>
        <w:spacing w:line="240" w:lineRule="auto"/>
        <w:ind w:firstLine="0"/>
        <w:jc w:val="center"/>
        <w:rPr>
          <w:rFonts w:ascii="Times New Roman" w:hAnsi="Times New Roman"/>
        </w:rPr>
      </w:pPr>
      <w:r w:rsidRPr="008745A3">
        <w:rPr>
          <w:rFonts w:ascii="Times New Roman" w:hAnsi="Times New Roman"/>
          <w:b/>
          <w:sz w:val="48"/>
          <w:szCs w:val="48"/>
        </w:rPr>
        <w:t xml:space="preserve">ГЛАВА </w:t>
      </w:r>
      <w:r w:rsidRPr="008745A3">
        <w:rPr>
          <w:rFonts w:ascii="Times New Roman" w:hAnsi="Times New Roman"/>
          <w:b/>
          <w:sz w:val="48"/>
          <w:szCs w:val="48"/>
          <w:lang w:val="en-US"/>
        </w:rPr>
        <w:t>I</w:t>
      </w:r>
    </w:p>
    <w:p w14:paraId="20DFCEB5" w14:textId="77777777" w:rsidR="00EE47D8" w:rsidRPr="008745A3" w:rsidRDefault="00EE47D8" w:rsidP="0099447A">
      <w:pPr>
        <w:spacing w:line="240" w:lineRule="auto"/>
        <w:ind w:firstLine="0"/>
        <w:jc w:val="center"/>
        <w:rPr>
          <w:rFonts w:ascii="Times New Roman" w:hAnsi="Times New Roman"/>
          <w:sz w:val="48"/>
          <w:szCs w:val="48"/>
        </w:rPr>
      </w:pPr>
    </w:p>
    <w:p w14:paraId="4509B3A5" w14:textId="77777777" w:rsidR="00EE47D8" w:rsidRPr="008745A3" w:rsidRDefault="00EE47D8" w:rsidP="0099447A">
      <w:pPr>
        <w:spacing w:line="240" w:lineRule="auto"/>
        <w:ind w:firstLine="0"/>
        <w:jc w:val="center"/>
        <w:rPr>
          <w:rFonts w:ascii="Times New Roman" w:hAnsi="Times New Roman"/>
          <w:b/>
          <w:sz w:val="48"/>
          <w:szCs w:val="48"/>
        </w:rPr>
      </w:pPr>
      <w:r w:rsidRPr="008745A3">
        <w:rPr>
          <w:rFonts w:ascii="Times New Roman" w:hAnsi="Times New Roman"/>
          <w:b/>
          <w:sz w:val="48"/>
          <w:szCs w:val="48"/>
        </w:rPr>
        <w:t>АНАЛИЗ СОВРЕМЕННОГО ИСПОЛЬЗОВАНИЯ ТЕРРИТОРИИ</w:t>
      </w:r>
    </w:p>
    <w:p w14:paraId="203D9C22" w14:textId="77777777" w:rsidR="00EE47D8" w:rsidRPr="008745A3" w:rsidRDefault="00EE47D8" w:rsidP="0099447A">
      <w:pPr>
        <w:spacing w:line="240" w:lineRule="auto"/>
        <w:ind w:firstLine="0"/>
        <w:jc w:val="center"/>
        <w:rPr>
          <w:rFonts w:ascii="Times New Roman" w:hAnsi="Times New Roman"/>
          <w:b/>
          <w:sz w:val="48"/>
          <w:szCs w:val="48"/>
        </w:rPr>
      </w:pPr>
    </w:p>
    <w:p w14:paraId="769B79FF" w14:textId="6D7AD752" w:rsidR="00EE47D8" w:rsidRPr="008745A3" w:rsidRDefault="00931D11" w:rsidP="0099447A">
      <w:pPr>
        <w:spacing w:line="240" w:lineRule="auto"/>
        <w:ind w:firstLine="0"/>
        <w:jc w:val="center"/>
        <w:rPr>
          <w:rFonts w:ascii="Times New Roman" w:hAnsi="Times New Roman"/>
        </w:rPr>
      </w:pPr>
      <w:r w:rsidRPr="008745A3">
        <w:rPr>
          <w:rFonts w:ascii="Times New Roman" w:hAnsi="Times New Roman"/>
          <w:b/>
          <w:sz w:val="48"/>
          <w:szCs w:val="48"/>
        </w:rPr>
        <w:t>ЧЕРМЕНСКОГО</w:t>
      </w:r>
      <w:r w:rsidR="003D10AD" w:rsidRPr="008745A3">
        <w:rPr>
          <w:rFonts w:ascii="Times New Roman" w:hAnsi="Times New Roman"/>
          <w:b/>
          <w:sz w:val="48"/>
          <w:szCs w:val="48"/>
        </w:rPr>
        <w:t xml:space="preserve"> СЕЛЬСКОГО ПОСЕЛЕНИЯ</w:t>
      </w:r>
    </w:p>
    <w:p w14:paraId="45A42DF0" w14:textId="77777777" w:rsidR="00EE47D8" w:rsidRPr="00931D11" w:rsidRDefault="00EE47D8" w:rsidP="00EE47D8">
      <w:pPr>
        <w:spacing w:after="200" w:line="276" w:lineRule="auto"/>
        <w:ind w:firstLine="0"/>
        <w:jc w:val="left"/>
        <w:rPr>
          <w:rFonts w:ascii="Times New Roman" w:hAnsi="Times New Roman"/>
          <w:highlight w:val="yellow"/>
        </w:rPr>
      </w:pPr>
    </w:p>
    <w:p w14:paraId="4683253B" w14:textId="77777777" w:rsidR="00EE47D8" w:rsidRPr="00931D11" w:rsidRDefault="00EE47D8" w:rsidP="00EE47D8">
      <w:pPr>
        <w:spacing w:after="200" w:line="276" w:lineRule="auto"/>
        <w:ind w:firstLine="0"/>
        <w:jc w:val="left"/>
        <w:rPr>
          <w:rFonts w:ascii="Times New Roman" w:hAnsi="Times New Roman"/>
          <w:highlight w:val="yellow"/>
        </w:rPr>
      </w:pPr>
    </w:p>
    <w:p w14:paraId="3038287E" w14:textId="77777777" w:rsidR="00EE47D8" w:rsidRPr="00931D11" w:rsidRDefault="00EE47D8" w:rsidP="00EE47D8">
      <w:pPr>
        <w:spacing w:after="200" w:line="276" w:lineRule="auto"/>
        <w:ind w:firstLine="0"/>
        <w:jc w:val="left"/>
        <w:rPr>
          <w:rFonts w:ascii="Times New Roman" w:hAnsi="Times New Roman"/>
          <w:highlight w:val="yellow"/>
        </w:rPr>
      </w:pPr>
    </w:p>
    <w:p w14:paraId="75763E5D" w14:textId="77777777" w:rsidR="00EE47D8" w:rsidRPr="00931D11" w:rsidRDefault="00EE47D8" w:rsidP="00EE47D8">
      <w:pPr>
        <w:spacing w:after="200" w:line="276" w:lineRule="auto"/>
        <w:ind w:firstLine="0"/>
        <w:jc w:val="left"/>
        <w:rPr>
          <w:rFonts w:ascii="Times New Roman" w:hAnsi="Times New Roman"/>
          <w:highlight w:val="yellow"/>
        </w:rPr>
      </w:pPr>
    </w:p>
    <w:p w14:paraId="544378C2" w14:textId="77777777" w:rsidR="00EE47D8" w:rsidRPr="00931D11" w:rsidRDefault="00EE47D8" w:rsidP="00EE47D8">
      <w:pPr>
        <w:spacing w:after="200" w:line="276" w:lineRule="auto"/>
        <w:ind w:firstLine="0"/>
        <w:jc w:val="left"/>
        <w:rPr>
          <w:rFonts w:ascii="Times New Roman" w:hAnsi="Times New Roman"/>
          <w:highlight w:val="yellow"/>
        </w:rPr>
      </w:pPr>
      <w:r w:rsidRPr="00931D11">
        <w:rPr>
          <w:rFonts w:ascii="Times New Roman" w:hAnsi="Times New Roman"/>
          <w:highlight w:val="yellow"/>
        </w:rPr>
        <w:br w:type="page"/>
      </w:r>
    </w:p>
    <w:p w14:paraId="3B7C97CC" w14:textId="77777777" w:rsidR="00EE47D8" w:rsidRPr="00B23FEF" w:rsidRDefault="00EE47D8" w:rsidP="001C2700">
      <w:pPr>
        <w:spacing w:line="240" w:lineRule="auto"/>
        <w:ind w:firstLine="0"/>
        <w:jc w:val="center"/>
        <w:rPr>
          <w:rFonts w:ascii="Times New Roman" w:hAnsi="Times New Roman"/>
          <w:b/>
        </w:rPr>
      </w:pPr>
      <w:r w:rsidRPr="00B23FEF">
        <w:rPr>
          <w:rFonts w:ascii="Times New Roman" w:hAnsi="Times New Roman"/>
          <w:b/>
          <w:sz w:val="26"/>
          <w:szCs w:val="26"/>
        </w:rPr>
        <w:lastRenderedPageBreak/>
        <w:t>РАЗДЕЛ 1. ОБЩИЕ СВЕДЕНИЯ О МУНИЦИПАЛЬНОМ ОБРАЗОВАНИИ</w:t>
      </w:r>
    </w:p>
    <w:p w14:paraId="35D84779" w14:textId="77777777" w:rsidR="00EE47D8" w:rsidRPr="00B23FEF" w:rsidRDefault="00EE47D8" w:rsidP="00EE47D8">
      <w:pPr>
        <w:spacing w:line="240" w:lineRule="auto"/>
        <w:ind w:firstLine="0"/>
        <w:jc w:val="right"/>
        <w:rPr>
          <w:rFonts w:ascii="Times New Roman" w:hAnsi="Times New Roman"/>
          <w:b/>
          <w:sz w:val="26"/>
          <w:szCs w:val="26"/>
        </w:rPr>
      </w:pPr>
    </w:p>
    <w:p w14:paraId="0D68498D" w14:textId="79AA3CF8" w:rsidR="00CB1566" w:rsidRPr="00B23FEF" w:rsidRDefault="00931D11" w:rsidP="00CB1566">
      <w:pPr>
        <w:pStyle w:val="a8"/>
        <w:spacing w:line="240" w:lineRule="auto"/>
        <w:ind w:left="0"/>
        <w:rPr>
          <w:rFonts w:ascii="Times New Roman" w:hAnsi="Times New Roman"/>
        </w:rPr>
      </w:pPr>
      <w:r w:rsidRPr="00B23FEF">
        <w:rPr>
          <w:rFonts w:ascii="Times New Roman" w:hAnsi="Times New Roman"/>
        </w:rPr>
        <w:t>Черменское</w:t>
      </w:r>
      <w:r w:rsidR="00CB1566" w:rsidRPr="00B23FEF">
        <w:rPr>
          <w:rFonts w:ascii="Times New Roman" w:hAnsi="Times New Roman"/>
        </w:rPr>
        <w:t xml:space="preserve"> с</w:t>
      </w:r>
      <w:r w:rsidR="00D15C2E" w:rsidRPr="00B23FEF">
        <w:rPr>
          <w:rFonts w:ascii="Times New Roman" w:hAnsi="Times New Roman"/>
        </w:rPr>
        <w:t xml:space="preserve">ельское поселение </w:t>
      </w:r>
      <w:r w:rsidRPr="00B23FEF">
        <w:rPr>
          <w:rFonts w:ascii="Times New Roman" w:hAnsi="Times New Roman"/>
        </w:rPr>
        <w:t>Пригородного</w:t>
      </w:r>
      <w:r w:rsidR="003D10AD" w:rsidRPr="00B23FEF">
        <w:rPr>
          <w:rFonts w:ascii="Times New Roman" w:hAnsi="Times New Roman"/>
        </w:rPr>
        <w:t xml:space="preserve"> района</w:t>
      </w:r>
      <w:r w:rsidR="00EE47D8" w:rsidRPr="00B23FEF">
        <w:rPr>
          <w:rFonts w:ascii="Times New Roman" w:hAnsi="Times New Roman"/>
        </w:rPr>
        <w:t xml:space="preserve"> </w:t>
      </w:r>
      <w:r w:rsidR="003D10AD" w:rsidRPr="00B23FEF">
        <w:rPr>
          <w:rFonts w:ascii="Times New Roman" w:hAnsi="Times New Roman"/>
        </w:rPr>
        <w:t>Республики Северная Осетия-Алания</w:t>
      </w:r>
      <w:r w:rsidR="00EE47D8" w:rsidRPr="00B23FEF">
        <w:rPr>
          <w:rFonts w:ascii="Times New Roman" w:hAnsi="Times New Roman"/>
        </w:rPr>
        <w:t xml:space="preserve">(далее по тексту – </w:t>
      </w:r>
      <w:r w:rsidR="000C270F" w:rsidRPr="00B23FEF">
        <w:rPr>
          <w:rFonts w:ascii="Times New Roman" w:hAnsi="Times New Roman"/>
        </w:rPr>
        <w:t>с</w:t>
      </w:r>
      <w:r w:rsidR="00D15C2E" w:rsidRPr="00B23FEF">
        <w:rPr>
          <w:rFonts w:ascii="Times New Roman" w:hAnsi="Times New Roman"/>
        </w:rPr>
        <w:t>ельское поселение</w:t>
      </w:r>
      <w:r w:rsidR="00EE47D8" w:rsidRPr="00B23FEF">
        <w:rPr>
          <w:rFonts w:ascii="Times New Roman" w:hAnsi="Times New Roman"/>
        </w:rPr>
        <w:t>, поселение</w:t>
      </w:r>
      <w:r w:rsidR="00B23FEF" w:rsidRPr="00B23FEF">
        <w:rPr>
          <w:rFonts w:ascii="Times New Roman" w:hAnsi="Times New Roman"/>
        </w:rPr>
        <w:t>, муниципальное образование</w:t>
      </w:r>
      <w:r w:rsidR="00EE47D8" w:rsidRPr="00B23FEF">
        <w:rPr>
          <w:rFonts w:ascii="Times New Roman" w:hAnsi="Times New Roman"/>
        </w:rPr>
        <w:t xml:space="preserve">) </w:t>
      </w:r>
      <w:r w:rsidR="00B27947" w:rsidRPr="00B23FEF">
        <w:rPr>
          <w:rFonts w:ascii="Times New Roman" w:hAnsi="Times New Roman"/>
        </w:rPr>
        <w:t>имеет статус</w:t>
      </w:r>
      <w:r w:rsidR="00A409B9" w:rsidRPr="00B23FEF">
        <w:rPr>
          <w:rFonts w:ascii="Times New Roman" w:hAnsi="Times New Roman"/>
        </w:rPr>
        <w:t xml:space="preserve"> </w:t>
      </w:r>
      <w:r w:rsidR="002D0E39" w:rsidRPr="00B23FEF">
        <w:rPr>
          <w:rFonts w:ascii="Times New Roman" w:hAnsi="Times New Roman"/>
        </w:rPr>
        <w:t>сельского поселения</w:t>
      </w:r>
      <w:r w:rsidR="00CB1566" w:rsidRPr="00B23FEF">
        <w:rPr>
          <w:rFonts w:ascii="Times New Roman" w:hAnsi="Times New Roman"/>
        </w:rPr>
        <w:t xml:space="preserve"> и установленные границы</w:t>
      </w:r>
      <w:r w:rsidR="002D0E39" w:rsidRPr="00B23FEF">
        <w:rPr>
          <w:rFonts w:ascii="Times New Roman" w:hAnsi="Times New Roman"/>
        </w:rPr>
        <w:t xml:space="preserve"> </w:t>
      </w:r>
      <w:r w:rsidR="00B27947" w:rsidRPr="00B23FEF">
        <w:rPr>
          <w:rFonts w:ascii="Times New Roman" w:hAnsi="Times New Roman"/>
        </w:rPr>
        <w:t xml:space="preserve">в соответствии с </w:t>
      </w:r>
      <w:r w:rsidR="00CB1566" w:rsidRPr="00B23FEF">
        <w:rPr>
          <w:rFonts w:ascii="Times New Roman" w:hAnsi="Times New Roman"/>
          <w:shd w:val="clear" w:color="auto" w:fill="FFFFFF"/>
        </w:rPr>
        <w:t>Законом Республики Северная Осетия-Алания от 5 марта 2005 года № 1</w:t>
      </w:r>
      <w:r w:rsidR="00B23FEF" w:rsidRPr="00B23FEF">
        <w:rPr>
          <w:rFonts w:ascii="Times New Roman" w:hAnsi="Times New Roman"/>
          <w:shd w:val="clear" w:color="auto" w:fill="FFFFFF"/>
        </w:rPr>
        <w:t>8</w:t>
      </w:r>
      <w:r w:rsidR="00CB1566" w:rsidRPr="00B23FEF">
        <w:rPr>
          <w:rFonts w:ascii="Times New Roman" w:hAnsi="Times New Roman"/>
          <w:shd w:val="clear" w:color="auto" w:fill="FFFFFF"/>
        </w:rPr>
        <w:t xml:space="preserve">-рз «Об установлении границ муниципального образования </w:t>
      </w:r>
      <w:r w:rsidRPr="00B23FEF">
        <w:rPr>
          <w:rFonts w:ascii="Times New Roman" w:hAnsi="Times New Roman"/>
          <w:shd w:val="clear" w:color="auto" w:fill="FFFFFF"/>
        </w:rPr>
        <w:t>Пригородный</w:t>
      </w:r>
      <w:r w:rsidR="00CB1566" w:rsidRPr="00B23FEF">
        <w:rPr>
          <w:rFonts w:ascii="Times New Roman" w:hAnsi="Times New Roman"/>
          <w:shd w:val="clear" w:color="auto" w:fill="FFFFFF"/>
        </w:rPr>
        <w:t xml:space="preserve"> район, наделении его статусом муниципального района, образовании в его составе муниципальных образований</w:t>
      </w:r>
      <w:r w:rsidR="00B23FEF" w:rsidRPr="00B23FEF">
        <w:rPr>
          <w:rFonts w:ascii="Times New Roman" w:hAnsi="Times New Roman"/>
          <w:shd w:val="clear" w:color="auto" w:fill="FFFFFF"/>
        </w:rPr>
        <w:t xml:space="preserve"> –</w:t>
      </w:r>
      <w:r w:rsidR="00CB1566" w:rsidRPr="00B23FEF">
        <w:rPr>
          <w:rFonts w:ascii="Times New Roman" w:hAnsi="Times New Roman"/>
          <w:shd w:val="clear" w:color="auto" w:fill="FFFFFF"/>
        </w:rPr>
        <w:t xml:space="preserve"> сельских поселений и установлении их границ».</w:t>
      </w:r>
      <w:r w:rsidR="00CB1566" w:rsidRPr="00B23FEF">
        <w:rPr>
          <w:rFonts w:ascii="Times New Roman" w:hAnsi="Times New Roman"/>
        </w:rPr>
        <w:t xml:space="preserve"> </w:t>
      </w:r>
    </w:p>
    <w:p w14:paraId="2AEB8AC6" w14:textId="77777777" w:rsidR="00B27947" w:rsidRPr="00931D11" w:rsidRDefault="00B27947" w:rsidP="00F76ACD">
      <w:pPr>
        <w:spacing w:line="240" w:lineRule="auto"/>
        <w:ind w:firstLine="0"/>
        <w:rPr>
          <w:rFonts w:ascii="Georgia" w:hAnsi="Georgia"/>
          <w:color w:val="000000"/>
          <w:sz w:val="21"/>
          <w:szCs w:val="21"/>
          <w:highlight w:val="yellow"/>
          <w:shd w:val="clear" w:color="auto" w:fill="FFFFFF"/>
        </w:rPr>
      </w:pPr>
    </w:p>
    <w:p w14:paraId="49812AD8" w14:textId="77777777" w:rsidR="00B27947" w:rsidRPr="00931D11" w:rsidRDefault="00B27947" w:rsidP="000F287E">
      <w:pPr>
        <w:pStyle w:val="a8"/>
        <w:spacing w:line="240" w:lineRule="auto"/>
        <w:ind w:left="0" w:firstLine="0"/>
        <w:jc w:val="center"/>
        <w:rPr>
          <w:rFonts w:ascii="Times New Roman" w:hAnsi="Times New Roman"/>
          <w:highlight w:val="yellow"/>
        </w:rPr>
      </w:pPr>
    </w:p>
    <w:p w14:paraId="7501AC75" w14:textId="18F70BDD" w:rsidR="00960E07" w:rsidRPr="00B50808" w:rsidRDefault="00E36968" w:rsidP="000F287E">
      <w:pPr>
        <w:pStyle w:val="a8"/>
        <w:spacing w:line="240" w:lineRule="auto"/>
        <w:ind w:left="0" w:firstLine="0"/>
        <w:jc w:val="center"/>
        <w:rPr>
          <w:rFonts w:ascii="Times New Roman" w:hAnsi="Times New Roman"/>
        </w:rPr>
      </w:pPr>
      <w:r w:rsidRPr="00B50808">
        <w:rPr>
          <w:noProof/>
        </w:rPr>
        <w:drawing>
          <wp:inline distT="0" distB="0" distL="0" distR="0" wp14:anchorId="588ED362" wp14:editId="7A5035FB">
            <wp:extent cx="5562600" cy="6257925"/>
            <wp:effectExtent l="0" t="0" r="0" b="9525"/>
            <wp:docPr id="16" name="Рисунок 16" descr="C:\Users\пользователь\Desktop\Архонское СП\North_Ossetia-Alan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Архонское СП\North_Ossetia-Alani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59034" cy="6253914"/>
                    </a:xfrm>
                    <a:prstGeom prst="rect">
                      <a:avLst/>
                    </a:prstGeom>
                    <a:noFill/>
                    <a:ln>
                      <a:noFill/>
                    </a:ln>
                  </pic:spPr>
                </pic:pic>
              </a:graphicData>
            </a:graphic>
          </wp:inline>
        </w:drawing>
      </w:r>
    </w:p>
    <w:p w14:paraId="5033A7C4" w14:textId="2AF7D8D9" w:rsidR="00EE47D8" w:rsidRPr="00B50808" w:rsidRDefault="00EE47D8" w:rsidP="009D367C">
      <w:pPr>
        <w:pStyle w:val="a8"/>
        <w:spacing w:line="240" w:lineRule="auto"/>
        <w:ind w:left="0" w:firstLine="0"/>
        <w:jc w:val="center"/>
        <w:rPr>
          <w:rFonts w:ascii="Times New Roman" w:hAnsi="Times New Roman"/>
        </w:rPr>
      </w:pPr>
      <w:r w:rsidRPr="00B50808">
        <w:rPr>
          <w:rFonts w:ascii="Times New Roman" w:hAnsi="Times New Roman"/>
          <w:bCs/>
        </w:rPr>
        <w:t>Рис</w:t>
      </w:r>
      <w:r w:rsidR="00CC7631" w:rsidRPr="00B50808">
        <w:rPr>
          <w:rFonts w:ascii="Times New Roman" w:hAnsi="Times New Roman"/>
          <w:bCs/>
        </w:rPr>
        <w:t>унок</w:t>
      </w:r>
      <w:r w:rsidRPr="00B50808">
        <w:rPr>
          <w:rFonts w:ascii="Times New Roman" w:hAnsi="Times New Roman"/>
          <w:bCs/>
        </w:rPr>
        <w:t xml:space="preserve"> 1.1 Административно-территориальное деление </w:t>
      </w:r>
      <w:r w:rsidR="003D10AD" w:rsidRPr="00B50808">
        <w:rPr>
          <w:rFonts w:ascii="Times New Roman" w:hAnsi="Times New Roman"/>
          <w:bCs/>
        </w:rPr>
        <w:t>Республики Северная Осетия-Алания</w:t>
      </w:r>
    </w:p>
    <w:p w14:paraId="68B7E3BE" w14:textId="77777777" w:rsidR="00EE47D8" w:rsidRPr="00931D11" w:rsidRDefault="00EE47D8" w:rsidP="00EE47D8">
      <w:pPr>
        <w:pStyle w:val="a8"/>
        <w:spacing w:line="240" w:lineRule="auto"/>
        <w:ind w:left="851"/>
        <w:rPr>
          <w:rFonts w:ascii="Times New Roman" w:hAnsi="Times New Roman"/>
          <w:highlight w:val="yellow"/>
        </w:rPr>
      </w:pPr>
    </w:p>
    <w:p w14:paraId="71A8CC2F" w14:textId="462264A0" w:rsidR="00B67A0F" w:rsidRPr="00931D11" w:rsidRDefault="00931D11" w:rsidP="00F75D1A">
      <w:pPr>
        <w:pStyle w:val="a8"/>
        <w:spacing w:line="240" w:lineRule="auto"/>
        <w:ind w:left="0"/>
        <w:rPr>
          <w:rFonts w:ascii="Times New Roman" w:hAnsi="Times New Roman"/>
          <w:highlight w:val="yellow"/>
        </w:rPr>
      </w:pPr>
      <w:bookmarkStart w:id="2" w:name="_Hlk53152623"/>
      <w:r w:rsidRPr="003621EA">
        <w:rPr>
          <w:rFonts w:ascii="Times New Roman" w:hAnsi="Times New Roman"/>
        </w:rPr>
        <w:t>Черменское</w:t>
      </w:r>
      <w:r w:rsidR="000C5ACE" w:rsidRPr="003621EA">
        <w:rPr>
          <w:rFonts w:ascii="Times New Roman" w:hAnsi="Times New Roman"/>
        </w:rPr>
        <w:t xml:space="preserve"> с</w:t>
      </w:r>
      <w:r w:rsidR="00D15C2E" w:rsidRPr="003621EA">
        <w:rPr>
          <w:rFonts w:ascii="Times New Roman" w:hAnsi="Times New Roman"/>
        </w:rPr>
        <w:t xml:space="preserve">ельское поселение </w:t>
      </w:r>
      <w:r w:rsidR="002B4A7B" w:rsidRPr="003621EA">
        <w:rPr>
          <w:rFonts w:ascii="Times New Roman" w:hAnsi="Times New Roman"/>
        </w:rPr>
        <w:t>расположено</w:t>
      </w:r>
      <w:r w:rsidR="000C0846" w:rsidRPr="003621EA">
        <w:rPr>
          <w:rFonts w:ascii="Times New Roman" w:hAnsi="Times New Roman"/>
        </w:rPr>
        <w:t xml:space="preserve"> в пределах </w:t>
      </w:r>
      <w:r w:rsidR="0068514F" w:rsidRPr="003621EA">
        <w:rPr>
          <w:rFonts w:ascii="Times New Roman" w:hAnsi="Times New Roman"/>
        </w:rPr>
        <w:t xml:space="preserve">Осетинской </w:t>
      </w:r>
      <w:r w:rsidR="003621EA" w:rsidRPr="003621EA">
        <w:rPr>
          <w:rFonts w:ascii="Times New Roman" w:hAnsi="Times New Roman"/>
        </w:rPr>
        <w:t xml:space="preserve">наклонной </w:t>
      </w:r>
      <w:r w:rsidR="0068514F" w:rsidRPr="003621EA">
        <w:rPr>
          <w:rFonts w:ascii="Times New Roman" w:hAnsi="Times New Roman"/>
        </w:rPr>
        <w:t>равнины</w:t>
      </w:r>
      <w:r w:rsidR="000C0846" w:rsidRPr="003621EA">
        <w:rPr>
          <w:rFonts w:ascii="Times New Roman" w:hAnsi="Times New Roman"/>
        </w:rPr>
        <w:t>,</w:t>
      </w:r>
      <w:r w:rsidR="002B4A7B" w:rsidRPr="003621EA">
        <w:rPr>
          <w:rFonts w:ascii="Times New Roman" w:hAnsi="Times New Roman"/>
        </w:rPr>
        <w:t xml:space="preserve"> </w:t>
      </w:r>
      <w:r w:rsidR="00A354E4" w:rsidRPr="003621EA">
        <w:rPr>
          <w:rFonts w:ascii="Times New Roman" w:hAnsi="Times New Roman"/>
        </w:rPr>
        <w:t>по обоим берегам реки</w:t>
      </w:r>
      <w:r w:rsidR="002B4A7B" w:rsidRPr="003621EA">
        <w:rPr>
          <w:rFonts w:ascii="Times New Roman" w:hAnsi="Times New Roman"/>
        </w:rPr>
        <w:t xml:space="preserve"> </w:t>
      </w:r>
      <w:r w:rsidR="0068514F" w:rsidRPr="00796FEE">
        <w:rPr>
          <w:rFonts w:ascii="Times New Roman" w:hAnsi="Times New Roman"/>
        </w:rPr>
        <w:t>Камбилеевки</w:t>
      </w:r>
      <w:r w:rsidR="002B4A7B" w:rsidRPr="00796FEE">
        <w:rPr>
          <w:rFonts w:ascii="Times New Roman" w:hAnsi="Times New Roman"/>
        </w:rPr>
        <w:t xml:space="preserve">. </w:t>
      </w:r>
      <w:r w:rsidR="007213F6" w:rsidRPr="00796FEE">
        <w:rPr>
          <w:rFonts w:ascii="Times New Roman" w:hAnsi="Times New Roman"/>
        </w:rPr>
        <w:t>Село Чермен</w:t>
      </w:r>
      <w:r w:rsidR="00C915FF" w:rsidRPr="00796FEE">
        <w:rPr>
          <w:rFonts w:ascii="Times New Roman" w:hAnsi="Times New Roman"/>
        </w:rPr>
        <w:t xml:space="preserve"> располож</w:t>
      </w:r>
      <w:r w:rsidR="002B4A7B" w:rsidRPr="00796FEE">
        <w:rPr>
          <w:rFonts w:ascii="Times New Roman" w:hAnsi="Times New Roman"/>
        </w:rPr>
        <w:t>ен</w:t>
      </w:r>
      <w:r w:rsidR="00F83FDE" w:rsidRPr="00796FEE">
        <w:rPr>
          <w:rFonts w:ascii="Times New Roman" w:hAnsi="Times New Roman"/>
        </w:rPr>
        <w:t>о</w:t>
      </w:r>
      <w:r w:rsidR="00C915FF" w:rsidRPr="00796FEE">
        <w:rPr>
          <w:rFonts w:ascii="Times New Roman" w:hAnsi="Times New Roman"/>
        </w:rPr>
        <w:t xml:space="preserve"> </w:t>
      </w:r>
      <w:r w:rsidR="002B4A7B" w:rsidRPr="00796FEE">
        <w:rPr>
          <w:rFonts w:ascii="Times New Roman" w:hAnsi="Times New Roman"/>
        </w:rPr>
        <w:t xml:space="preserve">в </w:t>
      </w:r>
      <w:r w:rsidR="001261D9" w:rsidRPr="00796FEE">
        <w:rPr>
          <w:rFonts w:ascii="Times New Roman" w:hAnsi="Times New Roman"/>
        </w:rPr>
        <w:t>15</w:t>
      </w:r>
      <w:r w:rsidR="002B4A7B" w:rsidRPr="00796FEE">
        <w:rPr>
          <w:rFonts w:ascii="Times New Roman" w:hAnsi="Times New Roman"/>
        </w:rPr>
        <w:t xml:space="preserve"> км к </w:t>
      </w:r>
      <w:r w:rsidR="005F2758" w:rsidRPr="00796FEE">
        <w:rPr>
          <w:rFonts w:ascii="Times New Roman" w:hAnsi="Times New Roman"/>
        </w:rPr>
        <w:t>север</w:t>
      </w:r>
      <w:r w:rsidR="00796FEE" w:rsidRPr="00796FEE">
        <w:rPr>
          <w:rFonts w:ascii="Times New Roman" w:hAnsi="Times New Roman"/>
        </w:rPr>
        <w:t>у</w:t>
      </w:r>
      <w:r w:rsidR="002B4A7B" w:rsidRPr="00796FEE">
        <w:rPr>
          <w:rFonts w:ascii="Times New Roman" w:hAnsi="Times New Roman"/>
        </w:rPr>
        <w:t xml:space="preserve"> </w:t>
      </w:r>
      <w:r w:rsidR="002B4A7B" w:rsidRPr="00796FEE">
        <w:rPr>
          <w:rFonts w:ascii="Times New Roman" w:hAnsi="Times New Roman"/>
        </w:rPr>
        <w:lastRenderedPageBreak/>
        <w:t xml:space="preserve">от административного центра </w:t>
      </w:r>
      <w:r w:rsidR="003D10AD" w:rsidRPr="00796FEE">
        <w:rPr>
          <w:rFonts w:ascii="Times New Roman" w:hAnsi="Times New Roman"/>
        </w:rPr>
        <w:t>Республики Северная Осетия-Алания</w:t>
      </w:r>
      <w:r w:rsidR="005F2758" w:rsidRPr="00796FEE">
        <w:rPr>
          <w:rFonts w:ascii="Times New Roman" w:hAnsi="Times New Roman"/>
        </w:rPr>
        <w:t xml:space="preserve"> </w:t>
      </w:r>
      <w:r w:rsidR="002B4A7B" w:rsidRPr="00796FEE">
        <w:rPr>
          <w:rFonts w:ascii="Times New Roman" w:hAnsi="Times New Roman"/>
        </w:rPr>
        <w:t xml:space="preserve">города </w:t>
      </w:r>
      <w:r w:rsidR="005F2758" w:rsidRPr="00796FEE">
        <w:rPr>
          <w:rFonts w:ascii="Times New Roman" w:hAnsi="Times New Roman"/>
        </w:rPr>
        <w:t>Владикавказа</w:t>
      </w:r>
      <w:r w:rsidR="002B4A7B" w:rsidRPr="00796FEE">
        <w:rPr>
          <w:rFonts w:ascii="Times New Roman" w:hAnsi="Times New Roman"/>
        </w:rPr>
        <w:t xml:space="preserve"> и </w:t>
      </w:r>
      <w:r w:rsidR="004F54C0" w:rsidRPr="00796FEE">
        <w:rPr>
          <w:rFonts w:ascii="Times New Roman" w:hAnsi="Times New Roman"/>
        </w:rPr>
        <w:t xml:space="preserve">в </w:t>
      </w:r>
      <w:r w:rsidR="00796FEE" w:rsidRPr="00796FEE">
        <w:rPr>
          <w:rFonts w:ascii="Times New Roman" w:hAnsi="Times New Roman"/>
        </w:rPr>
        <w:t>15</w:t>
      </w:r>
      <w:r w:rsidR="004F54C0" w:rsidRPr="00796FEE">
        <w:rPr>
          <w:rFonts w:ascii="Times New Roman" w:hAnsi="Times New Roman"/>
        </w:rPr>
        <w:t xml:space="preserve"> км </w:t>
      </w:r>
      <w:r w:rsidR="00BC702C" w:rsidRPr="00796FEE">
        <w:rPr>
          <w:rFonts w:ascii="Times New Roman" w:hAnsi="Times New Roman"/>
        </w:rPr>
        <w:t>к север</w:t>
      </w:r>
      <w:r w:rsidR="005F2758" w:rsidRPr="00796FEE">
        <w:rPr>
          <w:rFonts w:ascii="Times New Roman" w:hAnsi="Times New Roman"/>
        </w:rPr>
        <w:t>о-</w:t>
      </w:r>
      <w:r w:rsidR="00796FEE" w:rsidRPr="00796FEE">
        <w:rPr>
          <w:rFonts w:ascii="Times New Roman" w:hAnsi="Times New Roman"/>
        </w:rPr>
        <w:t>западу</w:t>
      </w:r>
      <w:r w:rsidR="004F54C0" w:rsidRPr="00796FEE">
        <w:rPr>
          <w:rFonts w:ascii="Times New Roman" w:hAnsi="Times New Roman"/>
        </w:rPr>
        <w:t xml:space="preserve"> от районного центра </w:t>
      </w:r>
      <w:r w:rsidR="00796FEE" w:rsidRPr="00796FEE">
        <w:rPr>
          <w:rFonts w:ascii="Times New Roman" w:hAnsi="Times New Roman"/>
        </w:rPr>
        <w:t>с. Октябрьского</w:t>
      </w:r>
      <w:r w:rsidR="005F2758" w:rsidRPr="00796FEE">
        <w:rPr>
          <w:rFonts w:ascii="Times New Roman" w:hAnsi="Times New Roman"/>
        </w:rPr>
        <w:t>.</w:t>
      </w:r>
    </w:p>
    <w:bookmarkEnd w:id="2"/>
    <w:p w14:paraId="73AE10F2" w14:textId="0BD9993D" w:rsidR="009512A9" w:rsidRPr="00C727C4" w:rsidRDefault="00F4755F" w:rsidP="00EC6D37">
      <w:pPr>
        <w:pStyle w:val="a8"/>
        <w:spacing w:line="240" w:lineRule="auto"/>
        <w:ind w:left="0"/>
        <w:rPr>
          <w:rFonts w:ascii="Times New Roman" w:hAnsi="Times New Roman"/>
        </w:rPr>
      </w:pPr>
      <w:r w:rsidRPr="00C727C4">
        <w:rPr>
          <w:rFonts w:ascii="Times New Roman" w:hAnsi="Times New Roman"/>
        </w:rPr>
        <w:t>Поселение</w:t>
      </w:r>
      <w:r w:rsidR="00EE47D8" w:rsidRPr="00C727C4">
        <w:rPr>
          <w:rFonts w:ascii="Times New Roman" w:hAnsi="Times New Roman"/>
        </w:rPr>
        <w:t xml:space="preserve"> расположено </w:t>
      </w:r>
      <w:r w:rsidR="00EC6D37" w:rsidRPr="00C727C4">
        <w:rPr>
          <w:rFonts w:ascii="Times New Roman" w:hAnsi="Times New Roman"/>
        </w:rPr>
        <w:t>в северной</w:t>
      </w:r>
      <w:r w:rsidR="000E358D" w:rsidRPr="00C727C4">
        <w:rPr>
          <w:rFonts w:ascii="Times New Roman" w:hAnsi="Times New Roman"/>
        </w:rPr>
        <w:t xml:space="preserve"> </w:t>
      </w:r>
      <w:r w:rsidR="00EE47D8" w:rsidRPr="00C727C4">
        <w:rPr>
          <w:rFonts w:ascii="Times New Roman" w:hAnsi="Times New Roman"/>
        </w:rPr>
        <w:t xml:space="preserve">части </w:t>
      </w:r>
      <w:r w:rsidR="00931D11" w:rsidRPr="00C727C4">
        <w:rPr>
          <w:rFonts w:ascii="Times New Roman" w:hAnsi="Times New Roman"/>
        </w:rPr>
        <w:t>Пригородного</w:t>
      </w:r>
      <w:r w:rsidR="003D10AD" w:rsidRPr="00C727C4">
        <w:rPr>
          <w:rFonts w:ascii="Times New Roman" w:hAnsi="Times New Roman"/>
        </w:rPr>
        <w:t xml:space="preserve"> района</w:t>
      </w:r>
      <w:r w:rsidR="00EE47D8" w:rsidRPr="00C727C4">
        <w:rPr>
          <w:rFonts w:ascii="Times New Roman" w:hAnsi="Times New Roman"/>
        </w:rPr>
        <w:t xml:space="preserve"> </w:t>
      </w:r>
      <w:r w:rsidR="003D10AD" w:rsidRPr="00C727C4">
        <w:rPr>
          <w:rFonts w:ascii="Times New Roman" w:hAnsi="Times New Roman"/>
        </w:rPr>
        <w:t>Республики Северная Осетия-Алания</w:t>
      </w:r>
      <w:r w:rsidR="00592D8C" w:rsidRPr="00C727C4">
        <w:rPr>
          <w:rFonts w:ascii="Times New Roman" w:hAnsi="Times New Roman"/>
        </w:rPr>
        <w:t xml:space="preserve"> </w:t>
      </w:r>
      <w:r w:rsidR="00EE47D8" w:rsidRPr="00C727C4">
        <w:rPr>
          <w:rFonts w:ascii="Times New Roman" w:hAnsi="Times New Roman"/>
        </w:rPr>
        <w:t xml:space="preserve">и граничит </w:t>
      </w:r>
      <w:r w:rsidR="00B67A0F" w:rsidRPr="00C727C4">
        <w:rPr>
          <w:rFonts w:ascii="Times New Roman" w:hAnsi="Times New Roman"/>
        </w:rPr>
        <w:t>на севере</w:t>
      </w:r>
      <w:r w:rsidR="00592D8C" w:rsidRPr="00C727C4">
        <w:rPr>
          <w:rFonts w:ascii="Times New Roman" w:hAnsi="Times New Roman"/>
        </w:rPr>
        <w:t xml:space="preserve"> </w:t>
      </w:r>
      <w:r w:rsidR="00B67A0F" w:rsidRPr="00C727C4">
        <w:rPr>
          <w:rFonts w:ascii="Times New Roman" w:hAnsi="Times New Roman"/>
        </w:rPr>
        <w:t xml:space="preserve">– </w:t>
      </w:r>
      <w:r w:rsidR="00EC6D37" w:rsidRPr="00C727C4">
        <w:rPr>
          <w:rFonts w:ascii="Times New Roman" w:hAnsi="Times New Roman"/>
        </w:rPr>
        <w:t xml:space="preserve">с территорией Майского сельского поселения Пригородного района, </w:t>
      </w:r>
      <w:r w:rsidR="00C57F1E" w:rsidRPr="00C727C4">
        <w:rPr>
          <w:rFonts w:ascii="Times New Roman" w:hAnsi="Times New Roman"/>
        </w:rPr>
        <w:t xml:space="preserve">на </w:t>
      </w:r>
      <w:r w:rsidR="00592D8C" w:rsidRPr="00C727C4">
        <w:rPr>
          <w:rFonts w:ascii="Times New Roman" w:hAnsi="Times New Roman"/>
        </w:rPr>
        <w:t>юге</w:t>
      </w:r>
      <w:r w:rsidR="00C57F1E" w:rsidRPr="00C727C4">
        <w:rPr>
          <w:rFonts w:ascii="Times New Roman" w:hAnsi="Times New Roman"/>
        </w:rPr>
        <w:t xml:space="preserve"> – </w:t>
      </w:r>
      <w:r w:rsidR="00EC6D37" w:rsidRPr="00C727C4">
        <w:rPr>
          <w:rFonts w:ascii="Times New Roman" w:hAnsi="Times New Roman"/>
        </w:rPr>
        <w:t xml:space="preserve">с Донгаронским сельским поселением Пригородного района, </w:t>
      </w:r>
      <w:r w:rsidR="00446041" w:rsidRPr="00C727C4">
        <w:rPr>
          <w:rFonts w:ascii="Times New Roman" w:hAnsi="Times New Roman"/>
        </w:rPr>
        <w:t>на западе</w:t>
      </w:r>
      <w:r w:rsidR="00EC6D37" w:rsidRPr="00C727C4">
        <w:rPr>
          <w:rFonts w:ascii="Times New Roman" w:hAnsi="Times New Roman"/>
        </w:rPr>
        <w:t xml:space="preserve"> – с территорией Правобережного муниципального района, на востоке – граница сельского поселения совпадает с республиканской границей с Республикой Ингушетия.</w:t>
      </w:r>
    </w:p>
    <w:p w14:paraId="2FCEAC56" w14:textId="26B61EA2" w:rsidR="008F3CD8" w:rsidRPr="00931D11" w:rsidRDefault="008F3CD8" w:rsidP="00F75D1A">
      <w:pPr>
        <w:pStyle w:val="a8"/>
        <w:spacing w:line="240" w:lineRule="auto"/>
        <w:ind w:left="0"/>
        <w:rPr>
          <w:rFonts w:ascii="Times New Roman" w:hAnsi="Times New Roman"/>
          <w:highlight w:val="yellow"/>
        </w:rPr>
      </w:pPr>
    </w:p>
    <w:p w14:paraId="33C1F9F4" w14:textId="56550001" w:rsidR="008F3CD8" w:rsidRPr="00931D11" w:rsidRDefault="00DF790B" w:rsidP="008F3CD8">
      <w:pPr>
        <w:pStyle w:val="a8"/>
        <w:spacing w:line="240" w:lineRule="auto"/>
        <w:ind w:left="0" w:firstLine="0"/>
        <w:jc w:val="center"/>
        <w:rPr>
          <w:rFonts w:ascii="Times New Roman" w:hAnsi="Times New Roman"/>
          <w:highlight w:val="yellow"/>
        </w:rPr>
      </w:pPr>
      <w:bookmarkStart w:id="3" w:name="_Hlk53153597"/>
      <w:r w:rsidRPr="0046243A">
        <w:rPr>
          <w:rFonts w:ascii="Times New Roman" w:hAnsi="Times New Roman"/>
          <w:noProof/>
        </w:rPr>
        <w:drawing>
          <wp:inline distT="0" distB="0" distL="0" distR="0" wp14:anchorId="15EE0274" wp14:editId="27ADD1F6">
            <wp:extent cx="5939790" cy="6678930"/>
            <wp:effectExtent l="0" t="0" r="3810" b="7620"/>
            <wp:docPr id="10" name="Рисунок 10" descr="C:\Users\user1\Desktop\Административно-территориальное де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1\Desktop\Административно-территориальное деление.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6678930"/>
                    </a:xfrm>
                    <a:prstGeom prst="rect">
                      <a:avLst/>
                    </a:prstGeom>
                    <a:noFill/>
                    <a:ln>
                      <a:noFill/>
                    </a:ln>
                  </pic:spPr>
                </pic:pic>
              </a:graphicData>
            </a:graphic>
          </wp:inline>
        </w:drawing>
      </w:r>
    </w:p>
    <w:p w14:paraId="2FB8553D" w14:textId="14E102BD" w:rsidR="008F3CD8" w:rsidRPr="00DF790B" w:rsidRDefault="002801C6" w:rsidP="008F3CD8">
      <w:pPr>
        <w:pStyle w:val="a8"/>
        <w:spacing w:line="240" w:lineRule="auto"/>
        <w:ind w:left="0" w:firstLine="0"/>
        <w:jc w:val="center"/>
        <w:rPr>
          <w:rFonts w:ascii="Times New Roman" w:hAnsi="Times New Roman"/>
        </w:rPr>
      </w:pPr>
      <w:r w:rsidRPr="00DF790B">
        <w:rPr>
          <w:rFonts w:ascii="Times New Roman" w:hAnsi="Times New Roman"/>
        </w:rPr>
        <w:t xml:space="preserve">Рисунок 1.2 </w:t>
      </w:r>
      <w:r w:rsidR="00DF790B" w:rsidRPr="00DF790B">
        <w:rPr>
          <w:rFonts w:ascii="Times New Roman" w:hAnsi="Times New Roman"/>
        </w:rPr>
        <w:t>Административно-территориальное деление</w:t>
      </w:r>
      <w:r w:rsidRPr="00DF790B">
        <w:rPr>
          <w:rFonts w:ascii="Times New Roman" w:hAnsi="Times New Roman"/>
        </w:rPr>
        <w:t xml:space="preserve"> </w:t>
      </w:r>
      <w:r w:rsidR="00931D11" w:rsidRPr="00DF790B">
        <w:rPr>
          <w:rFonts w:ascii="Times New Roman" w:hAnsi="Times New Roman"/>
        </w:rPr>
        <w:t>Пригородного</w:t>
      </w:r>
      <w:r w:rsidRPr="00DF790B">
        <w:rPr>
          <w:rFonts w:ascii="Times New Roman" w:hAnsi="Times New Roman"/>
        </w:rPr>
        <w:t xml:space="preserve"> района Республики Северная Осетия-Алания</w:t>
      </w:r>
      <w:r w:rsidRPr="00DF790B">
        <w:rPr>
          <w:rStyle w:val="aff0"/>
          <w:rFonts w:ascii="Times New Roman" w:hAnsi="Times New Roman"/>
        </w:rPr>
        <w:footnoteReference w:id="1"/>
      </w:r>
    </w:p>
    <w:bookmarkEnd w:id="3"/>
    <w:p w14:paraId="3E7FE7CB" w14:textId="77777777" w:rsidR="008F3CD8" w:rsidRPr="00931D11" w:rsidRDefault="008F3CD8" w:rsidP="008F3CD8">
      <w:pPr>
        <w:pStyle w:val="a8"/>
        <w:spacing w:line="240" w:lineRule="auto"/>
        <w:ind w:left="0" w:firstLine="0"/>
        <w:jc w:val="center"/>
        <w:rPr>
          <w:rFonts w:ascii="Times New Roman" w:hAnsi="Times New Roman"/>
          <w:highlight w:val="yellow"/>
        </w:rPr>
      </w:pPr>
    </w:p>
    <w:p w14:paraId="12CB9063" w14:textId="3A052C05" w:rsidR="00EE47D8" w:rsidRPr="008772BF" w:rsidRDefault="00EE47D8" w:rsidP="003519D5">
      <w:pPr>
        <w:pStyle w:val="a8"/>
        <w:spacing w:line="240" w:lineRule="auto"/>
        <w:ind w:left="0"/>
        <w:rPr>
          <w:rFonts w:ascii="Times New Roman" w:hAnsi="Times New Roman"/>
        </w:rPr>
      </w:pPr>
      <w:r w:rsidRPr="008772BF">
        <w:rPr>
          <w:rFonts w:ascii="Times New Roman" w:hAnsi="Times New Roman"/>
        </w:rPr>
        <w:t>Согласно положениям</w:t>
      </w:r>
      <w:r w:rsidR="00EB3BCE" w:rsidRPr="008772BF">
        <w:rPr>
          <w:rFonts w:ascii="Times New Roman" w:hAnsi="Times New Roman"/>
        </w:rPr>
        <w:t xml:space="preserve"> </w:t>
      </w:r>
      <w:r w:rsidR="003519D5" w:rsidRPr="008772BF">
        <w:rPr>
          <w:rFonts w:ascii="Times New Roman" w:hAnsi="Times New Roman"/>
          <w:shd w:val="clear" w:color="auto" w:fill="FFFFFF"/>
        </w:rPr>
        <w:t>Закона Республики Северная Осетия-Алания от 5 марта 2005 года № 1</w:t>
      </w:r>
      <w:r w:rsidR="00F74092" w:rsidRPr="008772BF">
        <w:rPr>
          <w:rFonts w:ascii="Times New Roman" w:hAnsi="Times New Roman"/>
          <w:shd w:val="clear" w:color="auto" w:fill="FFFFFF"/>
        </w:rPr>
        <w:t>8</w:t>
      </w:r>
      <w:r w:rsidR="003519D5" w:rsidRPr="008772BF">
        <w:rPr>
          <w:rFonts w:ascii="Times New Roman" w:hAnsi="Times New Roman"/>
          <w:shd w:val="clear" w:color="auto" w:fill="FFFFFF"/>
        </w:rPr>
        <w:t xml:space="preserve">-рз «Об установлении границ муниципального образования </w:t>
      </w:r>
      <w:r w:rsidR="00931D11" w:rsidRPr="008772BF">
        <w:rPr>
          <w:rFonts w:ascii="Times New Roman" w:hAnsi="Times New Roman"/>
          <w:shd w:val="clear" w:color="auto" w:fill="FFFFFF"/>
        </w:rPr>
        <w:t>Пригородный</w:t>
      </w:r>
      <w:r w:rsidR="003519D5" w:rsidRPr="008772BF">
        <w:rPr>
          <w:rFonts w:ascii="Times New Roman" w:hAnsi="Times New Roman"/>
          <w:shd w:val="clear" w:color="auto" w:fill="FFFFFF"/>
        </w:rPr>
        <w:t xml:space="preserve"> район, наделении его статусом муниципального района, образовании в его составе муниципальных образований </w:t>
      </w:r>
      <w:r w:rsidR="00F74092" w:rsidRPr="008772BF">
        <w:rPr>
          <w:rFonts w:ascii="Times New Roman" w:hAnsi="Times New Roman"/>
          <w:shd w:val="clear" w:color="auto" w:fill="FFFFFF"/>
        </w:rPr>
        <w:t>–</w:t>
      </w:r>
      <w:r w:rsidR="003519D5" w:rsidRPr="008772BF">
        <w:rPr>
          <w:rFonts w:ascii="Times New Roman" w:hAnsi="Times New Roman"/>
          <w:shd w:val="clear" w:color="auto" w:fill="FFFFFF"/>
        </w:rPr>
        <w:t xml:space="preserve"> сельских поселений и установлении их границ» </w:t>
      </w:r>
      <w:r w:rsidRPr="008772BF">
        <w:rPr>
          <w:rFonts w:ascii="Times New Roman" w:hAnsi="Times New Roman"/>
        </w:rPr>
        <w:t xml:space="preserve">на территории планируемого </w:t>
      </w:r>
      <w:r w:rsidR="006F21F6" w:rsidRPr="008772BF">
        <w:rPr>
          <w:rFonts w:ascii="Times New Roman" w:hAnsi="Times New Roman"/>
        </w:rPr>
        <w:t>поселения</w:t>
      </w:r>
      <w:r w:rsidRPr="008772BF">
        <w:rPr>
          <w:rFonts w:ascii="Times New Roman" w:hAnsi="Times New Roman"/>
        </w:rPr>
        <w:t xml:space="preserve"> располага</w:t>
      </w:r>
      <w:r w:rsidR="008772BF" w:rsidRPr="008772BF">
        <w:rPr>
          <w:rFonts w:ascii="Times New Roman" w:hAnsi="Times New Roman"/>
        </w:rPr>
        <w:t>ю</w:t>
      </w:r>
      <w:r w:rsidRPr="008772BF">
        <w:rPr>
          <w:rFonts w:ascii="Times New Roman" w:hAnsi="Times New Roman"/>
        </w:rPr>
        <w:t xml:space="preserve">тся </w:t>
      </w:r>
      <w:r w:rsidR="008772BF" w:rsidRPr="008772BF">
        <w:rPr>
          <w:rFonts w:ascii="Times New Roman" w:hAnsi="Times New Roman"/>
        </w:rPr>
        <w:t>сельских населенных пункта</w:t>
      </w:r>
      <w:r w:rsidR="00431611" w:rsidRPr="008772BF">
        <w:rPr>
          <w:rFonts w:ascii="Times New Roman" w:hAnsi="Times New Roman"/>
        </w:rPr>
        <w:t xml:space="preserve"> – </w:t>
      </w:r>
      <w:r w:rsidR="007213F6" w:rsidRPr="008772BF">
        <w:rPr>
          <w:rFonts w:ascii="Times New Roman" w:hAnsi="Times New Roman"/>
        </w:rPr>
        <w:t>село Чермен</w:t>
      </w:r>
      <w:r w:rsidR="00131B0E" w:rsidRPr="008772BF">
        <w:rPr>
          <w:rFonts w:ascii="Times New Roman" w:hAnsi="Times New Roman"/>
        </w:rPr>
        <w:t>, являющ</w:t>
      </w:r>
      <w:r w:rsidR="008772BF" w:rsidRPr="008772BF">
        <w:rPr>
          <w:rFonts w:ascii="Times New Roman" w:hAnsi="Times New Roman"/>
        </w:rPr>
        <w:t>ее</w:t>
      </w:r>
      <w:r w:rsidRPr="008772BF">
        <w:rPr>
          <w:rFonts w:ascii="Times New Roman" w:hAnsi="Times New Roman"/>
        </w:rPr>
        <w:t>ся административным центром поселения</w:t>
      </w:r>
      <w:r w:rsidR="008772BF" w:rsidRPr="008772BF">
        <w:rPr>
          <w:rFonts w:ascii="Times New Roman" w:hAnsi="Times New Roman"/>
        </w:rPr>
        <w:t>, и село Новое.</w:t>
      </w:r>
    </w:p>
    <w:p w14:paraId="054B1039" w14:textId="41526E05" w:rsidR="00C915FF" w:rsidRPr="008772BF" w:rsidRDefault="00EE47D8" w:rsidP="00B86173">
      <w:pPr>
        <w:pStyle w:val="a8"/>
        <w:spacing w:line="240" w:lineRule="auto"/>
        <w:ind w:left="0"/>
        <w:rPr>
          <w:rFonts w:ascii="Times New Roman" w:hAnsi="Times New Roman"/>
        </w:rPr>
      </w:pPr>
      <w:r w:rsidRPr="008772BF">
        <w:rPr>
          <w:rFonts w:ascii="Times New Roman" w:hAnsi="Times New Roman"/>
        </w:rPr>
        <w:t>Указанный административный центр является мес</w:t>
      </w:r>
      <w:r w:rsidR="00EB3BCE" w:rsidRPr="008772BF">
        <w:rPr>
          <w:rFonts w:ascii="Times New Roman" w:hAnsi="Times New Roman"/>
        </w:rPr>
        <w:t>том нахождения представительн</w:t>
      </w:r>
      <w:r w:rsidR="00B86173" w:rsidRPr="008772BF">
        <w:rPr>
          <w:rFonts w:ascii="Times New Roman" w:hAnsi="Times New Roman"/>
        </w:rPr>
        <w:t>ого</w:t>
      </w:r>
      <w:r w:rsidR="00EB3BCE" w:rsidRPr="008772BF">
        <w:rPr>
          <w:rFonts w:ascii="Times New Roman" w:hAnsi="Times New Roman"/>
        </w:rPr>
        <w:t xml:space="preserve"> орган</w:t>
      </w:r>
      <w:r w:rsidR="00B86173" w:rsidRPr="008772BF">
        <w:rPr>
          <w:rFonts w:ascii="Times New Roman" w:hAnsi="Times New Roman"/>
        </w:rPr>
        <w:t>а</w:t>
      </w:r>
      <w:r w:rsidRPr="008772BF">
        <w:rPr>
          <w:rFonts w:ascii="Times New Roman" w:hAnsi="Times New Roman"/>
        </w:rPr>
        <w:t xml:space="preserve"> </w:t>
      </w:r>
      <w:r w:rsidR="00F4755F" w:rsidRPr="008772BF">
        <w:rPr>
          <w:rFonts w:ascii="Times New Roman" w:hAnsi="Times New Roman"/>
        </w:rPr>
        <w:t>сельского поселения</w:t>
      </w:r>
      <w:r w:rsidRPr="008772BF">
        <w:rPr>
          <w:rFonts w:ascii="Times New Roman" w:hAnsi="Times New Roman"/>
        </w:rPr>
        <w:t xml:space="preserve"> – </w:t>
      </w:r>
      <w:r w:rsidR="003519D5" w:rsidRPr="008772BF">
        <w:rPr>
          <w:rFonts w:ascii="Times New Roman" w:hAnsi="Times New Roman"/>
        </w:rPr>
        <w:t xml:space="preserve">Собрания представителей </w:t>
      </w:r>
      <w:r w:rsidR="00931D11" w:rsidRPr="008772BF">
        <w:rPr>
          <w:rFonts w:ascii="Times New Roman" w:hAnsi="Times New Roman"/>
        </w:rPr>
        <w:t>Черменского</w:t>
      </w:r>
      <w:r w:rsidR="003519D5" w:rsidRPr="008772BF">
        <w:rPr>
          <w:rFonts w:ascii="Times New Roman" w:hAnsi="Times New Roman"/>
        </w:rPr>
        <w:t xml:space="preserve"> сельского поселения</w:t>
      </w:r>
      <w:r w:rsidR="00B86173" w:rsidRPr="008772BF">
        <w:rPr>
          <w:rFonts w:ascii="Times New Roman" w:hAnsi="Times New Roman"/>
        </w:rPr>
        <w:t xml:space="preserve">. </w:t>
      </w:r>
    </w:p>
    <w:p w14:paraId="2BBA00D9" w14:textId="3D138654" w:rsidR="00EE47D8" w:rsidRPr="00926BAC" w:rsidRDefault="00EE47D8" w:rsidP="00B86173">
      <w:pPr>
        <w:pStyle w:val="a8"/>
        <w:spacing w:line="240" w:lineRule="auto"/>
        <w:ind w:left="0"/>
        <w:rPr>
          <w:rFonts w:ascii="Times New Roman" w:hAnsi="Times New Roman"/>
        </w:rPr>
      </w:pPr>
      <w:r w:rsidRPr="008772BF">
        <w:rPr>
          <w:rFonts w:ascii="Times New Roman" w:hAnsi="Times New Roman"/>
        </w:rPr>
        <w:t xml:space="preserve">Численность населения </w:t>
      </w:r>
      <w:r w:rsidR="007669E8" w:rsidRPr="008772BF">
        <w:rPr>
          <w:rFonts w:ascii="Times New Roman" w:hAnsi="Times New Roman"/>
        </w:rPr>
        <w:t>Черменского сельского поселения</w:t>
      </w:r>
      <w:r w:rsidRPr="008772BF">
        <w:rPr>
          <w:rFonts w:ascii="Times New Roman" w:hAnsi="Times New Roman"/>
        </w:rPr>
        <w:t xml:space="preserve"> на 01.01.20</w:t>
      </w:r>
      <w:r w:rsidR="000F287E" w:rsidRPr="008772BF">
        <w:rPr>
          <w:rFonts w:ascii="Times New Roman" w:hAnsi="Times New Roman"/>
        </w:rPr>
        <w:t>20</w:t>
      </w:r>
      <w:r w:rsidR="00285941" w:rsidRPr="008772BF">
        <w:rPr>
          <w:rFonts w:ascii="Times New Roman" w:hAnsi="Times New Roman"/>
        </w:rPr>
        <w:t xml:space="preserve"> г. составляет </w:t>
      </w:r>
      <w:r w:rsidR="007669E8" w:rsidRPr="008772BF">
        <w:rPr>
          <w:rFonts w:ascii="Times New Roman" w:hAnsi="Times New Roman"/>
        </w:rPr>
        <w:t>8828</w:t>
      </w:r>
      <w:r w:rsidR="00285941" w:rsidRPr="008772BF">
        <w:rPr>
          <w:rFonts w:ascii="Times New Roman" w:hAnsi="Times New Roman"/>
        </w:rPr>
        <w:t xml:space="preserve"> чел. (</w:t>
      </w:r>
      <w:r w:rsidR="007669E8" w:rsidRPr="008772BF">
        <w:rPr>
          <w:rFonts w:ascii="Times New Roman" w:hAnsi="Times New Roman"/>
        </w:rPr>
        <w:t>8,7</w:t>
      </w:r>
      <w:r w:rsidR="0068155E" w:rsidRPr="008772BF">
        <w:rPr>
          <w:rFonts w:ascii="Times New Roman" w:hAnsi="Times New Roman"/>
        </w:rPr>
        <w:t xml:space="preserve"> </w:t>
      </w:r>
      <w:r w:rsidR="00D61F95" w:rsidRPr="008772BF">
        <w:rPr>
          <w:rFonts w:ascii="Times New Roman" w:hAnsi="Times New Roman"/>
        </w:rPr>
        <w:t>%</w:t>
      </w:r>
      <w:r w:rsidRPr="008772BF">
        <w:rPr>
          <w:rFonts w:ascii="Times New Roman" w:hAnsi="Times New Roman"/>
        </w:rPr>
        <w:t xml:space="preserve"> от населения </w:t>
      </w:r>
      <w:r w:rsidR="00931D11" w:rsidRPr="008772BF">
        <w:rPr>
          <w:rFonts w:ascii="Times New Roman" w:hAnsi="Times New Roman"/>
        </w:rPr>
        <w:t>Пригородного</w:t>
      </w:r>
      <w:r w:rsidR="003D10AD" w:rsidRPr="008772BF">
        <w:rPr>
          <w:rFonts w:ascii="Times New Roman" w:hAnsi="Times New Roman"/>
        </w:rPr>
        <w:t xml:space="preserve"> района</w:t>
      </w:r>
      <w:r w:rsidRPr="008772BF">
        <w:rPr>
          <w:rFonts w:ascii="Times New Roman" w:hAnsi="Times New Roman"/>
        </w:rPr>
        <w:t>). Общая площадь территории составляет</w:t>
      </w:r>
      <w:r w:rsidRPr="00926BAC">
        <w:rPr>
          <w:rFonts w:ascii="Times New Roman" w:hAnsi="Times New Roman"/>
        </w:rPr>
        <w:t xml:space="preserve"> </w:t>
      </w:r>
      <w:r w:rsidR="00810815" w:rsidRPr="00926BAC">
        <w:rPr>
          <w:rFonts w:ascii="Times New Roman" w:hAnsi="Times New Roman"/>
        </w:rPr>
        <w:t xml:space="preserve">14,62 </w:t>
      </w:r>
      <w:r w:rsidRPr="00926BAC">
        <w:rPr>
          <w:rFonts w:ascii="Times New Roman" w:hAnsi="Times New Roman"/>
        </w:rPr>
        <w:t>км</w:t>
      </w:r>
      <w:r w:rsidRPr="00926BAC">
        <w:rPr>
          <w:rFonts w:ascii="Times New Roman" w:hAnsi="Times New Roman"/>
          <w:vertAlign w:val="superscript"/>
        </w:rPr>
        <w:t>2</w:t>
      </w:r>
      <w:r w:rsidR="006730F6" w:rsidRPr="00926BAC">
        <w:rPr>
          <w:rFonts w:ascii="Times New Roman" w:hAnsi="Times New Roman"/>
        </w:rPr>
        <w:t xml:space="preserve"> (</w:t>
      </w:r>
      <w:r w:rsidR="0041279F" w:rsidRPr="00926BAC">
        <w:rPr>
          <w:rFonts w:ascii="Times New Roman" w:hAnsi="Times New Roman"/>
        </w:rPr>
        <w:t>1</w:t>
      </w:r>
      <w:r w:rsidR="0089729D">
        <w:rPr>
          <w:rFonts w:ascii="Times New Roman" w:hAnsi="Times New Roman"/>
        </w:rPr>
        <w:t xml:space="preserve">,02 </w:t>
      </w:r>
      <w:r w:rsidR="00D61F95" w:rsidRPr="00926BAC">
        <w:rPr>
          <w:rFonts w:ascii="Times New Roman" w:hAnsi="Times New Roman"/>
        </w:rPr>
        <w:t>%</w:t>
      </w:r>
      <w:r w:rsidRPr="00926BAC">
        <w:rPr>
          <w:rFonts w:ascii="Times New Roman" w:hAnsi="Times New Roman"/>
        </w:rPr>
        <w:t xml:space="preserve"> от </w:t>
      </w:r>
      <w:r w:rsidR="00C915FF" w:rsidRPr="00926BAC">
        <w:rPr>
          <w:rFonts w:ascii="Times New Roman" w:hAnsi="Times New Roman"/>
        </w:rPr>
        <w:t>площади</w:t>
      </w:r>
      <w:r w:rsidRPr="00926BAC">
        <w:rPr>
          <w:rFonts w:ascii="Times New Roman" w:hAnsi="Times New Roman"/>
        </w:rPr>
        <w:t xml:space="preserve"> </w:t>
      </w:r>
      <w:r w:rsidR="00931D11" w:rsidRPr="00926BAC">
        <w:rPr>
          <w:rFonts w:ascii="Times New Roman" w:hAnsi="Times New Roman"/>
        </w:rPr>
        <w:t>Пригородного</w:t>
      </w:r>
      <w:r w:rsidR="003D10AD" w:rsidRPr="00926BAC">
        <w:rPr>
          <w:rFonts w:ascii="Times New Roman" w:hAnsi="Times New Roman"/>
        </w:rPr>
        <w:t xml:space="preserve"> района</w:t>
      </w:r>
      <w:r w:rsidRPr="00926BAC">
        <w:rPr>
          <w:rFonts w:ascii="Times New Roman" w:hAnsi="Times New Roman"/>
        </w:rPr>
        <w:t xml:space="preserve">). Плотность населения – </w:t>
      </w:r>
      <w:r w:rsidR="00810815" w:rsidRPr="00926BAC">
        <w:rPr>
          <w:rFonts w:ascii="Times New Roman" w:hAnsi="Times New Roman"/>
        </w:rPr>
        <w:t>603,8</w:t>
      </w:r>
      <w:r w:rsidRPr="00926BAC">
        <w:rPr>
          <w:rFonts w:ascii="Times New Roman" w:hAnsi="Times New Roman"/>
        </w:rPr>
        <w:t xml:space="preserve"> чел/км</w:t>
      </w:r>
      <w:r w:rsidRPr="00926BAC">
        <w:rPr>
          <w:rFonts w:ascii="Times New Roman" w:hAnsi="Times New Roman"/>
          <w:vertAlign w:val="superscript"/>
        </w:rPr>
        <w:t>2</w:t>
      </w:r>
      <w:r w:rsidRPr="00926BAC">
        <w:rPr>
          <w:rFonts w:ascii="Times New Roman" w:hAnsi="Times New Roman"/>
        </w:rPr>
        <w:t>.</w:t>
      </w:r>
    </w:p>
    <w:p w14:paraId="19BF49C5" w14:textId="77777777" w:rsidR="00FB1233" w:rsidRPr="0089729D" w:rsidRDefault="00FB1233" w:rsidP="00C915FF">
      <w:pPr>
        <w:pStyle w:val="a8"/>
        <w:spacing w:line="240" w:lineRule="auto"/>
        <w:ind w:left="851"/>
        <w:rPr>
          <w:rFonts w:ascii="Times New Roman" w:hAnsi="Times New Roman"/>
        </w:rPr>
      </w:pPr>
    </w:p>
    <w:p w14:paraId="5A7DC23D" w14:textId="77777777" w:rsidR="00EE47D8" w:rsidRPr="0089729D" w:rsidRDefault="00EE47D8" w:rsidP="0045506F">
      <w:pPr>
        <w:pStyle w:val="a8"/>
        <w:numPr>
          <w:ilvl w:val="1"/>
          <w:numId w:val="12"/>
        </w:numPr>
        <w:spacing w:line="240" w:lineRule="auto"/>
        <w:jc w:val="center"/>
        <w:rPr>
          <w:rFonts w:ascii="Times New Roman" w:hAnsi="Times New Roman"/>
          <w:b/>
          <w:sz w:val="26"/>
          <w:szCs w:val="26"/>
        </w:rPr>
      </w:pPr>
      <w:r w:rsidRPr="0089729D">
        <w:rPr>
          <w:rFonts w:ascii="Times New Roman" w:hAnsi="Times New Roman"/>
          <w:b/>
          <w:sz w:val="26"/>
          <w:szCs w:val="26"/>
        </w:rPr>
        <w:t>Экономико-географическое положение</w:t>
      </w:r>
      <w:r w:rsidR="004B66E3" w:rsidRPr="0089729D">
        <w:rPr>
          <w:rFonts w:ascii="Times New Roman" w:hAnsi="Times New Roman"/>
          <w:b/>
          <w:sz w:val="26"/>
          <w:szCs w:val="26"/>
        </w:rPr>
        <w:t xml:space="preserve"> </w:t>
      </w:r>
      <w:r w:rsidRPr="0089729D">
        <w:rPr>
          <w:rFonts w:ascii="Times New Roman" w:hAnsi="Times New Roman"/>
          <w:b/>
          <w:sz w:val="26"/>
          <w:szCs w:val="26"/>
        </w:rPr>
        <w:t>муниципального образования</w:t>
      </w:r>
    </w:p>
    <w:p w14:paraId="2591766D" w14:textId="77777777" w:rsidR="004B66E3" w:rsidRPr="0089729D" w:rsidRDefault="004B66E3" w:rsidP="004B66E3">
      <w:pPr>
        <w:pStyle w:val="a8"/>
        <w:spacing w:line="240" w:lineRule="auto"/>
        <w:ind w:firstLine="0"/>
        <w:rPr>
          <w:rFonts w:ascii="Times New Roman" w:hAnsi="Times New Roman"/>
          <w:b/>
          <w:sz w:val="26"/>
          <w:szCs w:val="26"/>
        </w:rPr>
      </w:pPr>
    </w:p>
    <w:p w14:paraId="58790C63" w14:textId="150E339A" w:rsidR="00EE47D8" w:rsidRPr="0089729D" w:rsidRDefault="00EE47D8" w:rsidP="004B66E3">
      <w:pPr>
        <w:pStyle w:val="a8"/>
        <w:spacing w:line="240" w:lineRule="auto"/>
        <w:ind w:left="0"/>
        <w:rPr>
          <w:rFonts w:ascii="Times New Roman" w:hAnsi="Times New Roman"/>
          <w:i/>
        </w:rPr>
      </w:pPr>
      <w:r w:rsidRPr="0089729D">
        <w:rPr>
          <w:rFonts w:ascii="Times New Roman" w:hAnsi="Times New Roman"/>
          <w:b/>
          <w:i/>
        </w:rPr>
        <w:t>Экономико-географическое положение (ЭГП)</w:t>
      </w:r>
      <w:r w:rsidRPr="0089729D">
        <w:rPr>
          <w:rFonts w:ascii="Times New Roman" w:hAnsi="Times New Roman"/>
          <w:i/>
        </w:rPr>
        <w:t xml:space="preserve"> — это отношение объекта к вне его лежащим объектам, имеющим то или иное экономическое значение,</w:t>
      </w:r>
      <w:r w:rsidR="004B66E3" w:rsidRPr="0089729D">
        <w:rPr>
          <w:rFonts w:ascii="Times New Roman" w:hAnsi="Times New Roman"/>
          <w:i/>
        </w:rPr>
        <w:t xml:space="preserve"> –</w:t>
      </w:r>
      <w:r w:rsidRPr="0089729D">
        <w:rPr>
          <w:rFonts w:ascii="Times New Roman" w:hAnsi="Times New Roman"/>
          <w:i/>
        </w:rPr>
        <w:t xml:space="preserve"> все равно, будут ли эти объекты природного порядка или созданные в процессе истории (по </w:t>
      </w:r>
      <w:r w:rsidR="009A4D4A" w:rsidRPr="0089729D">
        <w:rPr>
          <w:rFonts w:ascii="Times New Roman" w:hAnsi="Times New Roman"/>
          <w:i/>
        </w:rPr>
        <w:t xml:space="preserve">                        </w:t>
      </w:r>
      <w:r w:rsidRPr="0089729D">
        <w:rPr>
          <w:rFonts w:ascii="Times New Roman" w:hAnsi="Times New Roman"/>
          <w:i/>
        </w:rPr>
        <w:t>Н.Н. Баранскому).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14:paraId="36DD152C" w14:textId="3042D88E" w:rsidR="006730F6" w:rsidRPr="0089729D" w:rsidRDefault="00364A04" w:rsidP="004B66E3">
      <w:pPr>
        <w:pStyle w:val="a8"/>
        <w:spacing w:line="240" w:lineRule="auto"/>
        <w:ind w:left="0"/>
        <w:rPr>
          <w:rFonts w:ascii="Times New Roman" w:hAnsi="Times New Roman"/>
        </w:rPr>
      </w:pPr>
      <w:bookmarkStart w:id="4" w:name="_Hlk39096818"/>
      <w:r w:rsidRPr="0089729D">
        <w:rPr>
          <w:rFonts w:ascii="Times New Roman" w:hAnsi="Times New Roman"/>
        </w:rPr>
        <w:t xml:space="preserve">Экономико-географическое положение сельского поселения выгодное. Планируемое поселение находится в </w:t>
      </w:r>
      <w:r w:rsidR="00862872" w:rsidRPr="0089729D">
        <w:rPr>
          <w:rFonts w:ascii="Times New Roman" w:hAnsi="Times New Roman"/>
        </w:rPr>
        <w:t>ю</w:t>
      </w:r>
      <w:r w:rsidR="0089729D" w:rsidRPr="0089729D">
        <w:rPr>
          <w:rFonts w:ascii="Times New Roman" w:hAnsi="Times New Roman"/>
        </w:rPr>
        <w:t>жной</w:t>
      </w:r>
      <w:r w:rsidRPr="0089729D">
        <w:rPr>
          <w:rFonts w:ascii="Times New Roman" w:hAnsi="Times New Roman"/>
        </w:rPr>
        <w:t xml:space="preserve"> части Северо-Кавказского географического региона, в пределах </w:t>
      </w:r>
      <w:r w:rsidR="00862872" w:rsidRPr="0089729D">
        <w:rPr>
          <w:rFonts w:ascii="Times New Roman" w:hAnsi="Times New Roman"/>
        </w:rPr>
        <w:t>Осетинской равнины</w:t>
      </w:r>
      <w:r w:rsidRPr="0089729D">
        <w:rPr>
          <w:rFonts w:ascii="Times New Roman" w:hAnsi="Times New Roman"/>
        </w:rPr>
        <w:t xml:space="preserve">, </w:t>
      </w:r>
      <w:r w:rsidR="0089729D" w:rsidRPr="0089729D">
        <w:rPr>
          <w:rFonts w:ascii="Times New Roman" w:hAnsi="Times New Roman"/>
        </w:rPr>
        <w:t>на берегу</w:t>
      </w:r>
      <w:r w:rsidR="00862872" w:rsidRPr="0089729D">
        <w:rPr>
          <w:rFonts w:ascii="Times New Roman" w:hAnsi="Times New Roman"/>
        </w:rPr>
        <w:t xml:space="preserve"> реки</w:t>
      </w:r>
      <w:r w:rsidRPr="0089729D">
        <w:rPr>
          <w:rFonts w:ascii="Times New Roman" w:hAnsi="Times New Roman"/>
        </w:rPr>
        <w:t xml:space="preserve"> </w:t>
      </w:r>
      <w:r w:rsidR="0068514F" w:rsidRPr="0089729D">
        <w:rPr>
          <w:rFonts w:ascii="Times New Roman" w:hAnsi="Times New Roman"/>
        </w:rPr>
        <w:t>Камбилеевк</w:t>
      </w:r>
      <w:r w:rsidR="00862872" w:rsidRPr="0089729D">
        <w:rPr>
          <w:rFonts w:ascii="Times New Roman" w:hAnsi="Times New Roman"/>
        </w:rPr>
        <w:t>и</w:t>
      </w:r>
      <w:r w:rsidRPr="0089729D">
        <w:rPr>
          <w:rFonts w:ascii="Times New Roman" w:hAnsi="Times New Roman"/>
        </w:rPr>
        <w:t xml:space="preserve">. </w:t>
      </w:r>
      <w:r w:rsidR="00EE47D8" w:rsidRPr="0089729D">
        <w:rPr>
          <w:rFonts w:ascii="Times New Roman" w:hAnsi="Times New Roman"/>
        </w:rPr>
        <w:t xml:space="preserve">Относительно административно-территориального деления региона – поселение располагается в </w:t>
      </w:r>
      <w:r w:rsidR="0089729D" w:rsidRPr="0089729D">
        <w:rPr>
          <w:rFonts w:ascii="Times New Roman" w:hAnsi="Times New Roman"/>
        </w:rPr>
        <w:t>юго-восточной</w:t>
      </w:r>
      <w:r w:rsidR="006730F6" w:rsidRPr="0089729D">
        <w:rPr>
          <w:rFonts w:ascii="Times New Roman" w:hAnsi="Times New Roman"/>
        </w:rPr>
        <w:t xml:space="preserve"> </w:t>
      </w:r>
      <w:r w:rsidR="00EE47D8" w:rsidRPr="0089729D">
        <w:rPr>
          <w:rFonts w:ascii="Times New Roman" w:hAnsi="Times New Roman"/>
        </w:rPr>
        <w:t xml:space="preserve">части </w:t>
      </w:r>
      <w:r w:rsidR="003D10AD" w:rsidRPr="0089729D">
        <w:rPr>
          <w:rFonts w:ascii="Times New Roman" w:hAnsi="Times New Roman"/>
        </w:rPr>
        <w:t>Республики Северная Осетия-Алания</w:t>
      </w:r>
      <w:r w:rsidR="00EE47D8" w:rsidRPr="0089729D">
        <w:rPr>
          <w:rFonts w:ascii="Times New Roman" w:hAnsi="Times New Roman"/>
        </w:rPr>
        <w:t xml:space="preserve">, в </w:t>
      </w:r>
      <w:r w:rsidR="0089729D" w:rsidRPr="0089729D">
        <w:rPr>
          <w:rFonts w:ascii="Times New Roman" w:hAnsi="Times New Roman"/>
        </w:rPr>
        <w:t>северной</w:t>
      </w:r>
      <w:r w:rsidR="00862872" w:rsidRPr="0089729D">
        <w:rPr>
          <w:rFonts w:ascii="Times New Roman" w:hAnsi="Times New Roman"/>
        </w:rPr>
        <w:t xml:space="preserve"> </w:t>
      </w:r>
      <w:r w:rsidR="00EE47D8" w:rsidRPr="0089729D">
        <w:rPr>
          <w:rFonts w:ascii="Times New Roman" w:hAnsi="Times New Roman"/>
        </w:rPr>
        <w:t xml:space="preserve">части </w:t>
      </w:r>
      <w:r w:rsidR="00931D11" w:rsidRPr="0089729D">
        <w:rPr>
          <w:rFonts w:ascii="Times New Roman" w:hAnsi="Times New Roman"/>
        </w:rPr>
        <w:t>Пригородного</w:t>
      </w:r>
      <w:r w:rsidR="003D10AD" w:rsidRPr="0089729D">
        <w:rPr>
          <w:rFonts w:ascii="Times New Roman" w:hAnsi="Times New Roman"/>
        </w:rPr>
        <w:t xml:space="preserve"> района</w:t>
      </w:r>
      <w:r w:rsidR="00EE47D8" w:rsidRPr="0089729D">
        <w:rPr>
          <w:rFonts w:ascii="Times New Roman" w:hAnsi="Times New Roman"/>
        </w:rPr>
        <w:t xml:space="preserve">. </w:t>
      </w:r>
    </w:p>
    <w:p w14:paraId="04B07D18" w14:textId="77777777" w:rsidR="00B260F1" w:rsidRPr="0089729D" w:rsidRDefault="00B260F1" w:rsidP="00B260F1">
      <w:pPr>
        <w:spacing w:line="240" w:lineRule="auto"/>
        <w:rPr>
          <w:rFonts w:ascii="Times New Roman" w:hAnsi="Times New Roman"/>
        </w:rPr>
      </w:pPr>
      <w:r w:rsidRPr="0089729D">
        <w:rPr>
          <w:rFonts w:ascii="Times New Roman" w:hAnsi="Times New Roman"/>
        </w:rPr>
        <w:t>Месторождения полезных ископаемых представлены песчано-гравийными смесями.</w:t>
      </w:r>
    </w:p>
    <w:p w14:paraId="482D9BF3" w14:textId="1C04FCDE" w:rsidR="00EE47D8" w:rsidRDefault="00EE47D8" w:rsidP="004B66E3">
      <w:pPr>
        <w:pStyle w:val="a8"/>
        <w:spacing w:line="240" w:lineRule="auto"/>
        <w:ind w:left="0"/>
        <w:rPr>
          <w:rFonts w:ascii="Times New Roman" w:hAnsi="Times New Roman"/>
        </w:rPr>
      </w:pPr>
      <w:r w:rsidRPr="0089729D">
        <w:rPr>
          <w:rFonts w:ascii="Times New Roman" w:hAnsi="Times New Roman"/>
        </w:rPr>
        <w:t xml:space="preserve">По данным Администрации </w:t>
      </w:r>
      <w:r w:rsidR="007B71AA" w:rsidRPr="0089729D">
        <w:rPr>
          <w:rFonts w:ascii="Times New Roman" w:hAnsi="Times New Roman"/>
        </w:rPr>
        <w:t>поселения</w:t>
      </w:r>
      <w:r w:rsidRPr="0089729D">
        <w:rPr>
          <w:rFonts w:ascii="Times New Roman" w:hAnsi="Times New Roman"/>
        </w:rPr>
        <w:t xml:space="preserve"> общая площадь в административных границах муниципального образования составляет </w:t>
      </w:r>
      <w:r w:rsidR="0089729D" w:rsidRPr="0089729D">
        <w:rPr>
          <w:rFonts w:ascii="Times New Roman" w:hAnsi="Times New Roman"/>
        </w:rPr>
        <w:t>14,62</w:t>
      </w:r>
      <w:r w:rsidRPr="0089729D">
        <w:rPr>
          <w:rFonts w:ascii="Times New Roman" w:hAnsi="Times New Roman"/>
        </w:rPr>
        <w:t xml:space="preserve"> км</w:t>
      </w:r>
      <w:r w:rsidRPr="0089729D">
        <w:rPr>
          <w:rFonts w:ascii="Times New Roman" w:hAnsi="Times New Roman"/>
          <w:vertAlign w:val="superscript"/>
        </w:rPr>
        <w:t>2</w:t>
      </w:r>
      <w:r w:rsidR="00086263" w:rsidRPr="0089729D">
        <w:rPr>
          <w:rFonts w:ascii="Times New Roman" w:hAnsi="Times New Roman"/>
        </w:rPr>
        <w:t xml:space="preserve">, что составляет </w:t>
      </w:r>
      <w:r w:rsidR="0089729D" w:rsidRPr="0089729D">
        <w:rPr>
          <w:rFonts w:ascii="Times New Roman" w:hAnsi="Times New Roman"/>
        </w:rPr>
        <w:t>1,02</w:t>
      </w:r>
      <w:r w:rsidR="00D61F95" w:rsidRPr="0089729D">
        <w:rPr>
          <w:rFonts w:ascii="Times New Roman" w:hAnsi="Times New Roman"/>
        </w:rPr>
        <w:t xml:space="preserve"> %</w:t>
      </w:r>
      <w:r w:rsidRPr="0089729D">
        <w:rPr>
          <w:rFonts w:ascii="Times New Roman" w:hAnsi="Times New Roman"/>
        </w:rPr>
        <w:t xml:space="preserve"> от площади всего </w:t>
      </w:r>
      <w:r w:rsidR="00931D11" w:rsidRPr="0089729D">
        <w:rPr>
          <w:rFonts w:ascii="Times New Roman" w:hAnsi="Times New Roman"/>
        </w:rPr>
        <w:t>Пригородного</w:t>
      </w:r>
      <w:r w:rsidR="003D10AD" w:rsidRPr="0089729D">
        <w:rPr>
          <w:rFonts w:ascii="Times New Roman" w:hAnsi="Times New Roman"/>
        </w:rPr>
        <w:t xml:space="preserve"> района</w:t>
      </w:r>
      <w:r w:rsidR="00E66D1B" w:rsidRPr="0089729D">
        <w:rPr>
          <w:rFonts w:ascii="Times New Roman" w:hAnsi="Times New Roman"/>
        </w:rPr>
        <w:t xml:space="preserve">. Общая численность </w:t>
      </w:r>
      <w:r w:rsidRPr="0089729D">
        <w:rPr>
          <w:rFonts w:ascii="Times New Roman" w:hAnsi="Times New Roman"/>
        </w:rPr>
        <w:t>населени</w:t>
      </w:r>
      <w:r w:rsidR="00B40D61" w:rsidRPr="0089729D">
        <w:rPr>
          <w:rFonts w:ascii="Times New Roman" w:hAnsi="Times New Roman"/>
        </w:rPr>
        <w:t xml:space="preserve">я планируемого </w:t>
      </w:r>
      <w:r w:rsidR="00940FBB" w:rsidRPr="0089729D">
        <w:rPr>
          <w:rFonts w:ascii="Times New Roman" w:hAnsi="Times New Roman"/>
        </w:rPr>
        <w:t>сельского поселения</w:t>
      </w:r>
      <w:r w:rsidR="00B40D61" w:rsidRPr="0089729D">
        <w:rPr>
          <w:rFonts w:ascii="Times New Roman" w:hAnsi="Times New Roman"/>
        </w:rPr>
        <w:t xml:space="preserve"> на начало 20</w:t>
      </w:r>
      <w:r w:rsidR="00A619F4" w:rsidRPr="0089729D">
        <w:rPr>
          <w:rFonts w:ascii="Times New Roman" w:hAnsi="Times New Roman"/>
        </w:rPr>
        <w:t>20</w:t>
      </w:r>
      <w:r w:rsidRPr="0089729D">
        <w:rPr>
          <w:rFonts w:ascii="Times New Roman" w:hAnsi="Times New Roman"/>
        </w:rPr>
        <w:t xml:space="preserve"> года составляла </w:t>
      </w:r>
      <w:r w:rsidR="007669E8" w:rsidRPr="0089729D">
        <w:rPr>
          <w:rFonts w:ascii="Times New Roman" w:hAnsi="Times New Roman"/>
        </w:rPr>
        <w:t>8828</w:t>
      </w:r>
      <w:r w:rsidR="00424425" w:rsidRPr="0089729D">
        <w:rPr>
          <w:rFonts w:ascii="Times New Roman" w:hAnsi="Times New Roman"/>
        </w:rPr>
        <w:t xml:space="preserve"> человек или </w:t>
      </w:r>
      <w:r w:rsidR="007669E8" w:rsidRPr="0089729D">
        <w:rPr>
          <w:rFonts w:ascii="Times New Roman" w:hAnsi="Times New Roman"/>
        </w:rPr>
        <w:t>8,7</w:t>
      </w:r>
      <w:r w:rsidR="0068155E" w:rsidRPr="0089729D">
        <w:rPr>
          <w:rFonts w:ascii="Times New Roman" w:hAnsi="Times New Roman"/>
        </w:rPr>
        <w:t xml:space="preserve"> </w:t>
      </w:r>
      <w:r w:rsidR="00D61F95" w:rsidRPr="0089729D">
        <w:rPr>
          <w:rFonts w:ascii="Times New Roman" w:hAnsi="Times New Roman"/>
        </w:rPr>
        <w:t>%</w:t>
      </w:r>
      <w:r w:rsidRPr="0089729D">
        <w:rPr>
          <w:rFonts w:ascii="Times New Roman" w:hAnsi="Times New Roman"/>
        </w:rPr>
        <w:t xml:space="preserve"> от всего населения </w:t>
      </w:r>
      <w:r w:rsidR="00931D11" w:rsidRPr="0089729D">
        <w:rPr>
          <w:rFonts w:ascii="Times New Roman" w:hAnsi="Times New Roman"/>
        </w:rPr>
        <w:t>Пригородного</w:t>
      </w:r>
      <w:r w:rsidR="003D10AD" w:rsidRPr="0089729D">
        <w:rPr>
          <w:rFonts w:ascii="Times New Roman" w:hAnsi="Times New Roman"/>
        </w:rPr>
        <w:t xml:space="preserve"> района</w:t>
      </w:r>
      <w:r w:rsidR="00424425" w:rsidRPr="0089729D">
        <w:rPr>
          <w:rFonts w:ascii="Times New Roman" w:hAnsi="Times New Roman"/>
        </w:rPr>
        <w:t xml:space="preserve">. Плотность населения – </w:t>
      </w:r>
      <w:r w:rsidR="0089729D" w:rsidRPr="0089729D">
        <w:rPr>
          <w:rFonts w:ascii="Times New Roman" w:hAnsi="Times New Roman"/>
        </w:rPr>
        <w:t>603,8</w:t>
      </w:r>
      <w:r w:rsidRPr="0089729D">
        <w:rPr>
          <w:rFonts w:ascii="Times New Roman" w:hAnsi="Times New Roman"/>
        </w:rPr>
        <w:t xml:space="preserve"> чел./км</w:t>
      </w:r>
      <w:r w:rsidRPr="0089729D">
        <w:rPr>
          <w:rFonts w:ascii="Times New Roman" w:hAnsi="Times New Roman"/>
          <w:vertAlign w:val="superscript"/>
        </w:rPr>
        <w:t>2</w:t>
      </w:r>
      <w:r w:rsidRPr="0089729D">
        <w:rPr>
          <w:rFonts w:ascii="Times New Roman" w:hAnsi="Times New Roman"/>
        </w:rPr>
        <w:t xml:space="preserve">. </w:t>
      </w:r>
    </w:p>
    <w:p w14:paraId="06659BCE" w14:textId="73E7FC6D" w:rsidR="00905C0B" w:rsidRDefault="00905C0B" w:rsidP="004B66E3">
      <w:pPr>
        <w:pStyle w:val="a8"/>
        <w:spacing w:line="240" w:lineRule="auto"/>
        <w:ind w:left="0"/>
        <w:rPr>
          <w:rFonts w:ascii="Times New Roman" w:hAnsi="Times New Roman"/>
        </w:rPr>
      </w:pPr>
    </w:p>
    <w:p w14:paraId="5E5234D5" w14:textId="77777777" w:rsidR="00905C0B" w:rsidRPr="003E09A8" w:rsidRDefault="00905C0B" w:rsidP="00905C0B">
      <w:pPr>
        <w:pStyle w:val="a8"/>
        <w:spacing w:line="240" w:lineRule="auto"/>
        <w:ind w:left="0" w:firstLine="0"/>
        <w:jc w:val="center"/>
        <w:rPr>
          <w:rFonts w:ascii="Times New Roman" w:hAnsi="Times New Roman"/>
        </w:rPr>
      </w:pPr>
      <w:r w:rsidRPr="003E09A8">
        <w:rPr>
          <w:noProof/>
        </w:rPr>
        <w:lastRenderedPageBreak/>
        <w:drawing>
          <wp:inline distT="0" distB="0" distL="0" distR="0" wp14:anchorId="16EBB86D" wp14:editId="6C0EE558">
            <wp:extent cx="5178018" cy="5637474"/>
            <wp:effectExtent l="0" t="0" r="381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3225" cy="5664918"/>
                    </a:xfrm>
                    <a:prstGeom prst="rect">
                      <a:avLst/>
                    </a:prstGeom>
                    <a:noFill/>
                    <a:ln>
                      <a:noFill/>
                    </a:ln>
                  </pic:spPr>
                </pic:pic>
              </a:graphicData>
            </a:graphic>
          </wp:inline>
        </w:drawing>
      </w:r>
    </w:p>
    <w:p w14:paraId="12C1CB17" w14:textId="77777777" w:rsidR="00905C0B" w:rsidRPr="003E09A8" w:rsidRDefault="00905C0B" w:rsidP="00905C0B">
      <w:pPr>
        <w:pStyle w:val="a8"/>
        <w:spacing w:line="240" w:lineRule="auto"/>
        <w:ind w:left="0" w:firstLine="0"/>
        <w:jc w:val="center"/>
        <w:rPr>
          <w:rFonts w:ascii="Times New Roman" w:hAnsi="Times New Roman"/>
          <w:bCs/>
        </w:rPr>
      </w:pPr>
      <w:r w:rsidRPr="003E09A8">
        <w:rPr>
          <w:rFonts w:ascii="Times New Roman" w:hAnsi="Times New Roman"/>
          <w:bCs/>
        </w:rPr>
        <w:t>Рисунок 1.1.1</w:t>
      </w:r>
      <w:r>
        <w:rPr>
          <w:rFonts w:ascii="Times New Roman" w:hAnsi="Times New Roman"/>
          <w:bCs/>
        </w:rPr>
        <w:t xml:space="preserve"> </w:t>
      </w:r>
      <w:r w:rsidRPr="003E09A8">
        <w:rPr>
          <w:rFonts w:ascii="Times New Roman" w:hAnsi="Times New Roman"/>
          <w:bCs/>
        </w:rPr>
        <w:t>Положение Пригородного района в системе</w:t>
      </w:r>
    </w:p>
    <w:p w14:paraId="2F98E090" w14:textId="77777777" w:rsidR="00905C0B" w:rsidRPr="003E09A8" w:rsidRDefault="00905C0B" w:rsidP="00905C0B">
      <w:pPr>
        <w:pStyle w:val="a8"/>
        <w:spacing w:line="240" w:lineRule="auto"/>
        <w:ind w:left="0" w:firstLine="0"/>
        <w:jc w:val="center"/>
        <w:rPr>
          <w:rFonts w:ascii="Times New Roman" w:hAnsi="Times New Roman"/>
          <w:bCs/>
          <w:vertAlign w:val="superscript"/>
        </w:rPr>
      </w:pPr>
      <w:r w:rsidRPr="003E09A8">
        <w:rPr>
          <w:rFonts w:ascii="Times New Roman" w:hAnsi="Times New Roman"/>
          <w:bCs/>
        </w:rPr>
        <w:t>административно-территориального устройства Республики Северная Осетия-Алания</w:t>
      </w:r>
      <w:r w:rsidRPr="003E09A8">
        <w:rPr>
          <w:rStyle w:val="aff0"/>
          <w:rFonts w:ascii="Times New Roman" w:hAnsi="Times New Roman"/>
          <w:bCs/>
        </w:rPr>
        <w:footnoteReference w:id="2"/>
      </w:r>
    </w:p>
    <w:p w14:paraId="25CBD55D" w14:textId="77777777" w:rsidR="00905C0B" w:rsidRPr="0089729D" w:rsidRDefault="00905C0B" w:rsidP="004B66E3">
      <w:pPr>
        <w:pStyle w:val="a8"/>
        <w:spacing w:line="240" w:lineRule="auto"/>
        <w:ind w:left="0"/>
        <w:rPr>
          <w:rFonts w:ascii="Times New Roman" w:hAnsi="Times New Roman"/>
        </w:rPr>
      </w:pPr>
    </w:p>
    <w:bookmarkEnd w:id="4"/>
    <w:p w14:paraId="18C48FF9" w14:textId="351B15A4" w:rsidR="00EE47D8" w:rsidRPr="000F20AF" w:rsidRDefault="00EE47D8" w:rsidP="004B66E3">
      <w:pPr>
        <w:pStyle w:val="a8"/>
        <w:spacing w:line="240" w:lineRule="auto"/>
        <w:ind w:left="0"/>
        <w:rPr>
          <w:rFonts w:ascii="Times New Roman" w:hAnsi="Times New Roman"/>
        </w:rPr>
      </w:pPr>
      <w:r w:rsidRPr="0089729D">
        <w:rPr>
          <w:rFonts w:ascii="Times New Roman" w:hAnsi="Times New Roman"/>
        </w:rPr>
        <w:t xml:space="preserve">При этом, </w:t>
      </w:r>
      <w:r w:rsidR="00931D11" w:rsidRPr="0089729D">
        <w:rPr>
          <w:rFonts w:ascii="Times New Roman" w:hAnsi="Times New Roman"/>
        </w:rPr>
        <w:t>Черменское</w:t>
      </w:r>
      <w:r w:rsidR="001A0AB5" w:rsidRPr="0089729D">
        <w:rPr>
          <w:rFonts w:ascii="Times New Roman" w:hAnsi="Times New Roman"/>
        </w:rPr>
        <w:t xml:space="preserve"> </w:t>
      </w:r>
      <w:r w:rsidR="00B40D61" w:rsidRPr="0089729D">
        <w:rPr>
          <w:rFonts w:ascii="Times New Roman" w:hAnsi="Times New Roman"/>
        </w:rPr>
        <w:t>сельское поселение</w:t>
      </w:r>
      <w:r w:rsidRPr="0089729D">
        <w:rPr>
          <w:rFonts w:ascii="Times New Roman" w:hAnsi="Times New Roman"/>
        </w:rPr>
        <w:t xml:space="preserve"> находится на </w:t>
      </w:r>
      <w:r w:rsidR="00E009A3" w:rsidRPr="0089729D">
        <w:rPr>
          <w:rFonts w:ascii="Times New Roman" w:hAnsi="Times New Roman"/>
        </w:rPr>
        <w:t>различном</w:t>
      </w:r>
      <w:r w:rsidRPr="000F20AF">
        <w:rPr>
          <w:rFonts w:ascii="Times New Roman" w:hAnsi="Times New Roman"/>
        </w:rPr>
        <w:t xml:space="preserve"> удалении от городов </w:t>
      </w:r>
      <w:r w:rsidR="003D10AD" w:rsidRPr="000F20AF">
        <w:rPr>
          <w:rFonts w:ascii="Times New Roman" w:hAnsi="Times New Roman"/>
        </w:rPr>
        <w:t>Республики Северная Осетия-Алания</w:t>
      </w:r>
      <w:r w:rsidR="00C97DA6" w:rsidRPr="000F20AF">
        <w:rPr>
          <w:rFonts w:ascii="Times New Roman" w:hAnsi="Times New Roman"/>
        </w:rPr>
        <w:t xml:space="preserve"> </w:t>
      </w:r>
      <w:r w:rsidR="00A619F4" w:rsidRPr="000F20AF">
        <w:rPr>
          <w:rFonts w:ascii="Times New Roman" w:hAnsi="Times New Roman"/>
        </w:rPr>
        <w:t xml:space="preserve">и </w:t>
      </w:r>
      <w:r w:rsidR="00B40D61" w:rsidRPr="000F20AF">
        <w:rPr>
          <w:rFonts w:ascii="Times New Roman" w:hAnsi="Times New Roman"/>
        </w:rPr>
        <w:t>Северо-</w:t>
      </w:r>
      <w:r w:rsidR="00AD66D0" w:rsidRPr="000F20AF">
        <w:rPr>
          <w:rFonts w:ascii="Times New Roman" w:hAnsi="Times New Roman"/>
        </w:rPr>
        <w:t>Кавказского</w:t>
      </w:r>
      <w:r w:rsidR="00B40D61" w:rsidRPr="000F20AF">
        <w:rPr>
          <w:rFonts w:ascii="Times New Roman" w:hAnsi="Times New Roman"/>
        </w:rPr>
        <w:t xml:space="preserve"> </w:t>
      </w:r>
      <w:r w:rsidR="00A619F4" w:rsidRPr="000F20AF">
        <w:rPr>
          <w:rFonts w:ascii="Times New Roman" w:hAnsi="Times New Roman"/>
        </w:rPr>
        <w:t xml:space="preserve">федерального округа </w:t>
      </w:r>
      <w:r w:rsidRPr="000F20AF">
        <w:rPr>
          <w:rFonts w:ascii="Times New Roman" w:hAnsi="Times New Roman"/>
        </w:rPr>
        <w:t>(табл</w:t>
      </w:r>
      <w:r w:rsidR="003669DC" w:rsidRPr="000F20AF">
        <w:rPr>
          <w:rFonts w:ascii="Times New Roman" w:hAnsi="Times New Roman"/>
        </w:rPr>
        <w:t>ица</w:t>
      </w:r>
      <w:r w:rsidRPr="000F20AF">
        <w:rPr>
          <w:rFonts w:ascii="Times New Roman" w:hAnsi="Times New Roman"/>
        </w:rPr>
        <w:t xml:space="preserve"> 1.1.1).</w:t>
      </w:r>
    </w:p>
    <w:p w14:paraId="47D3FD00" w14:textId="77777777" w:rsidR="00EE47D8" w:rsidRPr="000F20AF" w:rsidRDefault="00EE47D8" w:rsidP="00EE47D8">
      <w:pPr>
        <w:pStyle w:val="a8"/>
        <w:spacing w:line="240" w:lineRule="auto"/>
        <w:ind w:left="851"/>
        <w:jc w:val="right"/>
        <w:rPr>
          <w:rFonts w:ascii="Times New Roman" w:hAnsi="Times New Roman"/>
        </w:rPr>
      </w:pPr>
    </w:p>
    <w:p w14:paraId="2A9DD606" w14:textId="77777777" w:rsidR="00EE47D8" w:rsidRPr="000F20AF" w:rsidRDefault="00EE47D8" w:rsidP="00EE47D8">
      <w:pPr>
        <w:pStyle w:val="a8"/>
        <w:spacing w:line="240" w:lineRule="auto"/>
        <w:ind w:left="851"/>
        <w:jc w:val="right"/>
        <w:rPr>
          <w:rFonts w:ascii="Times New Roman" w:hAnsi="Times New Roman"/>
          <w:bCs/>
        </w:rPr>
      </w:pPr>
      <w:r w:rsidRPr="000F20AF">
        <w:rPr>
          <w:rFonts w:ascii="Times New Roman" w:hAnsi="Times New Roman"/>
          <w:bCs/>
        </w:rPr>
        <w:t>Таблица 1.1.1</w:t>
      </w:r>
    </w:p>
    <w:p w14:paraId="3AC39B5D" w14:textId="77777777" w:rsidR="00960E07" w:rsidRPr="000F20AF" w:rsidRDefault="00960E07" w:rsidP="00960E07">
      <w:pPr>
        <w:pStyle w:val="a8"/>
        <w:spacing w:line="240" w:lineRule="auto"/>
        <w:ind w:left="0" w:firstLine="0"/>
        <w:jc w:val="center"/>
        <w:rPr>
          <w:rFonts w:ascii="Times New Roman" w:hAnsi="Times New Roman"/>
        </w:rPr>
      </w:pPr>
      <w:r w:rsidRPr="000F20AF">
        <w:rPr>
          <w:rFonts w:ascii="Times New Roman" w:hAnsi="Times New Roman"/>
        </w:rPr>
        <w:t>Расстояние от административного центра муниципального образования</w:t>
      </w:r>
    </w:p>
    <w:p w14:paraId="7D2C1C38" w14:textId="2FE6DC25" w:rsidR="00960E07" w:rsidRPr="000F20AF" w:rsidRDefault="00960E07" w:rsidP="00960E07">
      <w:pPr>
        <w:pStyle w:val="a8"/>
        <w:spacing w:line="240" w:lineRule="auto"/>
        <w:ind w:left="0" w:firstLine="0"/>
        <w:jc w:val="center"/>
        <w:rPr>
          <w:rFonts w:ascii="Times New Roman" w:hAnsi="Times New Roman"/>
        </w:rPr>
      </w:pPr>
      <w:r w:rsidRPr="000F20AF">
        <w:rPr>
          <w:rFonts w:ascii="Times New Roman" w:hAnsi="Times New Roman"/>
        </w:rPr>
        <w:t xml:space="preserve">до крупных центров </w:t>
      </w:r>
      <w:r w:rsidR="003D10AD" w:rsidRPr="000F20AF">
        <w:rPr>
          <w:rFonts w:ascii="Times New Roman" w:hAnsi="Times New Roman"/>
        </w:rPr>
        <w:t>Республики Северная Осетия-Алания</w:t>
      </w:r>
      <w:r w:rsidR="00C97DA6" w:rsidRPr="000F20AF">
        <w:rPr>
          <w:rFonts w:ascii="Times New Roman" w:hAnsi="Times New Roman"/>
        </w:rPr>
        <w:t xml:space="preserve"> </w:t>
      </w:r>
      <w:r w:rsidRPr="000F20AF">
        <w:rPr>
          <w:rFonts w:ascii="Times New Roman" w:hAnsi="Times New Roman"/>
        </w:rPr>
        <w:t>и Северо-Кавказского федерального округа</w:t>
      </w:r>
      <w:r w:rsidRPr="000F20AF">
        <w:rPr>
          <w:rStyle w:val="aff0"/>
          <w:rFonts w:ascii="Times New Roman" w:hAnsi="Times New Roman"/>
        </w:rPr>
        <w:footnoteReference w:id="3"/>
      </w:r>
    </w:p>
    <w:tbl>
      <w:tblPr>
        <w:tblStyle w:val="a3"/>
        <w:tblW w:w="0" w:type="auto"/>
        <w:jc w:val="center"/>
        <w:tblLook w:val="04A0" w:firstRow="1" w:lastRow="0" w:firstColumn="1" w:lastColumn="0" w:noHBand="0" w:noVBand="1"/>
      </w:tblPr>
      <w:tblGrid>
        <w:gridCol w:w="560"/>
        <w:gridCol w:w="4244"/>
        <w:gridCol w:w="2068"/>
        <w:gridCol w:w="2472"/>
      </w:tblGrid>
      <w:tr w:rsidR="00960E07" w:rsidRPr="000F20AF" w14:paraId="17C96D0C" w14:textId="77777777" w:rsidTr="00306264">
        <w:trPr>
          <w:jc w:val="center"/>
        </w:trPr>
        <w:tc>
          <w:tcPr>
            <w:tcW w:w="560" w:type="dxa"/>
            <w:vAlign w:val="center"/>
          </w:tcPr>
          <w:p w14:paraId="20437D97" w14:textId="77777777" w:rsidR="00960E07" w:rsidRPr="000F20AF" w:rsidRDefault="00960E07" w:rsidP="00960E07">
            <w:pPr>
              <w:pStyle w:val="af5"/>
              <w:jc w:val="center"/>
              <w:rPr>
                <w:szCs w:val="24"/>
              </w:rPr>
            </w:pPr>
            <w:r w:rsidRPr="000F20AF">
              <w:rPr>
                <w:szCs w:val="24"/>
              </w:rPr>
              <w:t>№ п/п</w:t>
            </w:r>
          </w:p>
        </w:tc>
        <w:tc>
          <w:tcPr>
            <w:tcW w:w="4244" w:type="dxa"/>
            <w:vAlign w:val="center"/>
          </w:tcPr>
          <w:p w14:paraId="5835DD66" w14:textId="77777777" w:rsidR="00960E07" w:rsidRPr="000F20AF" w:rsidRDefault="00960E07" w:rsidP="00960E07">
            <w:pPr>
              <w:pStyle w:val="af5"/>
              <w:jc w:val="center"/>
              <w:rPr>
                <w:szCs w:val="24"/>
              </w:rPr>
            </w:pPr>
            <w:r w:rsidRPr="000F20AF">
              <w:rPr>
                <w:szCs w:val="24"/>
              </w:rPr>
              <w:t>Город</w:t>
            </w:r>
          </w:p>
        </w:tc>
        <w:tc>
          <w:tcPr>
            <w:tcW w:w="2068" w:type="dxa"/>
            <w:vAlign w:val="center"/>
          </w:tcPr>
          <w:p w14:paraId="257B8034" w14:textId="77777777" w:rsidR="00960E07" w:rsidRPr="000F20AF" w:rsidRDefault="00960E07" w:rsidP="00960E07">
            <w:pPr>
              <w:pStyle w:val="af5"/>
              <w:jc w:val="center"/>
              <w:rPr>
                <w:szCs w:val="24"/>
              </w:rPr>
            </w:pPr>
            <w:r w:rsidRPr="000F20AF">
              <w:rPr>
                <w:szCs w:val="24"/>
              </w:rPr>
              <w:t>Расстояние</w:t>
            </w:r>
          </w:p>
        </w:tc>
        <w:tc>
          <w:tcPr>
            <w:tcW w:w="2472" w:type="dxa"/>
            <w:vAlign w:val="center"/>
          </w:tcPr>
          <w:p w14:paraId="0DF1FED2" w14:textId="77777777" w:rsidR="00960E07" w:rsidRPr="000F20AF" w:rsidRDefault="00960E07" w:rsidP="00960E07">
            <w:pPr>
              <w:pStyle w:val="af5"/>
              <w:jc w:val="center"/>
              <w:rPr>
                <w:szCs w:val="24"/>
              </w:rPr>
            </w:pPr>
            <w:r w:rsidRPr="000F20AF">
              <w:rPr>
                <w:szCs w:val="24"/>
              </w:rPr>
              <w:t>Временная доступность</w:t>
            </w:r>
          </w:p>
        </w:tc>
      </w:tr>
      <w:tr w:rsidR="00C97DA6" w:rsidRPr="000F20AF" w14:paraId="4A0ADD6B" w14:textId="77777777" w:rsidTr="007A2883">
        <w:trPr>
          <w:jc w:val="center"/>
        </w:trPr>
        <w:tc>
          <w:tcPr>
            <w:tcW w:w="560" w:type="dxa"/>
          </w:tcPr>
          <w:p w14:paraId="1A5E09B9" w14:textId="26D7564D" w:rsidR="00C97DA6" w:rsidRPr="000F20AF" w:rsidRDefault="00C97DA6" w:rsidP="00C97DA6">
            <w:pPr>
              <w:pStyle w:val="af5"/>
              <w:jc w:val="center"/>
              <w:rPr>
                <w:szCs w:val="24"/>
              </w:rPr>
            </w:pPr>
            <w:r w:rsidRPr="000F20AF">
              <w:rPr>
                <w:iCs/>
                <w:szCs w:val="24"/>
              </w:rPr>
              <w:t>–</w:t>
            </w:r>
          </w:p>
        </w:tc>
        <w:tc>
          <w:tcPr>
            <w:tcW w:w="4244" w:type="dxa"/>
          </w:tcPr>
          <w:p w14:paraId="24A7AC4A" w14:textId="2E169CF1" w:rsidR="00C97DA6" w:rsidRPr="000F20AF" w:rsidRDefault="00C97DA6" w:rsidP="00C97DA6">
            <w:pPr>
              <w:pStyle w:val="af5"/>
              <w:rPr>
                <w:szCs w:val="24"/>
              </w:rPr>
            </w:pPr>
            <w:r w:rsidRPr="000F20AF">
              <w:rPr>
                <w:iCs/>
                <w:szCs w:val="24"/>
              </w:rPr>
              <w:t>Республика Северная Осетия-Алания</w:t>
            </w:r>
          </w:p>
        </w:tc>
        <w:tc>
          <w:tcPr>
            <w:tcW w:w="2068" w:type="dxa"/>
          </w:tcPr>
          <w:p w14:paraId="4F89618F" w14:textId="348FA2A4" w:rsidR="00C97DA6" w:rsidRPr="000F20AF" w:rsidRDefault="00C97DA6" w:rsidP="00C97DA6">
            <w:pPr>
              <w:pStyle w:val="af5"/>
              <w:jc w:val="center"/>
              <w:rPr>
                <w:szCs w:val="24"/>
              </w:rPr>
            </w:pPr>
            <w:r w:rsidRPr="000F20AF">
              <w:rPr>
                <w:iCs/>
                <w:szCs w:val="24"/>
              </w:rPr>
              <w:t>–</w:t>
            </w:r>
          </w:p>
        </w:tc>
        <w:tc>
          <w:tcPr>
            <w:tcW w:w="2472" w:type="dxa"/>
          </w:tcPr>
          <w:p w14:paraId="64707A26" w14:textId="055F464C" w:rsidR="00C97DA6" w:rsidRPr="000F20AF" w:rsidRDefault="00C97DA6" w:rsidP="00C97DA6">
            <w:pPr>
              <w:pStyle w:val="af5"/>
              <w:jc w:val="center"/>
              <w:rPr>
                <w:szCs w:val="24"/>
              </w:rPr>
            </w:pPr>
            <w:r w:rsidRPr="000F20AF">
              <w:rPr>
                <w:iCs/>
                <w:szCs w:val="24"/>
              </w:rPr>
              <w:t>–</w:t>
            </w:r>
          </w:p>
        </w:tc>
      </w:tr>
      <w:tr w:rsidR="00C97DA6" w:rsidRPr="000F20AF" w14:paraId="5607F868" w14:textId="77777777" w:rsidTr="007A2883">
        <w:trPr>
          <w:jc w:val="center"/>
        </w:trPr>
        <w:tc>
          <w:tcPr>
            <w:tcW w:w="560" w:type="dxa"/>
          </w:tcPr>
          <w:p w14:paraId="7EF4CDF8" w14:textId="3318877C" w:rsidR="00C97DA6" w:rsidRPr="000F20AF" w:rsidRDefault="00C97DA6" w:rsidP="00C97DA6">
            <w:pPr>
              <w:pStyle w:val="af5"/>
              <w:jc w:val="center"/>
              <w:rPr>
                <w:szCs w:val="24"/>
              </w:rPr>
            </w:pPr>
            <w:r w:rsidRPr="000F20AF">
              <w:rPr>
                <w:iCs/>
                <w:szCs w:val="24"/>
              </w:rPr>
              <w:t>1</w:t>
            </w:r>
          </w:p>
        </w:tc>
        <w:tc>
          <w:tcPr>
            <w:tcW w:w="4244" w:type="dxa"/>
          </w:tcPr>
          <w:p w14:paraId="108EA433" w14:textId="01AED25C" w:rsidR="00C97DA6" w:rsidRPr="000F20AF" w:rsidRDefault="00C97DA6" w:rsidP="00C97DA6">
            <w:pPr>
              <w:pStyle w:val="af5"/>
              <w:rPr>
                <w:szCs w:val="24"/>
              </w:rPr>
            </w:pPr>
            <w:r w:rsidRPr="000F20AF">
              <w:rPr>
                <w:iCs/>
                <w:szCs w:val="24"/>
              </w:rPr>
              <w:t>г. Владикавказ</w:t>
            </w:r>
          </w:p>
        </w:tc>
        <w:tc>
          <w:tcPr>
            <w:tcW w:w="2068" w:type="dxa"/>
          </w:tcPr>
          <w:p w14:paraId="4B3DEACE" w14:textId="1F8C1F61" w:rsidR="00C97DA6" w:rsidRPr="000F20AF" w:rsidRDefault="00CF6312" w:rsidP="00C97DA6">
            <w:pPr>
              <w:pStyle w:val="af5"/>
              <w:jc w:val="center"/>
              <w:rPr>
                <w:szCs w:val="24"/>
              </w:rPr>
            </w:pPr>
            <w:r w:rsidRPr="000F20AF">
              <w:rPr>
                <w:iCs/>
                <w:szCs w:val="24"/>
              </w:rPr>
              <w:t>15</w:t>
            </w:r>
            <w:r w:rsidR="007A2883" w:rsidRPr="000F20AF">
              <w:rPr>
                <w:iCs/>
                <w:szCs w:val="24"/>
              </w:rPr>
              <w:t xml:space="preserve"> </w:t>
            </w:r>
            <w:r w:rsidR="00C97DA6" w:rsidRPr="000F20AF">
              <w:rPr>
                <w:iCs/>
                <w:szCs w:val="24"/>
              </w:rPr>
              <w:t>км</w:t>
            </w:r>
          </w:p>
        </w:tc>
        <w:tc>
          <w:tcPr>
            <w:tcW w:w="2472" w:type="dxa"/>
          </w:tcPr>
          <w:p w14:paraId="2165B61B" w14:textId="7018BE21" w:rsidR="00C97DA6" w:rsidRPr="000F20AF" w:rsidRDefault="00CF6312" w:rsidP="00C97DA6">
            <w:pPr>
              <w:pStyle w:val="af5"/>
              <w:jc w:val="center"/>
              <w:rPr>
                <w:szCs w:val="24"/>
              </w:rPr>
            </w:pPr>
            <w:r w:rsidRPr="000F20AF">
              <w:rPr>
                <w:iCs/>
                <w:szCs w:val="24"/>
              </w:rPr>
              <w:t>22</w:t>
            </w:r>
            <w:r w:rsidR="007A2883" w:rsidRPr="000F20AF">
              <w:rPr>
                <w:iCs/>
                <w:szCs w:val="24"/>
              </w:rPr>
              <w:t xml:space="preserve"> </w:t>
            </w:r>
            <w:r w:rsidR="00C97DA6" w:rsidRPr="000F20AF">
              <w:rPr>
                <w:iCs/>
                <w:szCs w:val="24"/>
              </w:rPr>
              <w:t>мин</w:t>
            </w:r>
          </w:p>
        </w:tc>
      </w:tr>
      <w:tr w:rsidR="00C97DA6" w:rsidRPr="000F20AF" w14:paraId="78A687C3" w14:textId="77777777" w:rsidTr="00306264">
        <w:trPr>
          <w:jc w:val="center"/>
        </w:trPr>
        <w:tc>
          <w:tcPr>
            <w:tcW w:w="560" w:type="dxa"/>
            <w:vAlign w:val="center"/>
          </w:tcPr>
          <w:p w14:paraId="09FD6D8F" w14:textId="11BE65C4" w:rsidR="00C97DA6" w:rsidRPr="000F20AF" w:rsidRDefault="00C97DA6" w:rsidP="00C97DA6">
            <w:pPr>
              <w:pStyle w:val="af5"/>
              <w:jc w:val="center"/>
              <w:rPr>
                <w:szCs w:val="24"/>
              </w:rPr>
            </w:pPr>
            <w:r w:rsidRPr="000F20AF">
              <w:rPr>
                <w:szCs w:val="24"/>
              </w:rPr>
              <w:t>2</w:t>
            </w:r>
          </w:p>
        </w:tc>
        <w:tc>
          <w:tcPr>
            <w:tcW w:w="4244" w:type="dxa"/>
            <w:vAlign w:val="center"/>
          </w:tcPr>
          <w:p w14:paraId="5A60C643" w14:textId="764F95CE" w:rsidR="00C97DA6" w:rsidRPr="000F20AF" w:rsidRDefault="00C97DA6" w:rsidP="00C97DA6">
            <w:pPr>
              <w:pStyle w:val="af5"/>
              <w:rPr>
                <w:szCs w:val="24"/>
              </w:rPr>
            </w:pPr>
            <w:r w:rsidRPr="000F20AF">
              <w:rPr>
                <w:szCs w:val="24"/>
              </w:rPr>
              <w:t xml:space="preserve">г. Беслан </w:t>
            </w:r>
          </w:p>
        </w:tc>
        <w:tc>
          <w:tcPr>
            <w:tcW w:w="2068" w:type="dxa"/>
            <w:vAlign w:val="center"/>
          </w:tcPr>
          <w:p w14:paraId="4DA2E4D6" w14:textId="5B5386E6" w:rsidR="00C97DA6" w:rsidRPr="000F20AF" w:rsidRDefault="00CF6312" w:rsidP="00C97DA6">
            <w:pPr>
              <w:pStyle w:val="af5"/>
              <w:jc w:val="center"/>
              <w:rPr>
                <w:szCs w:val="24"/>
              </w:rPr>
            </w:pPr>
            <w:r w:rsidRPr="000F20AF">
              <w:rPr>
                <w:szCs w:val="24"/>
              </w:rPr>
              <w:t>18</w:t>
            </w:r>
            <w:r w:rsidR="007A2883" w:rsidRPr="000F20AF">
              <w:rPr>
                <w:szCs w:val="24"/>
              </w:rPr>
              <w:t xml:space="preserve"> км</w:t>
            </w:r>
          </w:p>
        </w:tc>
        <w:tc>
          <w:tcPr>
            <w:tcW w:w="2472" w:type="dxa"/>
            <w:vAlign w:val="center"/>
          </w:tcPr>
          <w:p w14:paraId="7D31C02D" w14:textId="56D9626B" w:rsidR="00C97DA6" w:rsidRPr="000F20AF" w:rsidRDefault="00CF6312" w:rsidP="00C97DA6">
            <w:pPr>
              <w:pStyle w:val="af5"/>
              <w:jc w:val="center"/>
              <w:rPr>
                <w:szCs w:val="24"/>
              </w:rPr>
            </w:pPr>
            <w:r w:rsidRPr="000F20AF">
              <w:rPr>
                <w:szCs w:val="24"/>
              </w:rPr>
              <w:t xml:space="preserve">23 </w:t>
            </w:r>
            <w:r w:rsidR="007A2883" w:rsidRPr="000F20AF">
              <w:rPr>
                <w:szCs w:val="24"/>
              </w:rPr>
              <w:t>мин</w:t>
            </w:r>
          </w:p>
        </w:tc>
      </w:tr>
      <w:tr w:rsidR="00C97DA6" w:rsidRPr="000F20AF" w14:paraId="76A2854E" w14:textId="77777777" w:rsidTr="00306264">
        <w:trPr>
          <w:jc w:val="center"/>
        </w:trPr>
        <w:tc>
          <w:tcPr>
            <w:tcW w:w="560" w:type="dxa"/>
            <w:vAlign w:val="center"/>
          </w:tcPr>
          <w:p w14:paraId="035EA1B6" w14:textId="5052BF2F" w:rsidR="00C97DA6" w:rsidRPr="000F20AF" w:rsidRDefault="00C97DA6" w:rsidP="00C97DA6">
            <w:pPr>
              <w:pStyle w:val="af5"/>
              <w:jc w:val="center"/>
              <w:rPr>
                <w:szCs w:val="24"/>
              </w:rPr>
            </w:pPr>
            <w:r w:rsidRPr="000F20AF">
              <w:rPr>
                <w:szCs w:val="24"/>
              </w:rPr>
              <w:lastRenderedPageBreak/>
              <w:t>3</w:t>
            </w:r>
          </w:p>
        </w:tc>
        <w:tc>
          <w:tcPr>
            <w:tcW w:w="4244" w:type="dxa"/>
            <w:vAlign w:val="center"/>
          </w:tcPr>
          <w:p w14:paraId="606E7FBC" w14:textId="7829CD7A" w:rsidR="00C97DA6" w:rsidRPr="000F20AF" w:rsidRDefault="00C97DA6" w:rsidP="00C97DA6">
            <w:pPr>
              <w:pStyle w:val="af5"/>
              <w:rPr>
                <w:szCs w:val="24"/>
              </w:rPr>
            </w:pPr>
            <w:r w:rsidRPr="000F20AF">
              <w:rPr>
                <w:szCs w:val="24"/>
              </w:rPr>
              <w:t>г. Алагир</w:t>
            </w:r>
          </w:p>
        </w:tc>
        <w:tc>
          <w:tcPr>
            <w:tcW w:w="2068" w:type="dxa"/>
            <w:vAlign w:val="center"/>
          </w:tcPr>
          <w:p w14:paraId="0A27271E" w14:textId="2FE7E4E6" w:rsidR="00C97DA6" w:rsidRPr="000F20AF" w:rsidRDefault="007A2883" w:rsidP="00C97DA6">
            <w:pPr>
              <w:pStyle w:val="af5"/>
              <w:jc w:val="center"/>
              <w:rPr>
                <w:szCs w:val="24"/>
              </w:rPr>
            </w:pPr>
            <w:r w:rsidRPr="000F20AF">
              <w:rPr>
                <w:szCs w:val="24"/>
              </w:rPr>
              <w:t>5</w:t>
            </w:r>
            <w:r w:rsidR="00CF6312" w:rsidRPr="000F20AF">
              <w:rPr>
                <w:szCs w:val="24"/>
              </w:rPr>
              <w:t>9</w:t>
            </w:r>
            <w:r w:rsidRPr="000F20AF">
              <w:rPr>
                <w:szCs w:val="24"/>
              </w:rPr>
              <w:t xml:space="preserve"> км</w:t>
            </w:r>
          </w:p>
        </w:tc>
        <w:tc>
          <w:tcPr>
            <w:tcW w:w="2472" w:type="dxa"/>
            <w:vAlign w:val="center"/>
          </w:tcPr>
          <w:p w14:paraId="1B1458E2" w14:textId="094994ED" w:rsidR="00C97DA6" w:rsidRPr="000F20AF" w:rsidRDefault="00CF6312" w:rsidP="00C97DA6">
            <w:pPr>
              <w:pStyle w:val="af5"/>
              <w:jc w:val="center"/>
              <w:rPr>
                <w:szCs w:val="24"/>
              </w:rPr>
            </w:pPr>
            <w:r w:rsidRPr="000F20AF">
              <w:rPr>
                <w:szCs w:val="24"/>
              </w:rPr>
              <w:t>55</w:t>
            </w:r>
            <w:r w:rsidR="007A2883" w:rsidRPr="000F20AF">
              <w:rPr>
                <w:szCs w:val="24"/>
              </w:rPr>
              <w:t xml:space="preserve"> мин</w:t>
            </w:r>
          </w:p>
        </w:tc>
      </w:tr>
      <w:tr w:rsidR="00C97DA6" w:rsidRPr="000F20AF" w14:paraId="17452311" w14:textId="77777777" w:rsidTr="00306264">
        <w:trPr>
          <w:jc w:val="center"/>
        </w:trPr>
        <w:tc>
          <w:tcPr>
            <w:tcW w:w="560" w:type="dxa"/>
            <w:vAlign w:val="center"/>
          </w:tcPr>
          <w:p w14:paraId="7AE55C6A" w14:textId="117D43A5" w:rsidR="00C97DA6" w:rsidRPr="000F20AF" w:rsidRDefault="00C97DA6" w:rsidP="00C97DA6">
            <w:pPr>
              <w:pStyle w:val="af5"/>
              <w:jc w:val="center"/>
              <w:rPr>
                <w:szCs w:val="24"/>
              </w:rPr>
            </w:pPr>
            <w:r w:rsidRPr="000F20AF">
              <w:rPr>
                <w:szCs w:val="24"/>
              </w:rPr>
              <w:t>4</w:t>
            </w:r>
          </w:p>
        </w:tc>
        <w:tc>
          <w:tcPr>
            <w:tcW w:w="4244" w:type="dxa"/>
            <w:vAlign w:val="center"/>
          </w:tcPr>
          <w:p w14:paraId="4C17445F" w14:textId="2407ACD0" w:rsidR="00C97DA6" w:rsidRPr="000F20AF" w:rsidRDefault="00C97DA6" w:rsidP="00C97DA6">
            <w:pPr>
              <w:pStyle w:val="af5"/>
              <w:rPr>
                <w:szCs w:val="24"/>
              </w:rPr>
            </w:pPr>
            <w:r w:rsidRPr="000F20AF">
              <w:rPr>
                <w:szCs w:val="24"/>
              </w:rPr>
              <w:t>г. Ардон</w:t>
            </w:r>
          </w:p>
        </w:tc>
        <w:tc>
          <w:tcPr>
            <w:tcW w:w="2068" w:type="dxa"/>
            <w:vAlign w:val="center"/>
          </w:tcPr>
          <w:p w14:paraId="33A6BFB6" w14:textId="599F5DF1" w:rsidR="00C97DA6" w:rsidRPr="000F20AF" w:rsidRDefault="00CF6312" w:rsidP="00C97DA6">
            <w:pPr>
              <w:pStyle w:val="af5"/>
              <w:jc w:val="center"/>
              <w:rPr>
                <w:szCs w:val="24"/>
              </w:rPr>
            </w:pPr>
            <w:r w:rsidRPr="000F20AF">
              <w:rPr>
                <w:szCs w:val="24"/>
              </w:rPr>
              <w:t xml:space="preserve">46 </w:t>
            </w:r>
            <w:r w:rsidR="007A2883" w:rsidRPr="000F20AF">
              <w:rPr>
                <w:szCs w:val="24"/>
              </w:rPr>
              <w:t>км</w:t>
            </w:r>
          </w:p>
        </w:tc>
        <w:tc>
          <w:tcPr>
            <w:tcW w:w="2472" w:type="dxa"/>
            <w:vAlign w:val="center"/>
          </w:tcPr>
          <w:p w14:paraId="1F1582BC" w14:textId="67085A4A" w:rsidR="00C97DA6" w:rsidRPr="000F20AF" w:rsidRDefault="00CF6312" w:rsidP="00C97DA6">
            <w:pPr>
              <w:pStyle w:val="af5"/>
              <w:jc w:val="center"/>
              <w:rPr>
                <w:szCs w:val="24"/>
              </w:rPr>
            </w:pPr>
            <w:r w:rsidRPr="000F20AF">
              <w:rPr>
                <w:szCs w:val="24"/>
              </w:rPr>
              <w:t>42</w:t>
            </w:r>
            <w:r w:rsidR="007A2883" w:rsidRPr="000F20AF">
              <w:rPr>
                <w:szCs w:val="24"/>
              </w:rPr>
              <w:t xml:space="preserve"> мин</w:t>
            </w:r>
          </w:p>
        </w:tc>
      </w:tr>
      <w:tr w:rsidR="00C97DA6" w:rsidRPr="000F20AF" w14:paraId="484A64C0" w14:textId="77777777" w:rsidTr="00306264">
        <w:trPr>
          <w:jc w:val="center"/>
        </w:trPr>
        <w:tc>
          <w:tcPr>
            <w:tcW w:w="560" w:type="dxa"/>
            <w:vAlign w:val="center"/>
          </w:tcPr>
          <w:p w14:paraId="10B5CD72" w14:textId="0FAE979E" w:rsidR="00C97DA6" w:rsidRPr="000F20AF" w:rsidRDefault="00C97DA6" w:rsidP="00C97DA6">
            <w:pPr>
              <w:pStyle w:val="af5"/>
              <w:jc w:val="center"/>
              <w:rPr>
                <w:szCs w:val="24"/>
              </w:rPr>
            </w:pPr>
            <w:r w:rsidRPr="000F20AF">
              <w:rPr>
                <w:szCs w:val="24"/>
              </w:rPr>
              <w:t>5</w:t>
            </w:r>
          </w:p>
        </w:tc>
        <w:tc>
          <w:tcPr>
            <w:tcW w:w="4244" w:type="dxa"/>
            <w:vAlign w:val="center"/>
          </w:tcPr>
          <w:p w14:paraId="29974903" w14:textId="60E7FF5F" w:rsidR="00C97DA6" w:rsidRPr="000F20AF" w:rsidRDefault="00C97DA6" w:rsidP="00C97DA6">
            <w:pPr>
              <w:pStyle w:val="af5"/>
              <w:jc w:val="both"/>
              <w:rPr>
                <w:szCs w:val="24"/>
              </w:rPr>
            </w:pPr>
            <w:r w:rsidRPr="000F20AF">
              <w:rPr>
                <w:szCs w:val="24"/>
              </w:rPr>
              <w:t xml:space="preserve">г. Дигора </w:t>
            </w:r>
          </w:p>
        </w:tc>
        <w:tc>
          <w:tcPr>
            <w:tcW w:w="2068" w:type="dxa"/>
            <w:vAlign w:val="center"/>
          </w:tcPr>
          <w:p w14:paraId="2BD8C438" w14:textId="352CA5EA" w:rsidR="00C97DA6" w:rsidRPr="000F20AF" w:rsidRDefault="00CF6312" w:rsidP="00C97DA6">
            <w:pPr>
              <w:pStyle w:val="af5"/>
              <w:jc w:val="center"/>
              <w:rPr>
                <w:szCs w:val="24"/>
              </w:rPr>
            </w:pPr>
            <w:r w:rsidRPr="000F20AF">
              <w:rPr>
                <w:szCs w:val="24"/>
              </w:rPr>
              <w:t>60</w:t>
            </w:r>
            <w:r w:rsidR="007A2883" w:rsidRPr="000F20AF">
              <w:rPr>
                <w:szCs w:val="24"/>
              </w:rPr>
              <w:t xml:space="preserve"> км</w:t>
            </w:r>
          </w:p>
        </w:tc>
        <w:tc>
          <w:tcPr>
            <w:tcW w:w="2472" w:type="dxa"/>
            <w:vAlign w:val="center"/>
          </w:tcPr>
          <w:p w14:paraId="35EC60CD" w14:textId="27F5E0AA" w:rsidR="00C97DA6" w:rsidRPr="000F20AF" w:rsidRDefault="00CF6312" w:rsidP="00C97DA6">
            <w:pPr>
              <w:pStyle w:val="af5"/>
              <w:jc w:val="center"/>
              <w:rPr>
                <w:szCs w:val="24"/>
              </w:rPr>
            </w:pPr>
            <w:r w:rsidRPr="000F20AF">
              <w:rPr>
                <w:szCs w:val="24"/>
              </w:rPr>
              <w:t>55</w:t>
            </w:r>
            <w:r w:rsidR="007A2883" w:rsidRPr="000F20AF">
              <w:rPr>
                <w:szCs w:val="24"/>
              </w:rPr>
              <w:t xml:space="preserve"> мин</w:t>
            </w:r>
          </w:p>
        </w:tc>
      </w:tr>
      <w:tr w:rsidR="00C97DA6" w:rsidRPr="000F20AF" w14:paraId="7D5D663F" w14:textId="77777777" w:rsidTr="00306264">
        <w:trPr>
          <w:jc w:val="center"/>
        </w:trPr>
        <w:tc>
          <w:tcPr>
            <w:tcW w:w="560" w:type="dxa"/>
            <w:vAlign w:val="center"/>
          </w:tcPr>
          <w:p w14:paraId="520CEF19" w14:textId="37FB36B4" w:rsidR="00C97DA6" w:rsidRPr="000F20AF" w:rsidRDefault="00C97DA6" w:rsidP="00C97DA6">
            <w:pPr>
              <w:pStyle w:val="af5"/>
              <w:jc w:val="center"/>
              <w:rPr>
                <w:szCs w:val="24"/>
              </w:rPr>
            </w:pPr>
            <w:r w:rsidRPr="000F20AF">
              <w:rPr>
                <w:szCs w:val="24"/>
              </w:rPr>
              <w:t>6</w:t>
            </w:r>
          </w:p>
        </w:tc>
        <w:tc>
          <w:tcPr>
            <w:tcW w:w="4244" w:type="dxa"/>
            <w:vAlign w:val="center"/>
          </w:tcPr>
          <w:p w14:paraId="553D7D4E" w14:textId="436EFE59" w:rsidR="00C97DA6" w:rsidRPr="000F20AF" w:rsidRDefault="00C97DA6" w:rsidP="00C97DA6">
            <w:pPr>
              <w:pStyle w:val="af5"/>
              <w:jc w:val="both"/>
              <w:rPr>
                <w:szCs w:val="24"/>
              </w:rPr>
            </w:pPr>
            <w:r w:rsidRPr="000F20AF">
              <w:rPr>
                <w:szCs w:val="24"/>
              </w:rPr>
              <w:t>г. Моздок</w:t>
            </w:r>
          </w:p>
        </w:tc>
        <w:tc>
          <w:tcPr>
            <w:tcW w:w="2068" w:type="dxa"/>
            <w:vAlign w:val="center"/>
          </w:tcPr>
          <w:p w14:paraId="32FCF067" w14:textId="0CCE3415" w:rsidR="00C97DA6" w:rsidRPr="000F20AF" w:rsidRDefault="00CF6312" w:rsidP="00C97DA6">
            <w:pPr>
              <w:pStyle w:val="af5"/>
              <w:jc w:val="center"/>
              <w:rPr>
                <w:szCs w:val="24"/>
              </w:rPr>
            </w:pPr>
            <w:r w:rsidRPr="000F20AF">
              <w:rPr>
                <w:szCs w:val="24"/>
              </w:rPr>
              <w:t>77</w:t>
            </w:r>
            <w:r w:rsidR="007A2883" w:rsidRPr="000F20AF">
              <w:rPr>
                <w:szCs w:val="24"/>
              </w:rPr>
              <w:t xml:space="preserve"> км</w:t>
            </w:r>
          </w:p>
        </w:tc>
        <w:tc>
          <w:tcPr>
            <w:tcW w:w="2472" w:type="dxa"/>
            <w:vAlign w:val="center"/>
          </w:tcPr>
          <w:p w14:paraId="2C9F7BCE" w14:textId="2300F1AA" w:rsidR="00C97DA6" w:rsidRPr="000F20AF" w:rsidRDefault="007A2883" w:rsidP="00C97DA6">
            <w:pPr>
              <w:pStyle w:val="af5"/>
              <w:jc w:val="center"/>
              <w:rPr>
                <w:szCs w:val="24"/>
              </w:rPr>
            </w:pPr>
            <w:r w:rsidRPr="000F20AF">
              <w:rPr>
                <w:szCs w:val="24"/>
              </w:rPr>
              <w:t xml:space="preserve">1 ч </w:t>
            </w:r>
            <w:r w:rsidR="00CF6312" w:rsidRPr="000F20AF">
              <w:rPr>
                <w:szCs w:val="24"/>
              </w:rPr>
              <w:t>26</w:t>
            </w:r>
            <w:r w:rsidRPr="000F20AF">
              <w:rPr>
                <w:szCs w:val="24"/>
              </w:rPr>
              <w:t xml:space="preserve"> мин</w:t>
            </w:r>
          </w:p>
        </w:tc>
      </w:tr>
      <w:tr w:rsidR="00C97DA6" w:rsidRPr="000F20AF" w14:paraId="1873C05B" w14:textId="77777777" w:rsidTr="00306264">
        <w:trPr>
          <w:jc w:val="center"/>
        </w:trPr>
        <w:tc>
          <w:tcPr>
            <w:tcW w:w="560" w:type="dxa"/>
          </w:tcPr>
          <w:p w14:paraId="25692606" w14:textId="77777777" w:rsidR="00C97DA6" w:rsidRPr="000F20AF" w:rsidRDefault="00C97DA6" w:rsidP="00C97DA6">
            <w:pPr>
              <w:pStyle w:val="af5"/>
              <w:rPr>
                <w:iCs/>
                <w:szCs w:val="24"/>
              </w:rPr>
            </w:pPr>
            <w:r w:rsidRPr="000F20AF">
              <w:rPr>
                <w:iCs/>
                <w:szCs w:val="24"/>
              </w:rPr>
              <w:t>–</w:t>
            </w:r>
          </w:p>
        </w:tc>
        <w:tc>
          <w:tcPr>
            <w:tcW w:w="4244" w:type="dxa"/>
          </w:tcPr>
          <w:p w14:paraId="4DE484A7" w14:textId="084C3D25" w:rsidR="00C97DA6" w:rsidRPr="000F20AF" w:rsidRDefault="00C97DA6" w:rsidP="00C97DA6">
            <w:pPr>
              <w:pStyle w:val="af5"/>
              <w:rPr>
                <w:iCs/>
                <w:szCs w:val="24"/>
              </w:rPr>
            </w:pPr>
            <w:r w:rsidRPr="000F20AF">
              <w:rPr>
                <w:iCs/>
                <w:szCs w:val="24"/>
              </w:rPr>
              <w:t>Ставропольский край</w:t>
            </w:r>
          </w:p>
        </w:tc>
        <w:tc>
          <w:tcPr>
            <w:tcW w:w="2068" w:type="dxa"/>
          </w:tcPr>
          <w:p w14:paraId="52C1D7A7" w14:textId="77777777" w:rsidR="00C97DA6" w:rsidRPr="000F20AF" w:rsidRDefault="00C97DA6" w:rsidP="00C97DA6">
            <w:pPr>
              <w:pStyle w:val="af5"/>
              <w:jc w:val="center"/>
              <w:rPr>
                <w:iCs/>
                <w:szCs w:val="24"/>
              </w:rPr>
            </w:pPr>
            <w:r w:rsidRPr="000F20AF">
              <w:rPr>
                <w:iCs/>
                <w:szCs w:val="24"/>
              </w:rPr>
              <w:t>–</w:t>
            </w:r>
          </w:p>
        </w:tc>
        <w:tc>
          <w:tcPr>
            <w:tcW w:w="2472" w:type="dxa"/>
          </w:tcPr>
          <w:p w14:paraId="717B0B77" w14:textId="77777777" w:rsidR="00C97DA6" w:rsidRPr="000F20AF" w:rsidRDefault="00C97DA6" w:rsidP="00C97DA6">
            <w:pPr>
              <w:pStyle w:val="af5"/>
              <w:jc w:val="center"/>
              <w:rPr>
                <w:iCs/>
                <w:szCs w:val="24"/>
              </w:rPr>
            </w:pPr>
            <w:r w:rsidRPr="000F20AF">
              <w:rPr>
                <w:iCs/>
                <w:szCs w:val="24"/>
              </w:rPr>
              <w:t>–</w:t>
            </w:r>
          </w:p>
        </w:tc>
      </w:tr>
      <w:tr w:rsidR="00C97DA6" w:rsidRPr="000F20AF" w14:paraId="5E9DF035" w14:textId="77777777" w:rsidTr="00306264">
        <w:trPr>
          <w:jc w:val="center"/>
        </w:trPr>
        <w:tc>
          <w:tcPr>
            <w:tcW w:w="560" w:type="dxa"/>
          </w:tcPr>
          <w:p w14:paraId="2BA71ABB" w14:textId="77777777" w:rsidR="00C97DA6" w:rsidRPr="000F20AF" w:rsidRDefault="00C97DA6" w:rsidP="00C97DA6">
            <w:pPr>
              <w:pStyle w:val="af5"/>
              <w:rPr>
                <w:iCs/>
                <w:szCs w:val="24"/>
              </w:rPr>
            </w:pPr>
            <w:r w:rsidRPr="000F20AF">
              <w:rPr>
                <w:iCs/>
                <w:szCs w:val="24"/>
              </w:rPr>
              <w:t>1</w:t>
            </w:r>
          </w:p>
        </w:tc>
        <w:tc>
          <w:tcPr>
            <w:tcW w:w="4244" w:type="dxa"/>
          </w:tcPr>
          <w:p w14:paraId="44B95033" w14:textId="77777777" w:rsidR="00C97DA6" w:rsidRPr="000F20AF" w:rsidRDefault="00C97DA6" w:rsidP="00C97DA6">
            <w:pPr>
              <w:pStyle w:val="af5"/>
              <w:rPr>
                <w:iCs/>
                <w:szCs w:val="24"/>
              </w:rPr>
            </w:pPr>
            <w:r w:rsidRPr="000F20AF">
              <w:rPr>
                <w:iCs/>
                <w:szCs w:val="24"/>
              </w:rPr>
              <w:t>г. Ставрополь</w:t>
            </w:r>
          </w:p>
        </w:tc>
        <w:tc>
          <w:tcPr>
            <w:tcW w:w="2068" w:type="dxa"/>
          </w:tcPr>
          <w:p w14:paraId="14468D52" w14:textId="7067ACC5" w:rsidR="00C97DA6" w:rsidRPr="000F20AF" w:rsidRDefault="00A610CB" w:rsidP="00C97DA6">
            <w:pPr>
              <w:pStyle w:val="af5"/>
              <w:jc w:val="center"/>
              <w:rPr>
                <w:iCs/>
                <w:szCs w:val="24"/>
              </w:rPr>
            </w:pPr>
            <w:r w:rsidRPr="000F20AF">
              <w:rPr>
                <w:iCs/>
                <w:szCs w:val="24"/>
              </w:rPr>
              <w:t>3</w:t>
            </w:r>
            <w:r w:rsidR="00B42554" w:rsidRPr="000F20AF">
              <w:rPr>
                <w:iCs/>
                <w:szCs w:val="24"/>
              </w:rPr>
              <w:t>8</w:t>
            </w:r>
            <w:r w:rsidRPr="000F20AF">
              <w:rPr>
                <w:iCs/>
                <w:szCs w:val="24"/>
              </w:rPr>
              <w:t>0</w:t>
            </w:r>
            <w:r w:rsidR="00C97DA6" w:rsidRPr="000F20AF">
              <w:rPr>
                <w:iCs/>
                <w:szCs w:val="24"/>
              </w:rPr>
              <w:t xml:space="preserve"> км</w:t>
            </w:r>
          </w:p>
        </w:tc>
        <w:tc>
          <w:tcPr>
            <w:tcW w:w="2472" w:type="dxa"/>
          </w:tcPr>
          <w:p w14:paraId="71A83FA1" w14:textId="6498041C" w:rsidR="00C97DA6" w:rsidRPr="000F20AF" w:rsidRDefault="00A610CB" w:rsidP="00C97DA6">
            <w:pPr>
              <w:pStyle w:val="af5"/>
              <w:jc w:val="center"/>
              <w:rPr>
                <w:iCs/>
                <w:szCs w:val="24"/>
              </w:rPr>
            </w:pPr>
            <w:r w:rsidRPr="000F20AF">
              <w:rPr>
                <w:iCs/>
                <w:szCs w:val="24"/>
              </w:rPr>
              <w:t>4</w:t>
            </w:r>
            <w:r w:rsidR="00C97DA6" w:rsidRPr="000F20AF">
              <w:rPr>
                <w:iCs/>
                <w:szCs w:val="24"/>
              </w:rPr>
              <w:t xml:space="preserve"> ч </w:t>
            </w:r>
            <w:r w:rsidR="00B42554" w:rsidRPr="000F20AF">
              <w:rPr>
                <w:iCs/>
                <w:szCs w:val="24"/>
              </w:rPr>
              <w:t>5</w:t>
            </w:r>
            <w:r w:rsidRPr="000F20AF">
              <w:rPr>
                <w:iCs/>
                <w:szCs w:val="24"/>
              </w:rPr>
              <w:t>5</w:t>
            </w:r>
            <w:r w:rsidR="00C97DA6" w:rsidRPr="000F20AF">
              <w:rPr>
                <w:iCs/>
                <w:szCs w:val="24"/>
              </w:rPr>
              <w:t xml:space="preserve"> мин</w:t>
            </w:r>
          </w:p>
        </w:tc>
      </w:tr>
      <w:tr w:rsidR="00C97DA6" w:rsidRPr="000F20AF" w14:paraId="4EFDF337" w14:textId="77777777" w:rsidTr="00306264">
        <w:trPr>
          <w:jc w:val="center"/>
        </w:trPr>
        <w:tc>
          <w:tcPr>
            <w:tcW w:w="560" w:type="dxa"/>
          </w:tcPr>
          <w:p w14:paraId="6C1510AB" w14:textId="77777777" w:rsidR="00C97DA6" w:rsidRPr="000F20AF" w:rsidRDefault="00C97DA6" w:rsidP="00C97DA6">
            <w:pPr>
              <w:pStyle w:val="af5"/>
              <w:rPr>
                <w:iCs/>
                <w:szCs w:val="24"/>
              </w:rPr>
            </w:pPr>
            <w:r w:rsidRPr="000F20AF">
              <w:rPr>
                <w:iCs/>
                <w:szCs w:val="24"/>
              </w:rPr>
              <w:t>2</w:t>
            </w:r>
          </w:p>
        </w:tc>
        <w:tc>
          <w:tcPr>
            <w:tcW w:w="4244" w:type="dxa"/>
          </w:tcPr>
          <w:p w14:paraId="7F2D7424" w14:textId="77777777" w:rsidR="00C97DA6" w:rsidRPr="000F20AF" w:rsidRDefault="00C97DA6" w:rsidP="00C97DA6">
            <w:pPr>
              <w:pStyle w:val="af5"/>
              <w:rPr>
                <w:iCs/>
                <w:szCs w:val="24"/>
              </w:rPr>
            </w:pPr>
            <w:r w:rsidRPr="000F20AF">
              <w:rPr>
                <w:iCs/>
                <w:szCs w:val="24"/>
              </w:rPr>
              <w:t>г. Пятигорск</w:t>
            </w:r>
          </w:p>
        </w:tc>
        <w:tc>
          <w:tcPr>
            <w:tcW w:w="2068" w:type="dxa"/>
          </w:tcPr>
          <w:p w14:paraId="0DCD8B62" w14:textId="2A476569" w:rsidR="00C97DA6" w:rsidRPr="000F20AF" w:rsidRDefault="00A610CB" w:rsidP="00C97DA6">
            <w:pPr>
              <w:pStyle w:val="af5"/>
              <w:jc w:val="center"/>
              <w:rPr>
                <w:iCs/>
                <w:szCs w:val="24"/>
              </w:rPr>
            </w:pPr>
            <w:r w:rsidRPr="000F20AF">
              <w:rPr>
                <w:iCs/>
                <w:szCs w:val="24"/>
              </w:rPr>
              <w:t>1</w:t>
            </w:r>
            <w:r w:rsidR="00B42554" w:rsidRPr="000F20AF">
              <w:rPr>
                <w:iCs/>
                <w:szCs w:val="24"/>
              </w:rPr>
              <w:t>9</w:t>
            </w:r>
            <w:r w:rsidRPr="000F20AF">
              <w:rPr>
                <w:iCs/>
                <w:szCs w:val="24"/>
              </w:rPr>
              <w:t>0</w:t>
            </w:r>
            <w:r w:rsidR="00C97DA6" w:rsidRPr="000F20AF">
              <w:rPr>
                <w:iCs/>
                <w:szCs w:val="24"/>
              </w:rPr>
              <w:t xml:space="preserve"> км</w:t>
            </w:r>
          </w:p>
        </w:tc>
        <w:tc>
          <w:tcPr>
            <w:tcW w:w="2472" w:type="dxa"/>
          </w:tcPr>
          <w:p w14:paraId="2168DD49" w14:textId="5E195D66" w:rsidR="00C97DA6" w:rsidRPr="000F20AF" w:rsidRDefault="00A610CB" w:rsidP="00C97DA6">
            <w:pPr>
              <w:pStyle w:val="af5"/>
              <w:jc w:val="center"/>
              <w:rPr>
                <w:iCs/>
                <w:szCs w:val="24"/>
              </w:rPr>
            </w:pPr>
            <w:r w:rsidRPr="000F20AF">
              <w:rPr>
                <w:iCs/>
                <w:szCs w:val="24"/>
              </w:rPr>
              <w:t xml:space="preserve">2 </w:t>
            </w:r>
            <w:r w:rsidR="00C97DA6" w:rsidRPr="000F20AF">
              <w:rPr>
                <w:iCs/>
                <w:szCs w:val="24"/>
              </w:rPr>
              <w:t xml:space="preserve">ч </w:t>
            </w:r>
            <w:r w:rsidR="00B42554" w:rsidRPr="000F20AF">
              <w:rPr>
                <w:iCs/>
                <w:szCs w:val="24"/>
              </w:rPr>
              <w:t>33</w:t>
            </w:r>
            <w:r w:rsidR="00C97DA6" w:rsidRPr="000F20AF">
              <w:rPr>
                <w:iCs/>
                <w:szCs w:val="24"/>
              </w:rPr>
              <w:t xml:space="preserve"> мин</w:t>
            </w:r>
          </w:p>
        </w:tc>
      </w:tr>
      <w:tr w:rsidR="00C97DA6" w:rsidRPr="000F20AF" w14:paraId="45F55250" w14:textId="77777777" w:rsidTr="00306264">
        <w:trPr>
          <w:jc w:val="center"/>
        </w:trPr>
        <w:tc>
          <w:tcPr>
            <w:tcW w:w="560" w:type="dxa"/>
          </w:tcPr>
          <w:p w14:paraId="7F685992" w14:textId="77777777" w:rsidR="00C97DA6" w:rsidRPr="000F20AF" w:rsidRDefault="00C97DA6" w:rsidP="00C97DA6">
            <w:pPr>
              <w:pStyle w:val="af5"/>
              <w:rPr>
                <w:iCs/>
                <w:szCs w:val="24"/>
              </w:rPr>
            </w:pPr>
            <w:r w:rsidRPr="000F20AF">
              <w:rPr>
                <w:iCs/>
                <w:szCs w:val="24"/>
              </w:rPr>
              <w:t>3</w:t>
            </w:r>
          </w:p>
        </w:tc>
        <w:tc>
          <w:tcPr>
            <w:tcW w:w="4244" w:type="dxa"/>
          </w:tcPr>
          <w:p w14:paraId="61413903" w14:textId="77777777" w:rsidR="00C97DA6" w:rsidRPr="000F20AF" w:rsidRDefault="00C97DA6" w:rsidP="00C97DA6">
            <w:pPr>
              <w:pStyle w:val="af5"/>
              <w:rPr>
                <w:iCs/>
                <w:szCs w:val="24"/>
              </w:rPr>
            </w:pPr>
            <w:r w:rsidRPr="000F20AF">
              <w:rPr>
                <w:iCs/>
                <w:szCs w:val="24"/>
              </w:rPr>
              <w:t>г. Минеральные Воды</w:t>
            </w:r>
          </w:p>
        </w:tc>
        <w:tc>
          <w:tcPr>
            <w:tcW w:w="2068" w:type="dxa"/>
          </w:tcPr>
          <w:p w14:paraId="1E35156A" w14:textId="7E104E80" w:rsidR="00C97DA6" w:rsidRPr="000F20AF" w:rsidRDefault="00B42554" w:rsidP="00C97DA6">
            <w:pPr>
              <w:pStyle w:val="af5"/>
              <w:jc w:val="center"/>
              <w:rPr>
                <w:iCs/>
                <w:szCs w:val="24"/>
              </w:rPr>
            </w:pPr>
            <w:r w:rsidRPr="000F20AF">
              <w:rPr>
                <w:iCs/>
                <w:szCs w:val="24"/>
              </w:rPr>
              <w:t>21</w:t>
            </w:r>
            <w:r w:rsidR="00A610CB" w:rsidRPr="000F20AF">
              <w:rPr>
                <w:iCs/>
                <w:szCs w:val="24"/>
              </w:rPr>
              <w:t>0</w:t>
            </w:r>
            <w:r w:rsidR="00C97DA6" w:rsidRPr="000F20AF">
              <w:rPr>
                <w:iCs/>
                <w:szCs w:val="24"/>
              </w:rPr>
              <w:t xml:space="preserve"> км</w:t>
            </w:r>
          </w:p>
        </w:tc>
        <w:tc>
          <w:tcPr>
            <w:tcW w:w="2472" w:type="dxa"/>
          </w:tcPr>
          <w:p w14:paraId="75833781" w14:textId="0D81373E" w:rsidR="00C97DA6" w:rsidRPr="000F20AF" w:rsidRDefault="00A610CB" w:rsidP="00C97DA6">
            <w:pPr>
              <w:pStyle w:val="af5"/>
              <w:jc w:val="center"/>
              <w:rPr>
                <w:iCs/>
                <w:szCs w:val="24"/>
              </w:rPr>
            </w:pPr>
            <w:r w:rsidRPr="000F20AF">
              <w:rPr>
                <w:iCs/>
                <w:szCs w:val="24"/>
              </w:rPr>
              <w:t>2</w:t>
            </w:r>
            <w:r w:rsidR="00C97DA6" w:rsidRPr="000F20AF">
              <w:rPr>
                <w:iCs/>
                <w:szCs w:val="24"/>
              </w:rPr>
              <w:t xml:space="preserve"> ч </w:t>
            </w:r>
            <w:r w:rsidR="00B42554" w:rsidRPr="000F20AF">
              <w:rPr>
                <w:iCs/>
                <w:szCs w:val="24"/>
              </w:rPr>
              <w:t xml:space="preserve">45 </w:t>
            </w:r>
            <w:r w:rsidR="00C97DA6" w:rsidRPr="000F20AF">
              <w:rPr>
                <w:iCs/>
                <w:szCs w:val="24"/>
              </w:rPr>
              <w:t>мин</w:t>
            </w:r>
          </w:p>
        </w:tc>
      </w:tr>
      <w:tr w:rsidR="00C97DA6" w:rsidRPr="000F20AF" w14:paraId="2CDF2181" w14:textId="77777777" w:rsidTr="00306264">
        <w:trPr>
          <w:jc w:val="center"/>
        </w:trPr>
        <w:tc>
          <w:tcPr>
            <w:tcW w:w="560" w:type="dxa"/>
          </w:tcPr>
          <w:p w14:paraId="6D085982" w14:textId="77777777" w:rsidR="00C97DA6" w:rsidRPr="000F20AF" w:rsidRDefault="00C97DA6" w:rsidP="00C97DA6">
            <w:pPr>
              <w:pStyle w:val="af5"/>
              <w:rPr>
                <w:iCs/>
                <w:szCs w:val="24"/>
              </w:rPr>
            </w:pPr>
            <w:r w:rsidRPr="000F20AF">
              <w:rPr>
                <w:iCs/>
                <w:szCs w:val="24"/>
              </w:rPr>
              <w:t>6</w:t>
            </w:r>
          </w:p>
        </w:tc>
        <w:tc>
          <w:tcPr>
            <w:tcW w:w="4244" w:type="dxa"/>
          </w:tcPr>
          <w:p w14:paraId="745ECE2E" w14:textId="77777777" w:rsidR="00C97DA6" w:rsidRPr="000F20AF" w:rsidRDefault="00C97DA6" w:rsidP="00C97DA6">
            <w:pPr>
              <w:pStyle w:val="af5"/>
              <w:rPr>
                <w:iCs/>
                <w:szCs w:val="24"/>
              </w:rPr>
            </w:pPr>
            <w:r w:rsidRPr="000F20AF">
              <w:rPr>
                <w:iCs/>
                <w:szCs w:val="24"/>
              </w:rPr>
              <w:t>г. Кисловодск</w:t>
            </w:r>
          </w:p>
        </w:tc>
        <w:tc>
          <w:tcPr>
            <w:tcW w:w="2068" w:type="dxa"/>
          </w:tcPr>
          <w:p w14:paraId="7418A196" w14:textId="3DC7B271" w:rsidR="00C97DA6" w:rsidRPr="000F20AF" w:rsidRDefault="00A610CB" w:rsidP="00C97DA6">
            <w:pPr>
              <w:pStyle w:val="af5"/>
              <w:jc w:val="center"/>
              <w:rPr>
                <w:iCs/>
                <w:szCs w:val="24"/>
              </w:rPr>
            </w:pPr>
            <w:r w:rsidRPr="000F20AF">
              <w:rPr>
                <w:iCs/>
                <w:szCs w:val="24"/>
              </w:rPr>
              <w:t>2</w:t>
            </w:r>
            <w:r w:rsidR="00B42554" w:rsidRPr="000F20AF">
              <w:rPr>
                <w:iCs/>
                <w:szCs w:val="24"/>
              </w:rPr>
              <w:t>5</w:t>
            </w:r>
            <w:r w:rsidRPr="000F20AF">
              <w:rPr>
                <w:iCs/>
                <w:szCs w:val="24"/>
              </w:rPr>
              <w:t>0</w:t>
            </w:r>
            <w:r w:rsidR="00C97DA6" w:rsidRPr="000F20AF">
              <w:rPr>
                <w:iCs/>
                <w:szCs w:val="24"/>
              </w:rPr>
              <w:t xml:space="preserve"> км</w:t>
            </w:r>
          </w:p>
        </w:tc>
        <w:tc>
          <w:tcPr>
            <w:tcW w:w="2472" w:type="dxa"/>
          </w:tcPr>
          <w:p w14:paraId="6FFBE077" w14:textId="6034B184" w:rsidR="00C97DA6" w:rsidRPr="000F20AF" w:rsidRDefault="00A610CB" w:rsidP="00C97DA6">
            <w:pPr>
              <w:pStyle w:val="af5"/>
              <w:jc w:val="center"/>
              <w:rPr>
                <w:iCs/>
                <w:szCs w:val="24"/>
              </w:rPr>
            </w:pPr>
            <w:r w:rsidRPr="000F20AF">
              <w:rPr>
                <w:iCs/>
                <w:szCs w:val="24"/>
              </w:rPr>
              <w:t>3</w:t>
            </w:r>
            <w:r w:rsidR="00C97DA6" w:rsidRPr="000F20AF">
              <w:rPr>
                <w:iCs/>
                <w:szCs w:val="24"/>
              </w:rPr>
              <w:t xml:space="preserve"> ч </w:t>
            </w:r>
            <w:r w:rsidR="00B42554" w:rsidRPr="000F20AF">
              <w:rPr>
                <w:iCs/>
                <w:szCs w:val="24"/>
              </w:rPr>
              <w:t>24</w:t>
            </w:r>
            <w:r w:rsidR="00C97DA6" w:rsidRPr="000F20AF">
              <w:rPr>
                <w:iCs/>
                <w:szCs w:val="24"/>
              </w:rPr>
              <w:t xml:space="preserve"> мин</w:t>
            </w:r>
          </w:p>
        </w:tc>
      </w:tr>
      <w:tr w:rsidR="00C97DA6" w:rsidRPr="000F20AF" w14:paraId="6288CFB4" w14:textId="77777777" w:rsidTr="00306264">
        <w:trPr>
          <w:jc w:val="center"/>
        </w:trPr>
        <w:tc>
          <w:tcPr>
            <w:tcW w:w="560" w:type="dxa"/>
          </w:tcPr>
          <w:p w14:paraId="0DCC9B17" w14:textId="2EDF9E81" w:rsidR="00C97DA6" w:rsidRPr="000F20AF" w:rsidRDefault="00C97DA6" w:rsidP="00C97DA6">
            <w:pPr>
              <w:pStyle w:val="af5"/>
              <w:rPr>
                <w:iCs/>
                <w:szCs w:val="24"/>
              </w:rPr>
            </w:pPr>
            <w:r w:rsidRPr="000F20AF">
              <w:rPr>
                <w:iCs/>
                <w:szCs w:val="24"/>
              </w:rPr>
              <w:t>–</w:t>
            </w:r>
          </w:p>
        </w:tc>
        <w:tc>
          <w:tcPr>
            <w:tcW w:w="4244" w:type="dxa"/>
          </w:tcPr>
          <w:p w14:paraId="7D667C3F" w14:textId="458F5524" w:rsidR="00C97DA6" w:rsidRPr="000F20AF" w:rsidRDefault="00C97DA6" w:rsidP="00C97DA6">
            <w:pPr>
              <w:pStyle w:val="af5"/>
              <w:rPr>
                <w:iCs/>
                <w:szCs w:val="24"/>
              </w:rPr>
            </w:pPr>
            <w:r w:rsidRPr="000F20AF">
              <w:rPr>
                <w:iCs/>
                <w:szCs w:val="24"/>
              </w:rPr>
              <w:t>Республика Ингушетия</w:t>
            </w:r>
          </w:p>
        </w:tc>
        <w:tc>
          <w:tcPr>
            <w:tcW w:w="2068" w:type="dxa"/>
          </w:tcPr>
          <w:p w14:paraId="5FB9743F" w14:textId="01EE85B3" w:rsidR="00C97DA6" w:rsidRPr="000F20AF" w:rsidRDefault="00C97DA6" w:rsidP="00C97DA6">
            <w:pPr>
              <w:pStyle w:val="af5"/>
              <w:jc w:val="center"/>
              <w:rPr>
                <w:iCs/>
                <w:szCs w:val="24"/>
              </w:rPr>
            </w:pPr>
            <w:r w:rsidRPr="000F20AF">
              <w:rPr>
                <w:iCs/>
                <w:szCs w:val="24"/>
              </w:rPr>
              <w:t>–</w:t>
            </w:r>
          </w:p>
        </w:tc>
        <w:tc>
          <w:tcPr>
            <w:tcW w:w="2472" w:type="dxa"/>
          </w:tcPr>
          <w:p w14:paraId="68AD7C5C" w14:textId="368BCF56" w:rsidR="00C97DA6" w:rsidRPr="000F20AF" w:rsidRDefault="00C97DA6" w:rsidP="00C97DA6">
            <w:pPr>
              <w:pStyle w:val="af5"/>
              <w:jc w:val="center"/>
              <w:rPr>
                <w:iCs/>
                <w:szCs w:val="24"/>
              </w:rPr>
            </w:pPr>
            <w:r w:rsidRPr="000F20AF">
              <w:rPr>
                <w:iCs/>
                <w:szCs w:val="24"/>
              </w:rPr>
              <w:t>–</w:t>
            </w:r>
          </w:p>
        </w:tc>
      </w:tr>
      <w:tr w:rsidR="00C97DA6" w:rsidRPr="000F20AF" w14:paraId="12C2F5FA" w14:textId="77777777" w:rsidTr="00306264">
        <w:trPr>
          <w:jc w:val="center"/>
        </w:trPr>
        <w:tc>
          <w:tcPr>
            <w:tcW w:w="560" w:type="dxa"/>
          </w:tcPr>
          <w:p w14:paraId="457303E2" w14:textId="225E4D0C" w:rsidR="00C97DA6" w:rsidRPr="000F20AF" w:rsidRDefault="00C97DA6" w:rsidP="00C97DA6">
            <w:pPr>
              <w:pStyle w:val="af5"/>
              <w:rPr>
                <w:iCs/>
                <w:szCs w:val="24"/>
              </w:rPr>
            </w:pPr>
            <w:r w:rsidRPr="000F20AF">
              <w:rPr>
                <w:iCs/>
                <w:szCs w:val="24"/>
              </w:rPr>
              <w:t>1</w:t>
            </w:r>
          </w:p>
        </w:tc>
        <w:tc>
          <w:tcPr>
            <w:tcW w:w="4244" w:type="dxa"/>
          </w:tcPr>
          <w:p w14:paraId="6868C5F2" w14:textId="182AB1E5" w:rsidR="00C97DA6" w:rsidRPr="000F20AF" w:rsidRDefault="00C97DA6" w:rsidP="00C97DA6">
            <w:pPr>
              <w:pStyle w:val="af5"/>
              <w:rPr>
                <w:iCs/>
                <w:szCs w:val="24"/>
              </w:rPr>
            </w:pPr>
            <w:r w:rsidRPr="000F20AF">
              <w:rPr>
                <w:iCs/>
                <w:szCs w:val="24"/>
              </w:rPr>
              <w:t xml:space="preserve">г. Магас </w:t>
            </w:r>
          </w:p>
        </w:tc>
        <w:tc>
          <w:tcPr>
            <w:tcW w:w="2068" w:type="dxa"/>
          </w:tcPr>
          <w:p w14:paraId="167ED4BF" w14:textId="7ABE3A69" w:rsidR="00C97DA6" w:rsidRPr="000F20AF" w:rsidRDefault="00B42554" w:rsidP="00C97DA6">
            <w:pPr>
              <w:pStyle w:val="af5"/>
              <w:jc w:val="center"/>
              <w:rPr>
                <w:iCs/>
                <w:szCs w:val="24"/>
              </w:rPr>
            </w:pPr>
            <w:r w:rsidRPr="000F20AF">
              <w:rPr>
                <w:iCs/>
                <w:szCs w:val="24"/>
              </w:rPr>
              <w:t>13</w:t>
            </w:r>
            <w:r w:rsidR="00A610CB" w:rsidRPr="000F20AF">
              <w:rPr>
                <w:iCs/>
                <w:szCs w:val="24"/>
              </w:rPr>
              <w:t xml:space="preserve"> км</w:t>
            </w:r>
          </w:p>
        </w:tc>
        <w:tc>
          <w:tcPr>
            <w:tcW w:w="2472" w:type="dxa"/>
          </w:tcPr>
          <w:p w14:paraId="1AB45238" w14:textId="0A4B1E92" w:rsidR="00C97DA6" w:rsidRPr="000F20AF" w:rsidRDefault="00B42554" w:rsidP="00C97DA6">
            <w:pPr>
              <w:pStyle w:val="af5"/>
              <w:jc w:val="center"/>
              <w:rPr>
                <w:iCs/>
                <w:szCs w:val="24"/>
              </w:rPr>
            </w:pPr>
            <w:r w:rsidRPr="000F20AF">
              <w:rPr>
                <w:iCs/>
                <w:szCs w:val="24"/>
              </w:rPr>
              <w:t>14</w:t>
            </w:r>
            <w:r w:rsidR="00A610CB" w:rsidRPr="000F20AF">
              <w:rPr>
                <w:iCs/>
                <w:szCs w:val="24"/>
              </w:rPr>
              <w:t xml:space="preserve"> мин</w:t>
            </w:r>
          </w:p>
        </w:tc>
      </w:tr>
      <w:tr w:rsidR="00C97DA6" w:rsidRPr="000F20AF" w14:paraId="7AABD6F5" w14:textId="77777777" w:rsidTr="00306264">
        <w:trPr>
          <w:jc w:val="center"/>
        </w:trPr>
        <w:tc>
          <w:tcPr>
            <w:tcW w:w="560" w:type="dxa"/>
          </w:tcPr>
          <w:p w14:paraId="150BDAC5" w14:textId="16BE77DD" w:rsidR="00C97DA6" w:rsidRPr="000F20AF" w:rsidRDefault="00C97DA6" w:rsidP="00C97DA6">
            <w:pPr>
              <w:pStyle w:val="af5"/>
              <w:rPr>
                <w:iCs/>
                <w:szCs w:val="24"/>
              </w:rPr>
            </w:pPr>
            <w:r w:rsidRPr="000F20AF">
              <w:rPr>
                <w:iCs/>
                <w:szCs w:val="24"/>
              </w:rPr>
              <w:t>2</w:t>
            </w:r>
          </w:p>
        </w:tc>
        <w:tc>
          <w:tcPr>
            <w:tcW w:w="4244" w:type="dxa"/>
          </w:tcPr>
          <w:p w14:paraId="02D48499" w14:textId="15B6BADF" w:rsidR="00C97DA6" w:rsidRPr="000F20AF" w:rsidRDefault="00C97DA6" w:rsidP="00C97DA6">
            <w:pPr>
              <w:pStyle w:val="af5"/>
              <w:rPr>
                <w:iCs/>
                <w:szCs w:val="24"/>
              </w:rPr>
            </w:pPr>
            <w:r w:rsidRPr="000F20AF">
              <w:rPr>
                <w:iCs/>
                <w:szCs w:val="24"/>
              </w:rPr>
              <w:t>г. Назрань</w:t>
            </w:r>
          </w:p>
        </w:tc>
        <w:tc>
          <w:tcPr>
            <w:tcW w:w="2068" w:type="dxa"/>
          </w:tcPr>
          <w:p w14:paraId="2DEF8A92" w14:textId="3A179E27" w:rsidR="00C97DA6" w:rsidRPr="000F20AF" w:rsidRDefault="00B42554" w:rsidP="00C97DA6">
            <w:pPr>
              <w:pStyle w:val="af5"/>
              <w:jc w:val="center"/>
              <w:rPr>
                <w:iCs/>
                <w:szCs w:val="24"/>
              </w:rPr>
            </w:pPr>
            <w:r w:rsidRPr="000F20AF">
              <w:rPr>
                <w:iCs/>
                <w:szCs w:val="24"/>
              </w:rPr>
              <w:t>11</w:t>
            </w:r>
            <w:r w:rsidR="00A610CB" w:rsidRPr="000F20AF">
              <w:rPr>
                <w:iCs/>
                <w:szCs w:val="24"/>
              </w:rPr>
              <w:t xml:space="preserve"> км</w:t>
            </w:r>
          </w:p>
        </w:tc>
        <w:tc>
          <w:tcPr>
            <w:tcW w:w="2472" w:type="dxa"/>
          </w:tcPr>
          <w:p w14:paraId="59A3C43A" w14:textId="7F8C3500" w:rsidR="00C97DA6" w:rsidRPr="000F20AF" w:rsidRDefault="00B42554" w:rsidP="00C97DA6">
            <w:pPr>
              <w:pStyle w:val="af5"/>
              <w:jc w:val="center"/>
              <w:rPr>
                <w:iCs/>
                <w:szCs w:val="24"/>
              </w:rPr>
            </w:pPr>
            <w:r w:rsidRPr="000F20AF">
              <w:rPr>
                <w:iCs/>
                <w:szCs w:val="24"/>
              </w:rPr>
              <w:t>18</w:t>
            </w:r>
            <w:r w:rsidR="00A610CB" w:rsidRPr="000F20AF">
              <w:rPr>
                <w:iCs/>
                <w:szCs w:val="24"/>
              </w:rPr>
              <w:t xml:space="preserve"> мин</w:t>
            </w:r>
          </w:p>
        </w:tc>
      </w:tr>
      <w:tr w:rsidR="00C97DA6" w:rsidRPr="000F20AF" w14:paraId="6B02FBE6" w14:textId="77777777" w:rsidTr="00306264">
        <w:trPr>
          <w:jc w:val="center"/>
        </w:trPr>
        <w:tc>
          <w:tcPr>
            <w:tcW w:w="560" w:type="dxa"/>
          </w:tcPr>
          <w:p w14:paraId="70E9017B" w14:textId="24091D19" w:rsidR="00C97DA6" w:rsidRPr="000F20AF" w:rsidRDefault="00C97DA6" w:rsidP="00C97DA6">
            <w:pPr>
              <w:pStyle w:val="af5"/>
              <w:rPr>
                <w:iCs/>
                <w:szCs w:val="24"/>
              </w:rPr>
            </w:pPr>
            <w:r w:rsidRPr="000F20AF">
              <w:rPr>
                <w:iCs/>
                <w:szCs w:val="24"/>
              </w:rPr>
              <w:t>3</w:t>
            </w:r>
          </w:p>
        </w:tc>
        <w:tc>
          <w:tcPr>
            <w:tcW w:w="4244" w:type="dxa"/>
          </w:tcPr>
          <w:p w14:paraId="35EAC36C" w14:textId="36E7BD8C" w:rsidR="00C97DA6" w:rsidRPr="000F20AF" w:rsidRDefault="00C97DA6" w:rsidP="00C97DA6">
            <w:pPr>
              <w:pStyle w:val="af5"/>
              <w:rPr>
                <w:iCs/>
                <w:szCs w:val="24"/>
              </w:rPr>
            </w:pPr>
            <w:r w:rsidRPr="000F20AF">
              <w:rPr>
                <w:iCs/>
                <w:szCs w:val="24"/>
              </w:rPr>
              <w:t>г. Сунжа</w:t>
            </w:r>
          </w:p>
        </w:tc>
        <w:tc>
          <w:tcPr>
            <w:tcW w:w="2068" w:type="dxa"/>
          </w:tcPr>
          <w:p w14:paraId="0A57C3E7" w14:textId="135B718E" w:rsidR="00C97DA6" w:rsidRPr="000F20AF" w:rsidRDefault="00B42554" w:rsidP="00C97DA6">
            <w:pPr>
              <w:pStyle w:val="af5"/>
              <w:jc w:val="center"/>
              <w:rPr>
                <w:iCs/>
                <w:szCs w:val="24"/>
              </w:rPr>
            </w:pPr>
            <w:r w:rsidRPr="000F20AF">
              <w:rPr>
                <w:iCs/>
                <w:szCs w:val="24"/>
              </w:rPr>
              <w:t>39</w:t>
            </w:r>
            <w:r w:rsidR="00A610CB" w:rsidRPr="000F20AF">
              <w:rPr>
                <w:iCs/>
                <w:szCs w:val="24"/>
              </w:rPr>
              <w:t xml:space="preserve"> км</w:t>
            </w:r>
          </w:p>
        </w:tc>
        <w:tc>
          <w:tcPr>
            <w:tcW w:w="2472" w:type="dxa"/>
          </w:tcPr>
          <w:p w14:paraId="64033B33" w14:textId="6734DCAB" w:rsidR="00C97DA6" w:rsidRPr="000F20AF" w:rsidRDefault="00B42554" w:rsidP="00C97DA6">
            <w:pPr>
              <w:pStyle w:val="af5"/>
              <w:jc w:val="center"/>
              <w:rPr>
                <w:iCs/>
                <w:szCs w:val="24"/>
              </w:rPr>
            </w:pPr>
            <w:r w:rsidRPr="000F20AF">
              <w:rPr>
                <w:iCs/>
                <w:szCs w:val="24"/>
              </w:rPr>
              <w:t>37</w:t>
            </w:r>
            <w:r w:rsidR="00A610CB" w:rsidRPr="000F20AF">
              <w:rPr>
                <w:iCs/>
                <w:szCs w:val="24"/>
              </w:rPr>
              <w:t xml:space="preserve"> мин</w:t>
            </w:r>
          </w:p>
        </w:tc>
      </w:tr>
      <w:tr w:rsidR="00C97DA6" w:rsidRPr="000F20AF" w14:paraId="664ACC2A" w14:textId="77777777" w:rsidTr="00306264">
        <w:trPr>
          <w:jc w:val="center"/>
        </w:trPr>
        <w:tc>
          <w:tcPr>
            <w:tcW w:w="560" w:type="dxa"/>
          </w:tcPr>
          <w:p w14:paraId="35F47CA5" w14:textId="2613A08B" w:rsidR="00C97DA6" w:rsidRPr="000F20AF" w:rsidRDefault="00C97DA6" w:rsidP="00C97DA6">
            <w:pPr>
              <w:pStyle w:val="af5"/>
              <w:rPr>
                <w:iCs/>
                <w:szCs w:val="24"/>
              </w:rPr>
            </w:pPr>
            <w:r w:rsidRPr="000F20AF">
              <w:rPr>
                <w:iCs/>
                <w:szCs w:val="24"/>
              </w:rPr>
              <w:t>–</w:t>
            </w:r>
          </w:p>
        </w:tc>
        <w:tc>
          <w:tcPr>
            <w:tcW w:w="4244" w:type="dxa"/>
          </w:tcPr>
          <w:p w14:paraId="7F5E949D" w14:textId="1D6ACD1B" w:rsidR="00C97DA6" w:rsidRPr="000F20AF" w:rsidRDefault="00C97DA6" w:rsidP="00C97DA6">
            <w:pPr>
              <w:pStyle w:val="af5"/>
              <w:rPr>
                <w:iCs/>
                <w:szCs w:val="24"/>
              </w:rPr>
            </w:pPr>
            <w:r w:rsidRPr="000F20AF">
              <w:rPr>
                <w:iCs/>
                <w:szCs w:val="24"/>
              </w:rPr>
              <w:t>Чеченская Республика</w:t>
            </w:r>
          </w:p>
        </w:tc>
        <w:tc>
          <w:tcPr>
            <w:tcW w:w="2068" w:type="dxa"/>
          </w:tcPr>
          <w:p w14:paraId="6A784098" w14:textId="33B92435" w:rsidR="00C97DA6" w:rsidRPr="000F20AF" w:rsidRDefault="00C97DA6" w:rsidP="00C97DA6">
            <w:pPr>
              <w:pStyle w:val="af5"/>
              <w:jc w:val="center"/>
              <w:rPr>
                <w:iCs/>
                <w:szCs w:val="24"/>
              </w:rPr>
            </w:pPr>
            <w:r w:rsidRPr="000F20AF">
              <w:rPr>
                <w:iCs/>
                <w:szCs w:val="24"/>
              </w:rPr>
              <w:t>–</w:t>
            </w:r>
          </w:p>
        </w:tc>
        <w:tc>
          <w:tcPr>
            <w:tcW w:w="2472" w:type="dxa"/>
          </w:tcPr>
          <w:p w14:paraId="22530746" w14:textId="60AECED5" w:rsidR="00C97DA6" w:rsidRPr="000F20AF" w:rsidRDefault="00C97DA6" w:rsidP="00C97DA6">
            <w:pPr>
              <w:pStyle w:val="af5"/>
              <w:jc w:val="center"/>
              <w:rPr>
                <w:iCs/>
                <w:szCs w:val="24"/>
              </w:rPr>
            </w:pPr>
            <w:r w:rsidRPr="000F20AF">
              <w:rPr>
                <w:iCs/>
                <w:szCs w:val="24"/>
              </w:rPr>
              <w:t>–</w:t>
            </w:r>
          </w:p>
        </w:tc>
      </w:tr>
      <w:tr w:rsidR="00C97DA6" w:rsidRPr="000F20AF" w14:paraId="4BD1E910" w14:textId="77777777" w:rsidTr="00306264">
        <w:trPr>
          <w:jc w:val="center"/>
        </w:trPr>
        <w:tc>
          <w:tcPr>
            <w:tcW w:w="560" w:type="dxa"/>
          </w:tcPr>
          <w:p w14:paraId="23839BA2" w14:textId="0CAE0A52" w:rsidR="00C97DA6" w:rsidRPr="000F20AF" w:rsidRDefault="00C97DA6" w:rsidP="00C97DA6">
            <w:pPr>
              <w:pStyle w:val="af5"/>
              <w:rPr>
                <w:iCs/>
                <w:szCs w:val="24"/>
              </w:rPr>
            </w:pPr>
            <w:r w:rsidRPr="000F20AF">
              <w:rPr>
                <w:iCs/>
                <w:szCs w:val="24"/>
              </w:rPr>
              <w:t>1</w:t>
            </w:r>
          </w:p>
        </w:tc>
        <w:tc>
          <w:tcPr>
            <w:tcW w:w="4244" w:type="dxa"/>
          </w:tcPr>
          <w:p w14:paraId="0AF654B8" w14:textId="14ADC084" w:rsidR="00C97DA6" w:rsidRPr="000F20AF" w:rsidRDefault="00C97DA6" w:rsidP="00C97DA6">
            <w:pPr>
              <w:pStyle w:val="af5"/>
              <w:rPr>
                <w:iCs/>
                <w:szCs w:val="24"/>
              </w:rPr>
            </w:pPr>
            <w:r w:rsidRPr="000F20AF">
              <w:rPr>
                <w:iCs/>
                <w:szCs w:val="24"/>
              </w:rPr>
              <w:t>г. Грозный</w:t>
            </w:r>
          </w:p>
        </w:tc>
        <w:tc>
          <w:tcPr>
            <w:tcW w:w="2068" w:type="dxa"/>
          </w:tcPr>
          <w:p w14:paraId="271CD988" w14:textId="6219B403" w:rsidR="00C97DA6" w:rsidRPr="000F20AF" w:rsidRDefault="00A610CB" w:rsidP="00C97DA6">
            <w:pPr>
              <w:pStyle w:val="af5"/>
              <w:jc w:val="center"/>
              <w:rPr>
                <w:iCs/>
                <w:szCs w:val="24"/>
              </w:rPr>
            </w:pPr>
            <w:r w:rsidRPr="000F20AF">
              <w:rPr>
                <w:iCs/>
                <w:szCs w:val="24"/>
              </w:rPr>
              <w:t>1</w:t>
            </w:r>
            <w:r w:rsidR="00B42554" w:rsidRPr="000F20AF">
              <w:rPr>
                <w:iCs/>
                <w:szCs w:val="24"/>
              </w:rPr>
              <w:t>0</w:t>
            </w:r>
            <w:r w:rsidRPr="000F20AF">
              <w:rPr>
                <w:iCs/>
                <w:szCs w:val="24"/>
              </w:rPr>
              <w:t>0 км</w:t>
            </w:r>
          </w:p>
        </w:tc>
        <w:tc>
          <w:tcPr>
            <w:tcW w:w="2472" w:type="dxa"/>
          </w:tcPr>
          <w:p w14:paraId="18D20336" w14:textId="401BA040" w:rsidR="00C97DA6" w:rsidRPr="000F20AF" w:rsidRDefault="00A610CB" w:rsidP="00C97DA6">
            <w:pPr>
              <w:pStyle w:val="af5"/>
              <w:jc w:val="center"/>
              <w:rPr>
                <w:iCs/>
                <w:szCs w:val="24"/>
              </w:rPr>
            </w:pPr>
            <w:r w:rsidRPr="000F20AF">
              <w:rPr>
                <w:iCs/>
                <w:szCs w:val="24"/>
              </w:rPr>
              <w:t xml:space="preserve">1 ч </w:t>
            </w:r>
            <w:r w:rsidR="00B42554" w:rsidRPr="000F20AF">
              <w:rPr>
                <w:iCs/>
                <w:szCs w:val="24"/>
              </w:rPr>
              <w:t>2</w:t>
            </w:r>
            <w:r w:rsidRPr="000F20AF">
              <w:rPr>
                <w:iCs/>
                <w:szCs w:val="24"/>
              </w:rPr>
              <w:t>1 мин</w:t>
            </w:r>
          </w:p>
        </w:tc>
      </w:tr>
      <w:tr w:rsidR="00C97DA6" w:rsidRPr="000F20AF" w14:paraId="23E5AE3A" w14:textId="77777777" w:rsidTr="00306264">
        <w:trPr>
          <w:jc w:val="center"/>
        </w:trPr>
        <w:tc>
          <w:tcPr>
            <w:tcW w:w="560" w:type="dxa"/>
          </w:tcPr>
          <w:p w14:paraId="3C679DCA" w14:textId="0BCEB526" w:rsidR="00C97DA6" w:rsidRPr="000F20AF" w:rsidRDefault="00C97DA6" w:rsidP="00C97DA6">
            <w:pPr>
              <w:pStyle w:val="af5"/>
              <w:rPr>
                <w:iCs/>
                <w:szCs w:val="24"/>
              </w:rPr>
            </w:pPr>
            <w:r w:rsidRPr="000F20AF">
              <w:rPr>
                <w:iCs/>
                <w:szCs w:val="24"/>
              </w:rPr>
              <w:t>2</w:t>
            </w:r>
          </w:p>
        </w:tc>
        <w:tc>
          <w:tcPr>
            <w:tcW w:w="4244" w:type="dxa"/>
          </w:tcPr>
          <w:p w14:paraId="6E1D1710" w14:textId="4183C50E" w:rsidR="00C97DA6" w:rsidRPr="000F20AF" w:rsidRDefault="00C97DA6" w:rsidP="00C97DA6">
            <w:pPr>
              <w:pStyle w:val="af5"/>
              <w:rPr>
                <w:iCs/>
                <w:szCs w:val="24"/>
              </w:rPr>
            </w:pPr>
            <w:r w:rsidRPr="000F20AF">
              <w:rPr>
                <w:iCs/>
                <w:szCs w:val="24"/>
              </w:rPr>
              <w:t>г. Урус-Мартан</w:t>
            </w:r>
          </w:p>
        </w:tc>
        <w:tc>
          <w:tcPr>
            <w:tcW w:w="2068" w:type="dxa"/>
          </w:tcPr>
          <w:p w14:paraId="6D0AA1FE" w14:textId="7D08ADE2" w:rsidR="00C97DA6" w:rsidRPr="000F20AF" w:rsidRDefault="00B42554" w:rsidP="00C97DA6">
            <w:pPr>
              <w:pStyle w:val="af5"/>
              <w:jc w:val="center"/>
              <w:rPr>
                <w:iCs/>
                <w:szCs w:val="24"/>
              </w:rPr>
            </w:pPr>
            <w:r w:rsidRPr="000F20AF">
              <w:rPr>
                <w:iCs/>
                <w:szCs w:val="24"/>
              </w:rPr>
              <w:t>88</w:t>
            </w:r>
            <w:r w:rsidR="00A610CB" w:rsidRPr="000F20AF">
              <w:rPr>
                <w:iCs/>
                <w:szCs w:val="24"/>
              </w:rPr>
              <w:t xml:space="preserve"> км </w:t>
            </w:r>
          </w:p>
        </w:tc>
        <w:tc>
          <w:tcPr>
            <w:tcW w:w="2472" w:type="dxa"/>
          </w:tcPr>
          <w:p w14:paraId="4BF57DBE" w14:textId="27002A35" w:rsidR="00C97DA6" w:rsidRPr="000F20AF" w:rsidRDefault="00A610CB" w:rsidP="00C97DA6">
            <w:pPr>
              <w:pStyle w:val="af5"/>
              <w:jc w:val="center"/>
              <w:rPr>
                <w:iCs/>
                <w:szCs w:val="24"/>
              </w:rPr>
            </w:pPr>
            <w:r w:rsidRPr="000F20AF">
              <w:rPr>
                <w:iCs/>
                <w:szCs w:val="24"/>
              </w:rPr>
              <w:t xml:space="preserve">1 ч </w:t>
            </w:r>
            <w:r w:rsidR="00B42554" w:rsidRPr="000F20AF">
              <w:rPr>
                <w:iCs/>
                <w:szCs w:val="24"/>
              </w:rPr>
              <w:t>11</w:t>
            </w:r>
            <w:r w:rsidRPr="000F20AF">
              <w:rPr>
                <w:iCs/>
                <w:szCs w:val="24"/>
              </w:rPr>
              <w:t xml:space="preserve"> мин</w:t>
            </w:r>
          </w:p>
        </w:tc>
      </w:tr>
      <w:tr w:rsidR="00C97DA6" w:rsidRPr="000F20AF" w14:paraId="4DD75BBC" w14:textId="77777777" w:rsidTr="00306264">
        <w:trPr>
          <w:jc w:val="center"/>
        </w:trPr>
        <w:tc>
          <w:tcPr>
            <w:tcW w:w="560" w:type="dxa"/>
          </w:tcPr>
          <w:p w14:paraId="301D8D1B" w14:textId="14081F9D" w:rsidR="00C97DA6" w:rsidRPr="000F20AF" w:rsidRDefault="00C97DA6" w:rsidP="00C97DA6">
            <w:pPr>
              <w:pStyle w:val="af5"/>
              <w:rPr>
                <w:iCs/>
                <w:szCs w:val="24"/>
              </w:rPr>
            </w:pPr>
            <w:r w:rsidRPr="000F20AF">
              <w:rPr>
                <w:iCs/>
                <w:szCs w:val="24"/>
              </w:rPr>
              <w:t>3</w:t>
            </w:r>
          </w:p>
        </w:tc>
        <w:tc>
          <w:tcPr>
            <w:tcW w:w="4244" w:type="dxa"/>
          </w:tcPr>
          <w:p w14:paraId="78BB0997" w14:textId="1DD57E63" w:rsidR="00C97DA6" w:rsidRPr="000F20AF" w:rsidRDefault="00C97DA6" w:rsidP="00C97DA6">
            <w:pPr>
              <w:pStyle w:val="af5"/>
              <w:rPr>
                <w:iCs/>
                <w:szCs w:val="24"/>
              </w:rPr>
            </w:pPr>
            <w:r w:rsidRPr="000F20AF">
              <w:rPr>
                <w:iCs/>
                <w:szCs w:val="24"/>
              </w:rPr>
              <w:t>г. Шали</w:t>
            </w:r>
          </w:p>
        </w:tc>
        <w:tc>
          <w:tcPr>
            <w:tcW w:w="2068" w:type="dxa"/>
          </w:tcPr>
          <w:p w14:paraId="3A6BDC51" w14:textId="78A84862" w:rsidR="00C97DA6" w:rsidRPr="000F20AF" w:rsidRDefault="00A610CB" w:rsidP="00C97DA6">
            <w:pPr>
              <w:pStyle w:val="af5"/>
              <w:jc w:val="center"/>
              <w:rPr>
                <w:iCs/>
                <w:szCs w:val="24"/>
              </w:rPr>
            </w:pPr>
            <w:r w:rsidRPr="000F20AF">
              <w:rPr>
                <w:iCs/>
                <w:szCs w:val="24"/>
              </w:rPr>
              <w:t>1</w:t>
            </w:r>
            <w:r w:rsidR="00B42554" w:rsidRPr="000F20AF">
              <w:rPr>
                <w:iCs/>
                <w:szCs w:val="24"/>
              </w:rPr>
              <w:t>10</w:t>
            </w:r>
            <w:r w:rsidRPr="000F20AF">
              <w:rPr>
                <w:iCs/>
                <w:szCs w:val="24"/>
              </w:rPr>
              <w:t xml:space="preserve"> км</w:t>
            </w:r>
          </w:p>
        </w:tc>
        <w:tc>
          <w:tcPr>
            <w:tcW w:w="2472" w:type="dxa"/>
          </w:tcPr>
          <w:p w14:paraId="56EFF002" w14:textId="7B2CA879" w:rsidR="00C97DA6" w:rsidRPr="000F20AF" w:rsidRDefault="00A610CB" w:rsidP="00C97DA6">
            <w:pPr>
              <w:pStyle w:val="af5"/>
              <w:jc w:val="center"/>
              <w:rPr>
                <w:iCs/>
                <w:szCs w:val="24"/>
              </w:rPr>
            </w:pPr>
            <w:r w:rsidRPr="000F20AF">
              <w:rPr>
                <w:iCs/>
                <w:szCs w:val="24"/>
              </w:rPr>
              <w:t xml:space="preserve">1 ч </w:t>
            </w:r>
            <w:r w:rsidR="00B42554" w:rsidRPr="000F20AF">
              <w:rPr>
                <w:iCs/>
                <w:szCs w:val="24"/>
              </w:rPr>
              <w:t>31</w:t>
            </w:r>
            <w:r w:rsidRPr="000F20AF">
              <w:rPr>
                <w:iCs/>
                <w:szCs w:val="24"/>
              </w:rPr>
              <w:t xml:space="preserve"> мин</w:t>
            </w:r>
          </w:p>
        </w:tc>
      </w:tr>
      <w:tr w:rsidR="00C97DA6" w:rsidRPr="000F20AF" w14:paraId="25F2BA94" w14:textId="77777777" w:rsidTr="00306264">
        <w:trPr>
          <w:jc w:val="center"/>
        </w:trPr>
        <w:tc>
          <w:tcPr>
            <w:tcW w:w="560" w:type="dxa"/>
          </w:tcPr>
          <w:p w14:paraId="048B09FC" w14:textId="77777777" w:rsidR="00C97DA6" w:rsidRPr="000F20AF" w:rsidRDefault="00C97DA6" w:rsidP="00C97DA6">
            <w:pPr>
              <w:pStyle w:val="af5"/>
              <w:rPr>
                <w:iCs/>
                <w:szCs w:val="24"/>
              </w:rPr>
            </w:pPr>
            <w:r w:rsidRPr="000F20AF">
              <w:rPr>
                <w:iCs/>
                <w:szCs w:val="24"/>
              </w:rPr>
              <w:t>–</w:t>
            </w:r>
          </w:p>
        </w:tc>
        <w:tc>
          <w:tcPr>
            <w:tcW w:w="4244" w:type="dxa"/>
          </w:tcPr>
          <w:p w14:paraId="650AC2FD" w14:textId="77777777" w:rsidR="00C97DA6" w:rsidRPr="000F20AF" w:rsidRDefault="00C97DA6" w:rsidP="00C97DA6">
            <w:pPr>
              <w:pStyle w:val="af5"/>
              <w:rPr>
                <w:iCs/>
                <w:szCs w:val="24"/>
              </w:rPr>
            </w:pPr>
            <w:r w:rsidRPr="000F20AF">
              <w:rPr>
                <w:iCs/>
                <w:szCs w:val="24"/>
              </w:rPr>
              <w:t>Кабардино-Балкарская Республика</w:t>
            </w:r>
          </w:p>
        </w:tc>
        <w:tc>
          <w:tcPr>
            <w:tcW w:w="2068" w:type="dxa"/>
          </w:tcPr>
          <w:p w14:paraId="68E757D2" w14:textId="77777777" w:rsidR="00C97DA6" w:rsidRPr="000F20AF" w:rsidRDefault="00C97DA6" w:rsidP="00C97DA6">
            <w:pPr>
              <w:pStyle w:val="af5"/>
              <w:jc w:val="center"/>
              <w:rPr>
                <w:iCs/>
                <w:szCs w:val="24"/>
              </w:rPr>
            </w:pPr>
            <w:r w:rsidRPr="000F20AF">
              <w:rPr>
                <w:iCs/>
                <w:szCs w:val="24"/>
              </w:rPr>
              <w:t>–</w:t>
            </w:r>
          </w:p>
        </w:tc>
        <w:tc>
          <w:tcPr>
            <w:tcW w:w="2472" w:type="dxa"/>
          </w:tcPr>
          <w:p w14:paraId="0E21136B" w14:textId="77777777" w:rsidR="00C97DA6" w:rsidRPr="000F20AF" w:rsidRDefault="00C97DA6" w:rsidP="00C97DA6">
            <w:pPr>
              <w:pStyle w:val="af5"/>
              <w:jc w:val="center"/>
              <w:rPr>
                <w:iCs/>
                <w:szCs w:val="24"/>
              </w:rPr>
            </w:pPr>
            <w:r w:rsidRPr="000F20AF">
              <w:rPr>
                <w:iCs/>
                <w:szCs w:val="24"/>
              </w:rPr>
              <w:t>–</w:t>
            </w:r>
          </w:p>
        </w:tc>
      </w:tr>
      <w:tr w:rsidR="00C97DA6" w:rsidRPr="000F20AF" w14:paraId="688BF96F" w14:textId="77777777" w:rsidTr="00306264">
        <w:trPr>
          <w:jc w:val="center"/>
        </w:trPr>
        <w:tc>
          <w:tcPr>
            <w:tcW w:w="560" w:type="dxa"/>
          </w:tcPr>
          <w:p w14:paraId="6BEC76E9" w14:textId="77777777" w:rsidR="00C97DA6" w:rsidRPr="000F20AF" w:rsidRDefault="00C97DA6" w:rsidP="00C97DA6">
            <w:pPr>
              <w:pStyle w:val="af5"/>
              <w:rPr>
                <w:iCs/>
                <w:szCs w:val="24"/>
              </w:rPr>
            </w:pPr>
            <w:r w:rsidRPr="000F20AF">
              <w:rPr>
                <w:iCs/>
                <w:szCs w:val="24"/>
              </w:rPr>
              <w:t>1</w:t>
            </w:r>
          </w:p>
        </w:tc>
        <w:tc>
          <w:tcPr>
            <w:tcW w:w="4244" w:type="dxa"/>
          </w:tcPr>
          <w:p w14:paraId="699ABCDB" w14:textId="77777777" w:rsidR="00C97DA6" w:rsidRPr="000F20AF" w:rsidRDefault="00C97DA6" w:rsidP="00C97DA6">
            <w:pPr>
              <w:pStyle w:val="af5"/>
              <w:rPr>
                <w:iCs/>
                <w:szCs w:val="24"/>
              </w:rPr>
            </w:pPr>
            <w:r w:rsidRPr="000F20AF">
              <w:rPr>
                <w:iCs/>
                <w:szCs w:val="24"/>
              </w:rPr>
              <w:t>г. Нальчик</w:t>
            </w:r>
          </w:p>
        </w:tc>
        <w:tc>
          <w:tcPr>
            <w:tcW w:w="2068" w:type="dxa"/>
          </w:tcPr>
          <w:p w14:paraId="704C1345" w14:textId="40149618" w:rsidR="00C97DA6" w:rsidRPr="000F20AF" w:rsidRDefault="005A0056" w:rsidP="00C97DA6">
            <w:pPr>
              <w:pStyle w:val="af5"/>
              <w:jc w:val="center"/>
              <w:rPr>
                <w:iCs/>
                <w:szCs w:val="24"/>
              </w:rPr>
            </w:pPr>
            <w:r w:rsidRPr="000F20AF">
              <w:rPr>
                <w:iCs/>
                <w:szCs w:val="24"/>
              </w:rPr>
              <w:t>110</w:t>
            </w:r>
            <w:r w:rsidR="00C97DA6" w:rsidRPr="000F20AF">
              <w:rPr>
                <w:iCs/>
                <w:szCs w:val="24"/>
              </w:rPr>
              <w:t xml:space="preserve"> км</w:t>
            </w:r>
          </w:p>
        </w:tc>
        <w:tc>
          <w:tcPr>
            <w:tcW w:w="2472" w:type="dxa"/>
          </w:tcPr>
          <w:p w14:paraId="318C259E" w14:textId="640AA422" w:rsidR="00C97DA6" w:rsidRPr="000F20AF" w:rsidRDefault="00AB5127" w:rsidP="00C97DA6">
            <w:pPr>
              <w:pStyle w:val="af5"/>
              <w:jc w:val="center"/>
              <w:rPr>
                <w:iCs/>
                <w:szCs w:val="24"/>
              </w:rPr>
            </w:pPr>
            <w:r w:rsidRPr="000F20AF">
              <w:rPr>
                <w:iCs/>
                <w:szCs w:val="24"/>
              </w:rPr>
              <w:t>1</w:t>
            </w:r>
            <w:r w:rsidR="00C97DA6" w:rsidRPr="000F20AF">
              <w:rPr>
                <w:iCs/>
                <w:szCs w:val="24"/>
              </w:rPr>
              <w:t xml:space="preserve"> ч </w:t>
            </w:r>
            <w:r w:rsidR="005A0056" w:rsidRPr="000F20AF">
              <w:rPr>
                <w:iCs/>
                <w:szCs w:val="24"/>
              </w:rPr>
              <w:t xml:space="preserve">44 </w:t>
            </w:r>
            <w:r w:rsidR="00C97DA6" w:rsidRPr="000F20AF">
              <w:rPr>
                <w:iCs/>
                <w:szCs w:val="24"/>
              </w:rPr>
              <w:t>мин</w:t>
            </w:r>
          </w:p>
        </w:tc>
      </w:tr>
      <w:tr w:rsidR="00C97DA6" w:rsidRPr="000F20AF" w14:paraId="2E17BFFB" w14:textId="77777777" w:rsidTr="00306264">
        <w:trPr>
          <w:jc w:val="center"/>
        </w:trPr>
        <w:tc>
          <w:tcPr>
            <w:tcW w:w="560" w:type="dxa"/>
          </w:tcPr>
          <w:p w14:paraId="5CED0BC3" w14:textId="77777777" w:rsidR="00C97DA6" w:rsidRPr="000F20AF" w:rsidRDefault="00C97DA6" w:rsidP="00C97DA6">
            <w:pPr>
              <w:pStyle w:val="af5"/>
              <w:rPr>
                <w:iCs/>
                <w:szCs w:val="24"/>
              </w:rPr>
            </w:pPr>
            <w:r w:rsidRPr="000F20AF">
              <w:rPr>
                <w:iCs/>
                <w:szCs w:val="24"/>
              </w:rPr>
              <w:t>2</w:t>
            </w:r>
          </w:p>
        </w:tc>
        <w:tc>
          <w:tcPr>
            <w:tcW w:w="4244" w:type="dxa"/>
          </w:tcPr>
          <w:p w14:paraId="0CE91C06" w14:textId="77777777" w:rsidR="00C97DA6" w:rsidRPr="000F20AF" w:rsidRDefault="00C97DA6" w:rsidP="00C97DA6">
            <w:pPr>
              <w:pStyle w:val="af5"/>
              <w:rPr>
                <w:iCs/>
                <w:szCs w:val="24"/>
              </w:rPr>
            </w:pPr>
            <w:r w:rsidRPr="000F20AF">
              <w:rPr>
                <w:iCs/>
                <w:szCs w:val="24"/>
              </w:rPr>
              <w:t>г. Прохладный</w:t>
            </w:r>
          </w:p>
        </w:tc>
        <w:tc>
          <w:tcPr>
            <w:tcW w:w="2068" w:type="dxa"/>
          </w:tcPr>
          <w:p w14:paraId="65E4C009" w14:textId="685EADC2" w:rsidR="00C97DA6" w:rsidRPr="000F20AF" w:rsidRDefault="005A0056" w:rsidP="00C97DA6">
            <w:pPr>
              <w:pStyle w:val="af5"/>
              <w:jc w:val="center"/>
              <w:rPr>
                <w:iCs/>
                <w:szCs w:val="24"/>
              </w:rPr>
            </w:pPr>
            <w:r w:rsidRPr="000F20AF">
              <w:rPr>
                <w:iCs/>
                <w:szCs w:val="24"/>
              </w:rPr>
              <w:t>110</w:t>
            </w:r>
            <w:r w:rsidR="00AB5127" w:rsidRPr="000F20AF">
              <w:rPr>
                <w:iCs/>
                <w:szCs w:val="24"/>
              </w:rPr>
              <w:t xml:space="preserve"> </w:t>
            </w:r>
            <w:r w:rsidR="00C97DA6" w:rsidRPr="000F20AF">
              <w:rPr>
                <w:iCs/>
                <w:szCs w:val="24"/>
              </w:rPr>
              <w:t>км</w:t>
            </w:r>
          </w:p>
        </w:tc>
        <w:tc>
          <w:tcPr>
            <w:tcW w:w="2472" w:type="dxa"/>
          </w:tcPr>
          <w:p w14:paraId="13A7F968" w14:textId="1C104522" w:rsidR="00C97DA6" w:rsidRPr="000F20AF" w:rsidRDefault="00AB5127" w:rsidP="00C97DA6">
            <w:pPr>
              <w:pStyle w:val="af5"/>
              <w:jc w:val="center"/>
              <w:rPr>
                <w:iCs/>
                <w:szCs w:val="24"/>
              </w:rPr>
            </w:pPr>
            <w:r w:rsidRPr="000F20AF">
              <w:rPr>
                <w:iCs/>
                <w:szCs w:val="24"/>
              </w:rPr>
              <w:t xml:space="preserve">1 ч </w:t>
            </w:r>
            <w:r w:rsidR="005A0056" w:rsidRPr="000F20AF">
              <w:rPr>
                <w:iCs/>
                <w:szCs w:val="24"/>
              </w:rPr>
              <w:t>48</w:t>
            </w:r>
            <w:r w:rsidR="00C97DA6" w:rsidRPr="000F20AF">
              <w:rPr>
                <w:iCs/>
                <w:szCs w:val="24"/>
              </w:rPr>
              <w:t xml:space="preserve"> мин</w:t>
            </w:r>
          </w:p>
        </w:tc>
      </w:tr>
      <w:tr w:rsidR="00C97DA6" w:rsidRPr="000F20AF" w14:paraId="6310AD40" w14:textId="77777777" w:rsidTr="00306264">
        <w:trPr>
          <w:jc w:val="center"/>
        </w:trPr>
        <w:tc>
          <w:tcPr>
            <w:tcW w:w="560" w:type="dxa"/>
          </w:tcPr>
          <w:p w14:paraId="14D996B0" w14:textId="73D94E7D" w:rsidR="00C97DA6" w:rsidRPr="000F20AF" w:rsidRDefault="00C97DA6" w:rsidP="00C97DA6">
            <w:pPr>
              <w:pStyle w:val="af5"/>
              <w:rPr>
                <w:iCs/>
                <w:szCs w:val="24"/>
              </w:rPr>
            </w:pPr>
            <w:r w:rsidRPr="000F20AF">
              <w:rPr>
                <w:iCs/>
                <w:szCs w:val="24"/>
              </w:rPr>
              <w:t>–</w:t>
            </w:r>
          </w:p>
        </w:tc>
        <w:tc>
          <w:tcPr>
            <w:tcW w:w="4244" w:type="dxa"/>
          </w:tcPr>
          <w:p w14:paraId="7A76A125" w14:textId="0E609C38" w:rsidR="00C97DA6" w:rsidRPr="000F20AF" w:rsidRDefault="00C97DA6" w:rsidP="00C97DA6">
            <w:pPr>
              <w:pStyle w:val="af5"/>
              <w:rPr>
                <w:iCs/>
                <w:szCs w:val="24"/>
              </w:rPr>
            </w:pPr>
            <w:r w:rsidRPr="000F20AF">
              <w:rPr>
                <w:iCs/>
                <w:szCs w:val="24"/>
              </w:rPr>
              <w:t>Карачаево-Черкесская Республика</w:t>
            </w:r>
          </w:p>
        </w:tc>
        <w:tc>
          <w:tcPr>
            <w:tcW w:w="2068" w:type="dxa"/>
          </w:tcPr>
          <w:p w14:paraId="34110606" w14:textId="2B55B642" w:rsidR="00C97DA6" w:rsidRPr="000F20AF" w:rsidRDefault="00C97DA6" w:rsidP="00C97DA6">
            <w:pPr>
              <w:pStyle w:val="af5"/>
              <w:jc w:val="center"/>
              <w:rPr>
                <w:iCs/>
                <w:szCs w:val="24"/>
              </w:rPr>
            </w:pPr>
            <w:r w:rsidRPr="000F20AF">
              <w:rPr>
                <w:iCs/>
                <w:szCs w:val="24"/>
              </w:rPr>
              <w:t>–</w:t>
            </w:r>
          </w:p>
        </w:tc>
        <w:tc>
          <w:tcPr>
            <w:tcW w:w="2472" w:type="dxa"/>
          </w:tcPr>
          <w:p w14:paraId="0C20D825" w14:textId="123DD85F" w:rsidR="00C97DA6" w:rsidRPr="000F20AF" w:rsidRDefault="00C97DA6" w:rsidP="00C97DA6">
            <w:pPr>
              <w:pStyle w:val="af5"/>
              <w:jc w:val="center"/>
              <w:rPr>
                <w:iCs/>
                <w:szCs w:val="24"/>
              </w:rPr>
            </w:pPr>
            <w:r w:rsidRPr="000F20AF">
              <w:rPr>
                <w:iCs/>
                <w:szCs w:val="24"/>
              </w:rPr>
              <w:t>–</w:t>
            </w:r>
          </w:p>
        </w:tc>
      </w:tr>
      <w:tr w:rsidR="00C97DA6" w:rsidRPr="000F20AF" w14:paraId="371303DC" w14:textId="77777777" w:rsidTr="00306264">
        <w:trPr>
          <w:jc w:val="center"/>
        </w:trPr>
        <w:tc>
          <w:tcPr>
            <w:tcW w:w="560" w:type="dxa"/>
          </w:tcPr>
          <w:p w14:paraId="24BBEBCC" w14:textId="6F87D846" w:rsidR="00C97DA6" w:rsidRPr="000F20AF" w:rsidRDefault="00C97DA6" w:rsidP="00C97DA6">
            <w:pPr>
              <w:pStyle w:val="af5"/>
              <w:rPr>
                <w:iCs/>
                <w:szCs w:val="24"/>
              </w:rPr>
            </w:pPr>
            <w:r w:rsidRPr="000F20AF">
              <w:rPr>
                <w:iCs/>
                <w:szCs w:val="24"/>
              </w:rPr>
              <w:t>1</w:t>
            </w:r>
          </w:p>
        </w:tc>
        <w:tc>
          <w:tcPr>
            <w:tcW w:w="4244" w:type="dxa"/>
          </w:tcPr>
          <w:p w14:paraId="5851C88D" w14:textId="5B4C4288" w:rsidR="00C97DA6" w:rsidRPr="000F20AF" w:rsidRDefault="00C97DA6" w:rsidP="00C97DA6">
            <w:pPr>
              <w:pStyle w:val="af5"/>
              <w:rPr>
                <w:iCs/>
                <w:szCs w:val="24"/>
              </w:rPr>
            </w:pPr>
            <w:r w:rsidRPr="000F20AF">
              <w:rPr>
                <w:iCs/>
                <w:szCs w:val="24"/>
              </w:rPr>
              <w:t>Черкесск</w:t>
            </w:r>
          </w:p>
        </w:tc>
        <w:tc>
          <w:tcPr>
            <w:tcW w:w="2068" w:type="dxa"/>
          </w:tcPr>
          <w:p w14:paraId="5487A216" w14:textId="1FD4F0A4" w:rsidR="00C97DA6" w:rsidRPr="000F20AF" w:rsidRDefault="00AB5127" w:rsidP="00C97DA6">
            <w:pPr>
              <w:pStyle w:val="af5"/>
              <w:jc w:val="center"/>
              <w:rPr>
                <w:iCs/>
                <w:szCs w:val="24"/>
              </w:rPr>
            </w:pPr>
            <w:r w:rsidRPr="000F20AF">
              <w:rPr>
                <w:iCs/>
                <w:szCs w:val="24"/>
              </w:rPr>
              <w:t>2</w:t>
            </w:r>
            <w:r w:rsidR="005A0056" w:rsidRPr="000F20AF">
              <w:rPr>
                <w:iCs/>
                <w:szCs w:val="24"/>
              </w:rPr>
              <w:t>9</w:t>
            </w:r>
            <w:r w:rsidRPr="000F20AF">
              <w:rPr>
                <w:iCs/>
                <w:szCs w:val="24"/>
              </w:rPr>
              <w:t>0</w:t>
            </w:r>
            <w:r w:rsidR="00C97DA6" w:rsidRPr="000F20AF">
              <w:rPr>
                <w:iCs/>
                <w:szCs w:val="24"/>
              </w:rPr>
              <w:t xml:space="preserve"> км</w:t>
            </w:r>
          </w:p>
        </w:tc>
        <w:tc>
          <w:tcPr>
            <w:tcW w:w="2472" w:type="dxa"/>
          </w:tcPr>
          <w:p w14:paraId="7262102A" w14:textId="1DDB3A11" w:rsidR="00C97DA6" w:rsidRPr="000F20AF" w:rsidRDefault="00AB5127" w:rsidP="00C97DA6">
            <w:pPr>
              <w:pStyle w:val="af5"/>
              <w:jc w:val="center"/>
              <w:rPr>
                <w:iCs/>
                <w:szCs w:val="24"/>
              </w:rPr>
            </w:pPr>
            <w:r w:rsidRPr="000F20AF">
              <w:rPr>
                <w:iCs/>
                <w:szCs w:val="24"/>
              </w:rPr>
              <w:t>3</w:t>
            </w:r>
            <w:r w:rsidR="00C97DA6" w:rsidRPr="000F20AF">
              <w:rPr>
                <w:iCs/>
                <w:szCs w:val="24"/>
              </w:rPr>
              <w:t xml:space="preserve"> ч </w:t>
            </w:r>
            <w:r w:rsidR="005A0056" w:rsidRPr="000F20AF">
              <w:rPr>
                <w:iCs/>
                <w:szCs w:val="24"/>
              </w:rPr>
              <w:t>56</w:t>
            </w:r>
            <w:r w:rsidR="00C97DA6" w:rsidRPr="000F20AF">
              <w:rPr>
                <w:iCs/>
                <w:szCs w:val="24"/>
              </w:rPr>
              <w:t xml:space="preserve"> мин</w:t>
            </w:r>
          </w:p>
        </w:tc>
      </w:tr>
    </w:tbl>
    <w:p w14:paraId="5A95AE17" w14:textId="62814AB4" w:rsidR="008E3BE7" w:rsidRDefault="008E3BE7" w:rsidP="00C4464A">
      <w:pPr>
        <w:pStyle w:val="a8"/>
        <w:spacing w:line="240" w:lineRule="auto"/>
        <w:ind w:left="0" w:firstLine="0"/>
        <w:rPr>
          <w:rFonts w:ascii="Times New Roman" w:hAnsi="Times New Roman"/>
        </w:rPr>
      </w:pPr>
    </w:p>
    <w:p w14:paraId="636625B5" w14:textId="77777777" w:rsidR="00905C0B" w:rsidRPr="003E09A8" w:rsidRDefault="00905C0B" w:rsidP="00905C0B">
      <w:pPr>
        <w:pStyle w:val="a8"/>
        <w:spacing w:line="240" w:lineRule="auto"/>
        <w:ind w:left="0"/>
        <w:rPr>
          <w:rFonts w:ascii="Times New Roman" w:hAnsi="Times New Roman"/>
        </w:rPr>
      </w:pPr>
      <w:r w:rsidRPr="003E09A8">
        <w:rPr>
          <w:rFonts w:ascii="Times New Roman" w:hAnsi="Times New Roman"/>
        </w:rPr>
        <w:t>Ближайшими городскими поселениями к муниципальному образованию являются города Магас и Назрань Республики Ингушетия, а также города Владикавказ (республиканский центр) и Беслан (административный центр Правобережного района).</w:t>
      </w:r>
    </w:p>
    <w:p w14:paraId="4E6EBFCF" w14:textId="77777777" w:rsidR="009B6D86" w:rsidRPr="00905C0B" w:rsidRDefault="009B6D86" w:rsidP="00905C0B">
      <w:pPr>
        <w:spacing w:line="240" w:lineRule="auto"/>
        <w:ind w:firstLine="0"/>
        <w:rPr>
          <w:rFonts w:ascii="Times New Roman" w:hAnsi="Times New Roman"/>
          <w:highlight w:val="yellow"/>
        </w:rPr>
      </w:pPr>
    </w:p>
    <w:p w14:paraId="09C15A8B" w14:textId="77777777" w:rsidR="00EE47D8" w:rsidRPr="003E09A8" w:rsidRDefault="00EE47D8" w:rsidP="000D4905">
      <w:pPr>
        <w:pStyle w:val="a8"/>
        <w:spacing w:line="240" w:lineRule="auto"/>
        <w:ind w:left="0"/>
        <w:rPr>
          <w:rFonts w:ascii="Times New Roman" w:hAnsi="Times New Roman"/>
          <w:i/>
          <w:color w:val="000000"/>
          <w:shd w:val="clear" w:color="auto" w:fill="FFFFFF"/>
        </w:rPr>
      </w:pPr>
      <w:r w:rsidRPr="003E09A8">
        <w:rPr>
          <w:rFonts w:ascii="Times New Roman" w:hAnsi="Times New Roman"/>
          <w:b/>
          <w:i/>
        </w:rPr>
        <w:t xml:space="preserve">Транспортно-географическое положение </w:t>
      </w:r>
      <w:r w:rsidRPr="003E09A8">
        <w:rPr>
          <w:rFonts w:ascii="Times New Roman" w:hAnsi="Times New Roman"/>
          <w:i/>
        </w:rPr>
        <w:t>– п</w:t>
      </w:r>
      <w:r w:rsidRPr="003E09A8">
        <w:rPr>
          <w:rFonts w:ascii="Times New Roman" w:hAnsi="Times New Roman"/>
          <w:i/>
          <w:color w:val="000000"/>
          <w:shd w:val="clear" w:color="auto" w:fill="FFFFFF"/>
        </w:rPr>
        <w:t>оложение города, района (региона) или страны по отношению к транспортной сети, сети транспортных узлов и потоков. Особенности положения объектов определяются характером территориального охвата (выделяют макроположение, мезоположение и микроположение).</w:t>
      </w:r>
    </w:p>
    <w:p w14:paraId="59BB4104" w14:textId="77777777" w:rsidR="00EE47D8" w:rsidRPr="00931D11" w:rsidRDefault="00EE47D8" w:rsidP="00EE47D8">
      <w:pPr>
        <w:pStyle w:val="a8"/>
        <w:spacing w:line="240" w:lineRule="auto"/>
        <w:ind w:left="0" w:firstLine="0"/>
        <w:jc w:val="center"/>
        <w:rPr>
          <w:rFonts w:ascii="Times New Roman" w:hAnsi="Times New Roman"/>
          <w:b/>
          <w:highlight w:val="yellow"/>
        </w:rPr>
      </w:pPr>
    </w:p>
    <w:p w14:paraId="7FBA0AF8" w14:textId="77777777" w:rsidR="005E15A8" w:rsidRPr="003E09A8" w:rsidRDefault="005E15A8" w:rsidP="005E15A8">
      <w:pPr>
        <w:pStyle w:val="a8"/>
        <w:spacing w:line="240" w:lineRule="auto"/>
        <w:ind w:left="0" w:firstLine="0"/>
        <w:jc w:val="center"/>
        <w:rPr>
          <w:rFonts w:ascii="Times New Roman" w:hAnsi="Times New Roman"/>
          <w:b/>
        </w:rPr>
      </w:pPr>
      <w:r w:rsidRPr="003E09A8">
        <w:rPr>
          <w:rFonts w:ascii="Times New Roman" w:hAnsi="Times New Roman"/>
          <w:b/>
          <w:noProof/>
        </w:rPr>
        <w:lastRenderedPageBreak/>
        <w:drawing>
          <wp:inline distT="0" distB="0" distL="0" distR="0" wp14:anchorId="40707E92" wp14:editId="36B47245">
            <wp:extent cx="5939790" cy="4667544"/>
            <wp:effectExtent l="0" t="0" r="3810" b="0"/>
            <wp:docPr id="2" name="Рисунок 2" descr="D:\Рабочий стол\Бусыгина\19. СТП КЧР (правленный)\1. Материалы по обоснованию\Графические материалы\Положение республики в составе ЮФ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19. СТП КЧР (правленный)\1. Материалы по обоснованию\Графические материалы\Положение республики в составе ЮФО.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9790" cy="4667544"/>
                    </a:xfrm>
                    <a:prstGeom prst="rect">
                      <a:avLst/>
                    </a:prstGeom>
                    <a:noFill/>
                    <a:ln>
                      <a:noFill/>
                    </a:ln>
                  </pic:spPr>
                </pic:pic>
              </a:graphicData>
            </a:graphic>
          </wp:inline>
        </w:drawing>
      </w:r>
    </w:p>
    <w:p w14:paraId="1F43C81A" w14:textId="0CFBCE38" w:rsidR="005E15A8" w:rsidRPr="003E09A8" w:rsidRDefault="005E15A8" w:rsidP="005E15A8">
      <w:pPr>
        <w:pStyle w:val="a8"/>
        <w:spacing w:line="240" w:lineRule="auto"/>
        <w:ind w:left="0" w:firstLine="0"/>
        <w:jc w:val="center"/>
        <w:rPr>
          <w:rFonts w:ascii="Times New Roman" w:hAnsi="Times New Roman"/>
          <w:bCs/>
        </w:rPr>
      </w:pPr>
      <w:r w:rsidRPr="003E09A8">
        <w:rPr>
          <w:rFonts w:ascii="Times New Roman" w:hAnsi="Times New Roman"/>
          <w:bCs/>
        </w:rPr>
        <w:t>Рисунок 1.1.2</w:t>
      </w:r>
      <w:r w:rsidR="003E09A8" w:rsidRPr="003E09A8">
        <w:rPr>
          <w:rFonts w:ascii="Times New Roman" w:hAnsi="Times New Roman"/>
          <w:bCs/>
        </w:rPr>
        <w:t xml:space="preserve"> </w:t>
      </w:r>
      <w:r w:rsidRPr="003E09A8">
        <w:rPr>
          <w:rFonts w:ascii="Times New Roman" w:hAnsi="Times New Roman"/>
          <w:bCs/>
        </w:rPr>
        <w:t xml:space="preserve">Положение </w:t>
      </w:r>
      <w:r w:rsidR="003D10AD" w:rsidRPr="003E09A8">
        <w:rPr>
          <w:rFonts w:ascii="Times New Roman" w:hAnsi="Times New Roman"/>
          <w:bCs/>
        </w:rPr>
        <w:t>Республики Северная Осетия-Алания</w:t>
      </w:r>
      <w:r w:rsidR="00425E61" w:rsidRPr="003E09A8">
        <w:rPr>
          <w:rFonts w:ascii="Times New Roman" w:hAnsi="Times New Roman"/>
          <w:bCs/>
        </w:rPr>
        <w:t xml:space="preserve"> </w:t>
      </w:r>
      <w:r w:rsidRPr="003E09A8">
        <w:rPr>
          <w:rFonts w:ascii="Times New Roman" w:hAnsi="Times New Roman"/>
          <w:bCs/>
        </w:rPr>
        <w:t>к основным тран</w:t>
      </w:r>
      <w:r w:rsidR="009B6DE7" w:rsidRPr="003E09A8">
        <w:rPr>
          <w:rFonts w:ascii="Times New Roman" w:hAnsi="Times New Roman"/>
          <w:bCs/>
        </w:rPr>
        <w:t>спортным магистралям юга России</w:t>
      </w:r>
    </w:p>
    <w:p w14:paraId="0660589A" w14:textId="77777777" w:rsidR="00EE47D8" w:rsidRPr="003E09A8" w:rsidRDefault="00EE47D8" w:rsidP="00EE47D8">
      <w:pPr>
        <w:pStyle w:val="a8"/>
        <w:spacing w:line="240" w:lineRule="auto"/>
        <w:ind w:left="851"/>
        <w:rPr>
          <w:rFonts w:ascii="Times New Roman" w:hAnsi="Times New Roman"/>
        </w:rPr>
      </w:pPr>
    </w:p>
    <w:p w14:paraId="3933C68A" w14:textId="64BE3208" w:rsidR="00EE47D8" w:rsidRPr="003E09A8" w:rsidRDefault="00EE47D8" w:rsidP="00585705">
      <w:pPr>
        <w:pStyle w:val="a8"/>
        <w:spacing w:line="240" w:lineRule="auto"/>
        <w:ind w:left="0"/>
        <w:rPr>
          <w:rFonts w:ascii="Times New Roman" w:hAnsi="Times New Roman"/>
        </w:rPr>
      </w:pPr>
      <w:r w:rsidRPr="003E09A8">
        <w:rPr>
          <w:rFonts w:ascii="Times New Roman" w:hAnsi="Times New Roman"/>
        </w:rPr>
        <w:t xml:space="preserve">Транспортно-географическое положение </w:t>
      </w:r>
      <w:r w:rsidR="00931D11" w:rsidRPr="003E09A8">
        <w:rPr>
          <w:rFonts w:ascii="Times New Roman" w:hAnsi="Times New Roman"/>
        </w:rPr>
        <w:t>Черменского</w:t>
      </w:r>
      <w:r w:rsidR="003D10AD" w:rsidRPr="003E09A8">
        <w:rPr>
          <w:rFonts w:ascii="Times New Roman" w:hAnsi="Times New Roman"/>
        </w:rPr>
        <w:t xml:space="preserve"> сельского поселения</w:t>
      </w:r>
      <w:r w:rsidR="00A63C0D" w:rsidRPr="003E09A8">
        <w:rPr>
          <w:rFonts w:ascii="Times New Roman" w:hAnsi="Times New Roman"/>
        </w:rPr>
        <w:t xml:space="preserve"> </w:t>
      </w:r>
      <w:r w:rsidRPr="003E09A8">
        <w:rPr>
          <w:rFonts w:ascii="Times New Roman" w:hAnsi="Times New Roman"/>
        </w:rPr>
        <w:t xml:space="preserve">на </w:t>
      </w:r>
      <w:r w:rsidR="003E09A8" w:rsidRPr="003E09A8">
        <w:rPr>
          <w:rFonts w:ascii="Times New Roman" w:hAnsi="Times New Roman"/>
        </w:rPr>
        <w:t>республиканско</w:t>
      </w:r>
      <w:r w:rsidR="00A63C0D" w:rsidRPr="003E09A8">
        <w:rPr>
          <w:rFonts w:ascii="Times New Roman" w:hAnsi="Times New Roman"/>
        </w:rPr>
        <w:t xml:space="preserve">м </w:t>
      </w:r>
      <w:r w:rsidRPr="003E09A8">
        <w:rPr>
          <w:rFonts w:ascii="Times New Roman" w:hAnsi="Times New Roman"/>
        </w:rPr>
        <w:t xml:space="preserve">и районном уровне можно </w:t>
      </w:r>
      <w:r w:rsidR="00DA521A" w:rsidRPr="003E09A8">
        <w:rPr>
          <w:rFonts w:ascii="Times New Roman" w:hAnsi="Times New Roman"/>
        </w:rPr>
        <w:t>оценить,</w:t>
      </w:r>
      <w:r w:rsidRPr="003E09A8">
        <w:rPr>
          <w:rFonts w:ascii="Times New Roman" w:hAnsi="Times New Roman"/>
        </w:rPr>
        <w:t xml:space="preserve"> как выгодное</w:t>
      </w:r>
      <w:r w:rsidR="00DF3B12" w:rsidRPr="003E09A8">
        <w:rPr>
          <w:rFonts w:ascii="Times New Roman" w:hAnsi="Times New Roman"/>
        </w:rPr>
        <w:t>,</w:t>
      </w:r>
      <w:r w:rsidRPr="003E09A8">
        <w:rPr>
          <w:rFonts w:ascii="Times New Roman" w:hAnsi="Times New Roman"/>
        </w:rPr>
        <w:t xml:space="preserve"> транзитное.</w:t>
      </w:r>
    </w:p>
    <w:p w14:paraId="45421A48" w14:textId="3F95D57E" w:rsidR="00FB0E3E" w:rsidRPr="00CB6F46" w:rsidRDefault="00EE47D8" w:rsidP="00FB0E3E">
      <w:pPr>
        <w:spacing w:line="240" w:lineRule="auto"/>
        <w:rPr>
          <w:rFonts w:ascii="Times New Roman" w:hAnsi="Times New Roman"/>
          <w:lang w:eastAsia="x-none"/>
        </w:rPr>
      </w:pPr>
      <w:r w:rsidRPr="00CB6F46">
        <w:rPr>
          <w:rFonts w:ascii="Times New Roman" w:hAnsi="Times New Roman"/>
          <w:b/>
        </w:rPr>
        <w:t>Макроположение</w:t>
      </w:r>
      <w:r w:rsidRPr="00CB6F46">
        <w:rPr>
          <w:rFonts w:ascii="Times New Roman" w:hAnsi="Times New Roman"/>
        </w:rPr>
        <w:t xml:space="preserve"> рассматриваемого </w:t>
      </w:r>
      <w:r w:rsidR="00C915FF" w:rsidRPr="00CB6F46">
        <w:rPr>
          <w:rFonts w:ascii="Times New Roman" w:hAnsi="Times New Roman"/>
        </w:rPr>
        <w:t>сельского</w:t>
      </w:r>
      <w:r w:rsidR="00FA5EA9" w:rsidRPr="00CB6F46">
        <w:rPr>
          <w:rFonts w:ascii="Times New Roman" w:hAnsi="Times New Roman"/>
        </w:rPr>
        <w:t xml:space="preserve"> </w:t>
      </w:r>
      <w:r w:rsidR="00C915FF" w:rsidRPr="00CB6F46">
        <w:rPr>
          <w:rFonts w:ascii="Times New Roman" w:hAnsi="Times New Roman"/>
        </w:rPr>
        <w:t>поселения</w:t>
      </w:r>
      <w:r w:rsidRPr="00CB6F46">
        <w:rPr>
          <w:rFonts w:ascii="Times New Roman" w:hAnsi="Times New Roman"/>
        </w:rPr>
        <w:t xml:space="preserve"> можно охарактеризовать как выгодное</w:t>
      </w:r>
      <w:r w:rsidR="0022144F" w:rsidRPr="00CB6F46">
        <w:rPr>
          <w:rFonts w:ascii="Times New Roman" w:hAnsi="Times New Roman"/>
        </w:rPr>
        <w:t xml:space="preserve">. </w:t>
      </w:r>
      <w:r w:rsidR="00991C8E" w:rsidRPr="00CB6F46">
        <w:rPr>
          <w:rFonts w:ascii="Times New Roman" w:hAnsi="Times New Roman"/>
        </w:rPr>
        <w:t xml:space="preserve">В целом территория поселения располагается </w:t>
      </w:r>
      <w:r w:rsidR="00FB0E3E" w:rsidRPr="00CB6F46">
        <w:rPr>
          <w:rFonts w:ascii="Times New Roman" w:hAnsi="Times New Roman"/>
        </w:rPr>
        <w:t>на участке автомобильной дороги федерального значения</w:t>
      </w:r>
      <w:r w:rsidR="00991C8E" w:rsidRPr="00CB6F46">
        <w:rPr>
          <w:rFonts w:ascii="Times New Roman" w:hAnsi="Times New Roman"/>
        </w:rPr>
        <w:t xml:space="preserve"> </w:t>
      </w:r>
      <w:r w:rsidR="00FB0E3E" w:rsidRPr="00CB6F46">
        <w:rPr>
          <w:rFonts w:ascii="Times New Roman" w:hAnsi="Times New Roman"/>
          <w:lang w:eastAsia="x-none"/>
        </w:rPr>
        <w:t xml:space="preserve">Р-217 «Кавказ». </w:t>
      </w:r>
      <w:r w:rsidR="00FB0E3E" w:rsidRPr="00CB6F46">
        <w:rPr>
          <w:rFonts w:ascii="Times New Roman" w:hAnsi="Times New Roman"/>
        </w:rPr>
        <w:t>Ч</w:t>
      </w:r>
      <w:r w:rsidR="00FB0E3E" w:rsidRPr="00CB6F46">
        <w:rPr>
          <w:rFonts w:ascii="Times New Roman" w:hAnsi="Times New Roman"/>
          <w:lang w:eastAsia="x-none"/>
        </w:rPr>
        <w:t xml:space="preserve">ерез </w:t>
      </w:r>
      <w:r w:rsidR="00CB6F46" w:rsidRPr="00CB6F46">
        <w:rPr>
          <w:rFonts w:ascii="Times New Roman" w:hAnsi="Times New Roman"/>
          <w:lang w:eastAsia="x-none"/>
        </w:rPr>
        <w:t>северную</w:t>
      </w:r>
      <w:r w:rsidR="00FB0E3E" w:rsidRPr="00CB6F46">
        <w:rPr>
          <w:rFonts w:ascii="Times New Roman" w:hAnsi="Times New Roman"/>
          <w:lang w:eastAsia="x-none"/>
        </w:rPr>
        <w:t xml:space="preserve"> часть </w:t>
      </w:r>
      <w:r w:rsidR="00931D11" w:rsidRPr="00CB6F46">
        <w:rPr>
          <w:rFonts w:ascii="Times New Roman" w:hAnsi="Times New Roman"/>
          <w:lang w:eastAsia="x-none"/>
        </w:rPr>
        <w:t>Черменского</w:t>
      </w:r>
      <w:r w:rsidR="00FB0E3E" w:rsidRPr="00CB6F46">
        <w:rPr>
          <w:rFonts w:ascii="Times New Roman" w:hAnsi="Times New Roman"/>
          <w:lang w:eastAsia="x-none"/>
        </w:rPr>
        <w:t xml:space="preserve"> сельского поселения проходит участок трассы Р-217 «Кавказ»</w:t>
      </w:r>
      <w:r w:rsidR="00CB6F46" w:rsidRPr="00CB6F46">
        <w:rPr>
          <w:rFonts w:ascii="Times New Roman" w:hAnsi="Times New Roman"/>
          <w:lang w:eastAsia="x-none"/>
        </w:rPr>
        <w:t>.</w:t>
      </w:r>
    </w:p>
    <w:p w14:paraId="7C5731A9" w14:textId="25CACF2C" w:rsidR="00A63C0D" w:rsidRPr="00CB6F46" w:rsidRDefault="00332DAF" w:rsidP="00DF3B12">
      <w:pPr>
        <w:spacing w:line="240" w:lineRule="auto"/>
        <w:rPr>
          <w:rFonts w:ascii="Times New Roman" w:hAnsi="Times New Roman"/>
          <w:lang w:eastAsia="x-none"/>
        </w:rPr>
      </w:pPr>
      <w:r w:rsidRPr="00CB6F46">
        <w:rPr>
          <w:rFonts w:ascii="Times New Roman" w:hAnsi="Times New Roman"/>
        </w:rPr>
        <w:t xml:space="preserve">На территории </w:t>
      </w:r>
      <w:r w:rsidR="00940FBB" w:rsidRPr="00CB6F46">
        <w:rPr>
          <w:rFonts w:ascii="Times New Roman" w:hAnsi="Times New Roman"/>
        </w:rPr>
        <w:t>сельского поселения</w:t>
      </w:r>
      <w:r w:rsidRPr="00CB6F46">
        <w:rPr>
          <w:rFonts w:ascii="Times New Roman" w:hAnsi="Times New Roman"/>
        </w:rPr>
        <w:t xml:space="preserve"> не проходят железнодорожные линии. </w:t>
      </w:r>
      <w:r w:rsidR="00EE47D8" w:rsidRPr="00CB6F46">
        <w:rPr>
          <w:rFonts w:ascii="Times New Roman" w:hAnsi="Times New Roman"/>
        </w:rPr>
        <w:t xml:space="preserve">Ближайшей к </w:t>
      </w:r>
      <w:r w:rsidR="00931D11" w:rsidRPr="00CB6F46">
        <w:rPr>
          <w:rFonts w:ascii="Times New Roman" w:hAnsi="Times New Roman"/>
        </w:rPr>
        <w:t>Черменском</w:t>
      </w:r>
      <w:r w:rsidR="00DF3B12" w:rsidRPr="00CB6F46">
        <w:rPr>
          <w:rFonts w:ascii="Times New Roman" w:hAnsi="Times New Roman"/>
        </w:rPr>
        <w:t xml:space="preserve">у </w:t>
      </w:r>
      <w:r w:rsidR="00A63C0D" w:rsidRPr="00CB6F46">
        <w:rPr>
          <w:rFonts w:ascii="Times New Roman" w:hAnsi="Times New Roman"/>
        </w:rPr>
        <w:t>с</w:t>
      </w:r>
      <w:r w:rsidR="00D15C2E" w:rsidRPr="00CB6F46">
        <w:rPr>
          <w:rFonts w:ascii="Times New Roman" w:hAnsi="Times New Roman"/>
        </w:rPr>
        <w:t xml:space="preserve">ельскому поселению </w:t>
      </w:r>
      <w:r w:rsidR="00EE47D8" w:rsidRPr="00CB6F46">
        <w:rPr>
          <w:rFonts w:ascii="Times New Roman" w:hAnsi="Times New Roman"/>
        </w:rPr>
        <w:t xml:space="preserve">станцией железной дороги является </w:t>
      </w:r>
      <w:r w:rsidR="00A63C0D" w:rsidRPr="00CB6F46">
        <w:rPr>
          <w:rFonts w:ascii="Times New Roman" w:hAnsi="Times New Roman"/>
          <w:lang w:eastAsia="x-none"/>
        </w:rPr>
        <w:t xml:space="preserve">станция </w:t>
      </w:r>
      <w:r w:rsidR="00DF3B12" w:rsidRPr="00CB6F46">
        <w:rPr>
          <w:rFonts w:ascii="Times New Roman" w:hAnsi="Times New Roman"/>
          <w:lang w:eastAsia="x-none"/>
        </w:rPr>
        <w:t>«</w:t>
      </w:r>
      <w:r w:rsidR="00CB6F46" w:rsidRPr="00CB6F46">
        <w:rPr>
          <w:rFonts w:ascii="Times New Roman" w:hAnsi="Times New Roman"/>
          <w:lang w:eastAsia="x-none"/>
        </w:rPr>
        <w:t>Владикавказ</w:t>
      </w:r>
      <w:r w:rsidR="00DF3B12" w:rsidRPr="00CB6F46">
        <w:rPr>
          <w:rFonts w:ascii="Times New Roman" w:hAnsi="Times New Roman"/>
          <w:lang w:eastAsia="x-none"/>
        </w:rPr>
        <w:t xml:space="preserve">» </w:t>
      </w:r>
      <w:r w:rsidR="00DF3B12" w:rsidRPr="00CB6F46">
        <w:rPr>
          <w:rFonts w:ascii="Times New Roman" w:hAnsi="Times New Roman"/>
          <w:shd w:val="clear" w:color="auto" w:fill="FFFFFF"/>
        </w:rPr>
        <w:t>–</w:t>
      </w:r>
      <w:r w:rsidR="00CB6F46" w:rsidRPr="00CB6F46">
        <w:rPr>
          <w:rFonts w:ascii="Times New Roman" w:hAnsi="Times New Roman"/>
          <w:shd w:val="clear" w:color="auto" w:fill="FFFFFF"/>
        </w:rPr>
        <w:t xml:space="preserve"> </w:t>
      </w:r>
      <w:hyperlink r:id="rId16" w:tooltip="Железнодорожная станция" w:history="1">
        <w:r w:rsidR="00DF3B12" w:rsidRPr="00CB6F46">
          <w:rPr>
            <w:rStyle w:val="ac"/>
            <w:rFonts w:ascii="Times New Roman" w:hAnsi="Times New Roman"/>
            <w:color w:val="auto"/>
            <w:u w:val="none"/>
            <w:shd w:val="clear" w:color="auto" w:fill="FFFFFF"/>
          </w:rPr>
          <w:t>железнодорожная станция</w:t>
        </w:r>
      </w:hyperlink>
      <w:r w:rsidR="00DF3B12" w:rsidRPr="00CB6F46">
        <w:rPr>
          <w:rFonts w:ascii="Times New Roman" w:hAnsi="Times New Roman"/>
          <w:shd w:val="clear" w:color="auto" w:fill="FFFFFF"/>
        </w:rPr>
        <w:t xml:space="preserve"> </w:t>
      </w:r>
      <w:hyperlink r:id="rId17" w:tooltip="Минераловодский регион Северо-Кавказской железной дороги" w:history="1">
        <w:r w:rsidR="00DF3B12" w:rsidRPr="00CB6F46">
          <w:rPr>
            <w:rStyle w:val="ac"/>
            <w:rFonts w:ascii="Times New Roman" w:hAnsi="Times New Roman"/>
            <w:color w:val="auto"/>
            <w:u w:val="none"/>
            <w:shd w:val="clear" w:color="auto" w:fill="FFFFFF"/>
          </w:rPr>
          <w:t>Минераловодского региона</w:t>
        </w:r>
      </w:hyperlink>
      <w:r w:rsidR="00DF3B12" w:rsidRPr="00CB6F46">
        <w:rPr>
          <w:rFonts w:ascii="Times New Roman" w:hAnsi="Times New Roman"/>
          <w:shd w:val="clear" w:color="auto" w:fill="FFFFFF"/>
        </w:rPr>
        <w:t xml:space="preserve"> </w:t>
      </w:r>
      <w:hyperlink r:id="rId18" w:tooltip="Северо-Кавказская железная дорога" w:history="1">
        <w:r w:rsidR="00DF3B12" w:rsidRPr="00CB6F46">
          <w:rPr>
            <w:rStyle w:val="ac"/>
            <w:rFonts w:ascii="Times New Roman" w:hAnsi="Times New Roman"/>
            <w:color w:val="auto"/>
            <w:u w:val="none"/>
            <w:shd w:val="clear" w:color="auto" w:fill="FFFFFF"/>
          </w:rPr>
          <w:t>Северо-Кавказской железной дороги</w:t>
        </w:r>
      </w:hyperlink>
      <w:r w:rsidR="00DF3B12" w:rsidRPr="00CB6F46">
        <w:rPr>
          <w:rFonts w:ascii="Times New Roman" w:hAnsi="Times New Roman"/>
          <w:shd w:val="clear" w:color="auto" w:fill="FFFFFF"/>
        </w:rPr>
        <w:t xml:space="preserve">. </w:t>
      </w:r>
    </w:p>
    <w:p w14:paraId="526E88C4" w14:textId="6654F1EA" w:rsidR="00DF3B12" w:rsidRPr="00CB6F46" w:rsidRDefault="00EE47D8" w:rsidP="00DF3B12">
      <w:pPr>
        <w:pStyle w:val="a8"/>
        <w:spacing w:line="240" w:lineRule="auto"/>
        <w:ind w:left="0"/>
        <w:rPr>
          <w:rFonts w:ascii="Times New Roman" w:hAnsi="Times New Roman"/>
        </w:rPr>
      </w:pPr>
      <w:r w:rsidRPr="00CB6F46">
        <w:rPr>
          <w:rFonts w:ascii="Times New Roman" w:hAnsi="Times New Roman"/>
        </w:rPr>
        <w:t>Ближайши</w:t>
      </w:r>
      <w:r w:rsidR="00585705" w:rsidRPr="00CB6F46">
        <w:rPr>
          <w:rFonts w:ascii="Times New Roman" w:hAnsi="Times New Roman"/>
        </w:rPr>
        <w:t xml:space="preserve">й </w:t>
      </w:r>
      <w:r w:rsidRPr="00CB6F46">
        <w:rPr>
          <w:rFonts w:ascii="Times New Roman" w:hAnsi="Times New Roman"/>
        </w:rPr>
        <w:t>аэропорт</w:t>
      </w:r>
      <w:r w:rsidR="00585705" w:rsidRPr="00CB6F46">
        <w:rPr>
          <w:rFonts w:ascii="Times New Roman" w:hAnsi="Times New Roman"/>
        </w:rPr>
        <w:t xml:space="preserve"> – </w:t>
      </w:r>
      <w:r w:rsidRPr="00CB6F46">
        <w:rPr>
          <w:rFonts w:ascii="Times New Roman" w:hAnsi="Times New Roman"/>
        </w:rPr>
        <w:t>международный аэропорт федерального значения «</w:t>
      </w:r>
      <w:r w:rsidR="00DF3B12" w:rsidRPr="00CB6F46">
        <w:rPr>
          <w:rFonts w:ascii="Times New Roman" w:hAnsi="Times New Roman"/>
        </w:rPr>
        <w:t>Владикавказ</w:t>
      </w:r>
      <w:r w:rsidRPr="00CB6F46">
        <w:rPr>
          <w:rFonts w:ascii="Times New Roman" w:hAnsi="Times New Roman"/>
        </w:rPr>
        <w:t>»</w:t>
      </w:r>
      <w:r w:rsidR="00DF3B12" w:rsidRPr="00CB6F46">
        <w:rPr>
          <w:rFonts w:ascii="Times New Roman" w:hAnsi="Times New Roman"/>
        </w:rPr>
        <w:t xml:space="preserve">, расположенный в г. Беслане. </w:t>
      </w:r>
    </w:p>
    <w:p w14:paraId="1AE0BB68" w14:textId="38394A8E" w:rsidR="00A63C0D" w:rsidRPr="00F73E7B" w:rsidRDefault="009E09F2" w:rsidP="004449E4">
      <w:pPr>
        <w:spacing w:line="240" w:lineRule="auto"/>
        <w:rPr>
          <w:rFonts w:ascii="Times New Roman" w:hAnsi="Times New Roman"/>
          <w:lang w:eastAsia="x-none"/>
        </w:rPr>
      </w:pPr>
      <w:r w:rsidRPr="00F73E7B">
        <w:rPr>
          <w:rFonts w:ascii="Times New Roman" w:hAnsi="Times New Roman"/>
          <w:lang w:eastAsia="x-none"/>
        </w:rPr>
        <w:t>Услугами внутреннего водного транспорта экономика се</w:t>
      </w:r>
      <w:r w:rsidR="00EF7B31">
        <w:rPr>
          <w:rFonts w:ascii="Times New Roman" w:hAnsi="Times New Roman"/>
          <w:lang w:eastAsia="x-none"/>
        </w:rPr>
        <w:t>льского поселения</w:t>
      </w:r>
      <w:r w:rsidRPr="00F73E7B">
        <w:rPr>
          <w:rFonts w:ascii="Times New Roman" w:hAnsi="Times New Roman"/>
          <w:lang w:eastAsia="x-none"/>
        </w:rPr>
        <w:t xml:space="preserve"> обеспечена через пристань на р. Кубань в г. Усть-Лабинске Краснодарский край). Ближайший к поселению морской порт – Туапсинский морской торговый порт (Краснодарский край). К Волго-Балтийской системе выход осуществляется через порт Астрахань (Астраханская область). Ближайший </w:t>
      </w:r>
      <w:r w:rsidR="00106D71" w:rsidRPr="00F73E7B">
        <w:rPr>
          <w:rFonts w:ascii="Times New Roman" w:hAnsi="Times New Roman"/>
          <w:lang w:eastAsia="x-none"/>
        </w:rPr>
        <w:t xml:space="preserve">речной </w:t>
      </w:r>
      <w:r w:rsidRPr="00F73E7B">
        <w:rPr>
          <w:rFonts w:ascii="Times New Roman" w:hAnsi="Times New Roman"/>
          <w:lang w:eastAsia="x-none"/>
        </w:rPr>
        <w:t>порт – Махачкала (</w:t>
      </w:r>
      <w:r w:rsidR="00DA521A" w:rsidRPr="00F73E7B">
        <w:rPr>
          <w:rFonts w:ascii="Times New Roman" w:hAnsi="Times New Roman"/>
          <w:lang w:eastAsia="x-none"/>
        </w:rPr>
        <w:t>Республика</w:t>
      </w:r>
      <w:r w:rsidRPr="00F73E7B">
        <w:rPr>
          <w:rFonts w:ascii="Times New Roman" w:hAnsi="Times New Roman"/>
          <w:lang w:eastAsia="x-none"/>
        </w:rPr>
        <w:t xml:space="preserve"> Дагестан).</w:t>
      </w:r>
    </w:p>
    <w:p w14:paraId="7D3D8834" w14:textId="77777777" w:rsidR="00991C8E" w:rsidRPr="00931D11" w:rsidRDefault="00991C8E" w:rsidP="009E09F2">
      <w:pPr>
        <w:spacing w:line="240" w:lineRule="auto"/>
        <w:ind w:left="851"/>
        <w:rPr>
          <w:rFonts w:ascii="Times New Roman" w:hAnsi="Times New Roman"/>
          <w:highlight w:val="yellow"/>
          <w:lang w:eastAsia="x-none"/>
        </w:rPr>
      </w:pPr>
    </w:p>
    <w:p w14:paraId="3C9F34BE" w14:textId="77777777" w:rsidR="000C70E5" w:rsidRPr="00EF7B31" w:rsidRDefault="000C70E5" w:rsidP="000C70E5">
      <w:pPr>
        <w:spacing w:line="240" w:lineRule="auto"/>
        <w:ind w:firstLine="0"/>
        <w:rPr>
          <w:rFonts w:ascii="Times New Roman" w:hAnsi="Times New Roman"/>
          <w:b/>
        </w:rPr>
      </w:pPr>
      <w:r w:rsidRPr="00EF7B31">
        <w:rPr>
          <w:rFonts w:ascii="Times New Roman" w:hAnsi="Times New Roman"/>
          <w:noProof/>
        </w:rPr>
        <w:lastRenderedPageBreak/>
        <w:drawing>
          <wp:inline distT="0" distB="0" distL="0" distR="0" wp14:anchorId="439082A1" wp14:editId="19F031DB">
            <wp:extent cx="5939790" cy="4203065"/>
            <wp:effectExtent l="0" t="0" r="3810" b="6985"/>
            <wp:docPr id="3" name="Рисунок 3" descr="E:\!! СТП_Ставропольского края\СТП_СК_new\Текст_основ\Согласование_сдача\Декабрь_итог\Рисунки_карты\Рисунок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 СТП_Ставропольского края\СТП_СК_new\Текст_основ\Согласование_сдача\Декабрь_итог\Рисунки_карты\Рисунок_5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9790" cy="4203065"/>
                    </a:xfrm>
                    <a:prstGeom prst="rect">
                      <a:avLst/>
                    </a:prstGeom>
                    <a:noFill/>
                    <a:ln>
                      <a:noFill/>
                    </a:ln>
                  </pic:spPr>
                </pic:pic>
              </a:graphicData>
            </a:graphic>
          </wp:inline>
        </w:drawing>
      </w:r>
    </w:p>
    <w:p w14:paraId="42B72E9F" w14:textId="2AE4A45E" w:rsidR="000C70E5" w:rsidRPr="00EF7B31" w:rsidRDefault="000C70E5" w:rsidP="000C70E5">
      <w:pPr>
        <w:pStyle w:val="a8"/>
        <w:spacing w:line="240" w:lineRule="auto"/>
        <w:ind w:left="0" w:firstLine="0"/>
        <w:jc w:val="center"/>
        <w:rPr>
          <w:rFonts w:ascii="Times New Roman" w:hAnsi="Times New Roman"/>
        </w:rPr>
      </w:pPr>
      <w:r w:rsidRPr="00EF7B31">
        <w:rPr>
          <w:rFonts w:ascii="Times New Roman" w:hAnsi="Times New Roman"/>
        </w:rPr>
        <w:t>Рисунок 1.1.3 Положение Минераловодского региона в структуре Северо-Кавказской железной дороги – филиала ОАО «РЖД»</w:t>
      </w:r>
    </w:p>
    <w:p w14:paraId="08845C30" w14:textId="77777777" w:rsidR="000C70E5" w:rsidRPr="00EF7B31" w:rsidRDefault="000C70E5" w:rsidP="000C70E5">
      <w:pPr>
        <w:spacing w:line="240" w:lineRule="auto"/>
        <w:ind w:firstLine="0"/>
        <w:rPr>
          <w:rFonts w:ascii="Times New Roman" w:hAnsi="Times New Roman"/>
          <w:b/>
        </w:rPr>
      </w:pPr>
    </w:p>
    <w:p w14:paraId="58D1496B" w14:textId="3D0DB3C5" w:rsidR="00332DAF" w:rsidRPr="00EF7B31" w:rsidRDefault="009E09F2" w:rsidP="000C70E5">
      <w:pPr>
        <w:pStyle w:val="a8"/>
        <w:spacing w:line="240" w:lineRule="auto"/>
        <w:ind w:left="0"/>
        <w:rPr>
          <w:rFonts w:ascii="Times New Roman" w:hAnsi="Times New Roman"/>
        </w:rPr>
      </w:pPr>
      <w:r w:rsidRPr="00EF7B31">
        <w:rPr>
          <w:rFonts w:ascii="Times New Roman" w:hAnsi="Times New Roman"/>
          <w:b/>
        </w:rPr>
        <w:t>Мезоположение</w:t>
      </w:r>
      <w:r w:rsidRPr="00EF7B31">
        <w:rPr>
          <w:rFonts w:ascii="Times New Roman" w:hAnsi="Times New Roman"/>
        </w:rPr>
        <w:t xml:space="preserve"> планируемого поселен</w:t>
      </w:r>
      <w:r w:rsidR="00920E60" w:rsidRPr="00EF7B31">
        <w:rPr>
          <w:rFonts w:ascii="Times New Roman" w:hAnsi="Times New Roman"/>
        </w:rPr>
        <w:t>ия характеризуется как выгодное,</w:t>
      </w:r>
      <w:r w:rsidRPr="00EF7B31">
        <w:rPr>
          <w:rFonts w:ascii="Times New Roman" w:hAnsi="Times New Roman"/>
        </w:rPr>
        <w:t xml:space="preserve"> </w:t>
      </w:r>
      <w:r w:rsidR="00332DAF" w:rsidRPr="00EF7B31">
        <w:rPr>
          <w:rFonts w:ascii="Times New Roman" w:hAnsi="Times New Roman"/>
        </w:rPr>
        <w:t xml:space="preserve">так территория </w:t>
      </w:r>
      <w:r w:rsidR="00E827C7" w:rsidRPr="00EF7B31">
        <w:rPr>
          <w:rFonts w:ascii="Times New Roman" w:hAnsi="Times New Roman"/>
        </w:rPr>
        <w:t>Черменского сельского поселения</w:t>
      </w:r>
      <w:r w:rsidR="00DE645D" w:rsidRPr="00EF7B31">
        <w:rPr>
          <w:rFonts w:ascii="Times New Roman" w:hAnsi="Times New Roman"/>
        </w:rPr>
        <w:t xml:space="preserve"> </w:t>
      </w:r>
      <w:r w:rsidR="00EF7B31" w:rsidRPr="00EF7B31">
        <w:rPr>
          <w:rFonts w:ascii="Times New Roman" w:hAnsi="Times New Roman"/>
        </w:rPr>
        <w:t xml:space="preserve">близко </w:t>
      </w:r>
      <w:r w:rsidR="00332DAF" w:rsidRPr="00EF7B31">
        <w:rPr>
          <w:rFonts w:ascii="Times New Roman" w:hAnsi="Times New Roman"/>
        </w:rPr>
        <w:t xml:space="preserve">расположена к </w:t>
      </w:r>
      <w:r w:rsidR="00DE645D" w:rsidRPr="00EF7B31">
        <w:rPr>
          <w:rFonts w:ascii="Times New Roman" w:hAnsi="Times New Roman"/>
        </w:rPr>
        <w:t>районному центру</w:t>
      </w:r>
      <w:r w:rsidR="00332DAF" w:rsidRPr="00EF7B31">
        <w:rPr>
          <w:rFonts w:ascii="Times New Roman" w:hAnsi="Times New Roman"/>
        </w:rPr>
        <w:t xml:space="preserve"> </w:t>
      </w:r>
      <w:r w:rsidR="00EF7B31" w:rsidRPr="00EF7B31">
        <w:rPr>
          <w:rFonts w:ascii="Times New Roman" w:hAnsi="Times New Roman"/>
        </w:rPr>
        <w:t xml:space="preserve">    с. Октябрьскому </w:t>
      </w:r>
      <w:r w:rsidR="0040656A" w:rsidRPr="00EF7B31">
        <w:rPr>
          <w:rFonts w:ascii="Times New Roman" w:hAnsi="Times New Roman"/>
        </w:rPr>
        <w:t xml:space="preserve">и республиканскому центру г. Владикавказу. </w:t>
      </w:r>
    </w:p>
    <w:p w14:paraId="6FFA7F9C" w14:textId="3E1A3D17" w:rsidR="00332DAF" w:rsidRPr="00EF7B31" w:rsidRDefault="00332DAF" w:rsidP="00332DAF">
      <w:pPr>
        <w:pStyle w:val="a8"/>
        <w:spacing w:line="240" w:lineRule="auto"/>
        <w:ind w:left="0"/>
        <w:rPr>
          <w:rFonts w:ascii="Times New Roman" w:hAnsi="Times New Roman"/>
        </w:rPr>
      </w:pPr>
      <w:r w:rsidRPr="00EF7B31">
        <w:rPr>
          <w:rFonts w:ascii="Times New Roman" w:hAnsi="Times New Roman"/>
        </w:rPr>
        <w:t>Внешние связи сельского поселения с другими муниципальн</w:t>
      </w:r>
      <w:r w:rsidR="00940FBB" w:rsidRPr="00EF7B31">
        <w:rPr>
          <w:rFonts w:ascii="Times New Roman" w:hAnsi="Times New Roman"/>
        </w:rPr>
        <w:t>ыми</w:t>
      </w:r>
      <w:r w:rsidRPr="00EF7B31">
        <w:rPr>
          <w:rFonts w:ascii="Times New Roman" w:hAnsi="Times New Roman"/>
        </w:rPr>
        <w:t xml:space="preserve"> образовани</w:t>
      </w:r>
      <w:r w:rsidR="00940FBB" w:rsidRPr="00EF7B31">
        <w:rPr>
          <w:rFonts w:ascii="Times New Roman" w:hAnsi="Times New Roman"/>
        </w:rPr>
        <w:t xml:space="preserve">ями </w:t>
      </w:r>
      <w:r w:rsidRPr="00EF7B31">
        <w:rPr>
          <w:rFonts w:ascii="Times New Roman" w:hAnsi="Times New Roman"/>
        </w:rPr>
        <w:t>региона, а также с другими регионами России осуществляются автомобильным транспортом.</w:t>
      </w:r>
    </w:p>
    <w:p w14:paraId="384F1CAF" w14:textId="4EEAD411" w:rsidR="00EF7B31" w:rsidRPr="00EF7B31" w:rsidRDefault="00332DAF" w:rsidP="00EF7B31">
      <w:pPr>
        <w:pStyle w:val="a8"/>
        <w:spacing w:line="240" w:lineRule="auto"/>
        <w:ind w:left="0"/>
        <w:rPr>
          <w:rFonts w:ascii="Times New Roman" w:hAnsi="Times New Roman"/>
          <w:lang w:eastAsia="x-none"/>
        </w:rPr>
      </w:pPr>
      <w:r w:rsidRPr="00EF7B31">
        <w:rPr>
          <w:rFonts w:ascii="Times New Roman" w:hAnsi="Times New Roman"/>
        </w:rPr>
        <w:t xml:space="preserve">Внешние автомобильные связи </w:t>
      </w:r>
      <w:r w:rsidR="00F55F07" w:rsidRPr="00EF7B31">
        <w:rPr>
          <w:rFonts w:ascii="Times New Roman" w:hAnsi="Times New Roman"/>
        </w:rPr>
        <w:t>с</w:t>
      </w:r>
      <w:r w:rsidR="00D15C2E" w:rsidRPr="00EF7B31">
        <w:rPr>
          <w:rFonts w:ascii="Times New Roman" w:hAnsi="Times New Roman"/>
        </w:rPr>
        <w:t xml:space="preserve">ельского поселения </w:t>
      </w:r>
      <w:r w:rsidRPr="00EF7B31">
        <w:rPr>
          <w:rFonts w:ascii="Times New Roman" w:hAnsi="Times New Roman"/>
        </w:rPr>
        <w:t>обеспечивают автомобильн</w:t>
      </w:r>
      <w:r w:rsidR="00F55F07" w:rsidRPr="00EF7B31">
        <w:rPr>
          <w:rFonts w:ascii="Times New Roman" w:hAnsi="Times New Roman"/>
        </w:rPr>
        <w:t>ая</w:t>
      </w:r>
      <w:r w:rsidRPr="00EF7B31">
        <w:rPr>
          <w:rFonts w:ascii="Times New Roman" w:hAnsi="Times New Roman"/>
        </w:rPr>
        <w:t xml:space="preserve"> дорог</w:t>
      </w:r>
      <w:r w:rsidR="00F55F07" w:rsidRPr="00EF7B31">
        <w:rPr>
          <w:rFonts w:ascii="Times New Roman" w:hAnsi="Times New Roman"/>
        </w:rPr>
        <w:t>а</w:t>
      </w:r>
      <w:r w:rsidRPr="00EF7B31">
        <w:rPr>
          <w:rFonts w:ascii="Times New Roman" w:hAnsi="Times New Roman"/>
        </w:rPr>
        <w:t xml:space="preserve"> регионального значения </w:t>
      </w:r>
      <w:r w:rsidR="0040656A" w:rsidRPr="00EF7B31">
        <w:rPr>
          <w:rFonts w:ascii="Times New Roman" w:hAnsi="Times New Roman"/>
          <w:lang w:eastAsia="x-none"/>
        </w:rPr>
        <w:t>«</w:t>
      </w:r>
      <w:r w:rsidR="00EF7B31" w:rsidRPr="00EF7B31">
        <w:rPr>
          <w:rFonts w:ascii="Times New Roman" w:hAnsi="Times New Roman"/>
          <w:lang w:eastAsia="x-none"/>
        </w:rPr>
        <w:t>Моздок – Чермен – Владикавказ</w:t>
      </w:r>
      <w:r w:rsidR="0040656A" w:rsidRPr="00EF7B31">
        <w:rPr>
          <w:rFonts w:ascii="Times New Roman" w:hAnsi="Times New Roman"/>
          <w:lang w:eastAsia="x-none"/>
        </w:rPr>
        <w:t>».</w:t>
      </w:r>
    </w:p>
    <w:p w14:paraId="463442C8" w14:textId="045761C8" w:rsidR="000F48A3" w:rsidRPr="00377BB4" w:rsidRDefault="00EE47D8" w:rsidP="000C70E5">
      <w:pPr>
        <w:pStyle w:val="a8"/>
        <w:spacing w:line="240" w:lineRule="auto"/>
        <w:ind w:left="0"/>
        <w:rPr>
          <w:rFonts w:ascii="Times New Roman" w:hAnsi="Times New Roman"/>
        </w:rPr>
      </w:pPr>
      <w:r w:rsidRPr="00377BB4">
        <w:rPr>
          <w:rFonts w:ascii="Times New Roman" w:hAnsi="Times New Roman"/>
          <w:b/>
        </w:rPr>
        <w:t>Микроположение</w:t>
      </w:r>
      <w:r w:rsidRPr="00377BB4">
        <w:rPr>
          <w:rFonts w:ascii="Times New Roman" w:hAnsi="Times New Roman"/>
        </w:rPr>
        <w:t xml:space="preserve"> </w:t>
      </w:r>
      <w:r w:rsidR="00931D11" w:rsidRPr="00377BB4">
        <w:rPr>
          <w:rFonts w:ascii="Times New Roman" w:hAnsi="Times New Roman"/>
        </w:rPr>
        <w:t>Черменского</w:t>
      </w:r>
      <w:r w:rsidR="003D10AD" w:rsidRPr="00377BB4">
        <w:rPr>
          <w:rFonts w:ascii="Times New Roman" w:hAnsi="Times New Roman"/>
        </w:rPr>
        <w:t xml:space="preserve"> сельского поселения</w:t>
      </w:r>
      <w:r w:rsidR="00F4755F" w:rsidRPr="00377BB4">
        <w:rPr>
          <w:rFonts w:ascii="Times New Roman" w:hAnsi="Times New Roman"/>
        </w:rPr>
        <w:t xml:space="preserve"> </w:t>
      </w:r>
      <w:r w:rsidRPr="00377BB4">
        <w:rPr>
          <w:rFonts w:ascii="Times New Roman" w:hAnsi="Times New Roman"/>
        </w:rPr>
        <w:t xml:space="preserve">– </w:t>
      </w:r>
      <w:r w:rsidR="00920E60" w:rsidRPr="00377BB4">
        <w:rPr>
          <w:rFonts w:ascii="Times New Roman" w:hAnsi="Times New Roman"/>
        </w:rPr>
        <w:t>транзитное</w:t>
      </w:r>
      <w:r w:rsidRPr="00377BB4">
        <w:rPr>
          <w:rFonts w:ascii="Times New Roman" w:hAnsi="Times New Roman"/>
        </w:rPr>
        <w:t xml:space="preserve">. </w:t>
      </w:r>
      <w:r w:rsidR="000F48A3" w:rsidRPr="00377BB4">
        <w:rPr>
          <w:rFonts w:ascii="Times New Roman" w:hAnsi="Times New Roman"/>
        </w:rPr>
        <w:t>Транспортное сообщение осуществляется по средствам дорог регионального и местного значения.</w:t>
      </w:r>
    </w:p>
    <w:p w14:paraId="5DF2DCD4" w14:textId="6CC738A5" w:rsidR="000F48A3" w:rsidRPr="00661908" w:rsidRDefault="000F48A3" w:rsidP="000C70E5">
      <w:pPr>
        <w:pStyle w:val="a8"/>
        <w:spacing w:line="240" w:lineRule="auto"/>
        <w:ind w:left="0"/>
        <w:rPr>
          <w:rFonts w:ascii="Times New Roman" w:hAnsi="Times New Roman"/>
        </w:rPr>
      </w:pPr>
      <w:r w:rsidRPr="00377BB4">
        <w:rPr>
          <w:rFonts w:ascii="Times New Roman" w:hAnsi="Times New Roman"/>
        </w:rPr>
        <w:t>В пределах ближайшего ареала (</w:t>
      </w:r>
      <w:r w:rsidR="00E71329" w:rsidRPr="00377BB4">
        <w:rPr>
          <w:rFonts w:ascii="Times New Roman" w:hAnsi="Times New Roman"/>
        </w:rPr>
        <w:t>полу</w:t>
      </w:r>
      <w:r w:rsidRPr="00377BB4">
        <w:rPr>
          <w:rFonts w:ascii="Times New Roman" w:hAnsi="Times New Roman"/>
        </w:rPr>
        <w:t xml:space="preserve">часовая транспортная доступность) расположены города </w:t>
      </w:r>
      <w:r w:rsidR="00B85CB7" w:rsidRPr="00377BB4">
        <w:rPr>
          <w:rFonts w:ascii="Times New Roman" w:hAnsi="Times New Roman"/>
        </w:rPr>
        <w:t xml:space="preserve">Владикавказ, </w:t>
      </w:r>
      <w:r w:rsidR="00E71329" w:rsidRPr="00377BB4">
        <w:rPr>
          <w:rFonts w:ascii="Times New Roman" w:hAnsi="Times New Roman"/>
        </w:rPr>
        <w:t xml:space="preserve">Беслан </w:t>
      </w:r>
      <w:r w:rsidR="00B85CB7" w:rsidRPr="00377BB4">
        <w:rPr>
          <w:rFonts w:ascii="Times New Roman" w:hAnsi="Times New Roman"/>
        </w:rPr>
        <w:t xml:space="preserve">Республики Северная Осетия-Алания, а также </w:t>
      </w:r>
      <w:r w:rsidR="00B85CB7" w:rsidRPr="00661908">
        <w:rPr>
          <w:rFonts w:ascii="Times New Roman" w:hAnsi="Times New Roman"/>
        </w:rPr>
        <w:t>города Магас</w:t>
      </w:r>
      <w:r w:rsidR="00E71329" w:rsidRPr="00661908">
        <w:rPr>
          <w:rFonts w:ascii="Times New Roman" w:hAnsi="Times New Roman"/>
        </w:rPr>
        <w:t xml:space="preserve"> и </w:t>
      </w:r>
      <w:r w:rsidR="00B20552" w:rsidRPr="00661908">
        <w:rPr>
          <w:rFonts w:ascii="Times New Roman" w:hAnsi="Times New Roman"/>
        </w:rPr>
        <w:t>Назрань</w:t>
      </w:r>
      <w:r w:rsidR="00E71329" w:rsidRPr="00661908">
        <w:rPr>
          <w:rFonts w:ascii="Times New Roman" w:hAnsi="Times New Roman"/>
        </w:rPr>
        <w:t xml:space="preserve"> </w:t>
      </w:r>
      <w:r w:rsidR="00B85CB7" w:rsidRPr="00661908">
        <w:rPr>
          <w:rFonts w:ascii="Times New Roman" w:hAnsi="Times New Roman"/>
        </w:rPr>
        <w:t>Республики Ингушетия</w:t>
      </w:r>
      <w:r w:rsidRPr="00661908">
        <w:rPr>
          <w:rFonts w:ascii="Times New Roman" w:hAnsi="Times New Roman"/>
        </w:rPr>
        <w:t xml:space="preserve">. </w:t>
      </w:r>
    </w:p>
    <w:p w14:paraId="02E84167" w14:textId="5EADF109" w:rsidR="00661908" w:rsidRPr="00661908" w:rsidRDefault="00661908" w:rsidP="00661908">
      <w:pPr>
        <w:pStyle w:val="a8"/>
        <w:spacing w:line="240" w:lineRule="auto"/>
        <w:ind w:left="0"/>
        <w:rPr>
          <w:rFonts w:ascii="Times New Roman" w:hAnsi="Times New Roman"/>
        </w:rPr>
      </w:pPr>
      <w:r w:rsidRPr="00661908">
        <w:rPr>
          <w:rFonts w:ascii="Times New Roman" w:hAnsi="Times New Roman"/>
        </w:rPr>
        <w:t>В зоне часовой транспортной доступности от центра сельского поселения располагаются города Ардон, Алагир, Дигора Республики Северная Осетия-Алания, Сунжа Республики Ингушетия.</w:t>
      </w:r>
    </w:p>
    <w:p w14:paraId="602BC1D2" w14:textId="484F1C8F" w:rsidR="000F48A3" w:rsidRPr="00B005AB" w:rsidRDefault="000F48A3" w:rsidP="000F48A3">
      <w:pPr>
        <w:pStyle w:val="a8"/>
        <w:spacing w:line="240" w:lineRule="auto"/>
        <w:ind w:left="0"/>
        <w:rPr>
          <w:rFonts w:ascii="Times New Roman" w:hAnsi="Times New Roman"/>
        </w:rPr>
      </w:pPr>
      <w:r w:rsidRPr="00B005AB">
        <w:rPr>
          <w:rFonts w:ascii="Times New Roman" w:hAnsi="Times New Roman"/>
        </w:rPr>
        <w:t xml:space="preserve">В целом транспортно-географическое положение </w:t>
      </w:r>
      <w:r w:rsidR="00940FBB" w:rsidRPr="00B005AB">
        <w:rPr>
          <w:rFonts w:ascii="Times New Roman" w:hAnsi="Times New Roman"/>
        </w:rPr>
        <w:t>сельского поселения</w:t>
      </w:r>
      <w:r w:rsidRPr="00B005AB">
        <w:rPr>
          <w:rFonts w:ascii="Times New Roman" w:hAnsi="Times New Roman"/>
        </w:rPr>
        <w:t xml:space="preserve"> выгодное и обеспечивает взаимосвязи поселения как с прилегающими муниципальными образования </w:t>
      </w:r>
      <w:r w:rsidR="003D10AD" w:rsidRPr="00B005AB">
        <w:rPr>
          <w:rFonts w:ascii="Times New Roman" w:hAnsi="Times New Roman"/>
        </w:rPr>
        <w:t>Республики Северная Осетия-Алания</w:t>
      </w:r>
      <w:r w:rsidRPr="00B005AB">
        <w:rPr>
          <w:rFonts w:ascii="Times New Roman" w:hAnsi="Times New Roman"/>
        </w:rPr>
        <w:t>, так и с соседними регионами.</w:t>
      </w:r>
    </w:p>
    <w:p w14:paraId="09B78430" w14:textId="323ADE89" w:rsidR="000F48A3" w:rsidRPr="00B005AB" w:rsidRDefault="000F48A3" w:rsidP="000F48A3">
      <w:pPr>
        <w:pStyle w:val="a8"/>
        <w:spacing w:line="240" w:lineRule="auto"/>
        <w:ind w:left="0"/>
        <w:rPr>
          <w:rFonts w:ascii="Times New Roman" w:hAnsi="Times New Roman"/>
        </w:rPr>
      </w:pPr>
      <w:r w:rsidRPr="00B005AB">
        <w:rPr>
          <w:rFonts w:ascii="Times New Roman" w:hAnsi="Times New Roman"/>
        </w:rPr>
        <w:t xml:space="preserve">Проектом Схемы территориального планирования </w:t>
      </w:r>
      <w:r w:rsidR="003D10AD" w:rsidRPr="00B005AB">
        <w:rPr>
          <w:rFonts w:ascii="Times New Roman" w:hAnsi="Times New Roman"/>
        </w:rPr>
        <w:t>Республики Северная Осетия-Алания</w:t>
      </w:r>
      <w:r w:rsidR="006E0839" w:rsidRPr="00B005AB">
        <w:rPr>
          <w:rFonts w:ascii="Times New Roman" w:hAnsi="Times New Roman"/>
        </w:rPr>
        <w:t xml:space="preserve"> </w:t>
      </w:r>
      <w:r w:rsidRPr="00B005AB">
        <w:rPr>
          <w:rFonts w:ascii="Times New Roman" w:hAnsi="Times New Roman"/>
        </w:rPr>
        <w:t>и иными стратегическими и программными документами на территории поселения предусматривается реализация ряда экономических, инфраструктурных проектов, в случае реализации которых у планируемого сельского поселения усилится транзитный потенциал.</w:t>
      </w:r>
    </w:p>
    <w:p w14:paraId="6056D251" w14:textId="77777777" w:rsidR="00E56862" w:rsidRPr="00931D11" w:rsidRDefault="00E56862" w:rsidP="000C70E5">
      <w:pPr>
        <w:spacing w:line="240" w:lineRule="auto"/>
        <w:rPr>
          <w:rFonts w:ascii="Times New Roman" w:hAnsi="Times New Roman"/>
          <w:b/>
          <w:highlight w:val="yellow"/>
        </w:rPr>
      </w:pPr>
    </w:p>
    <w:p w14:paraId="7DCF660F" w14:textId="5F259D32" w:rsidR="004F5FE4" w:rsidRPr="00F95D20" w:rsidRDefault="004F5FE4" w:rsidP="000C70E5">
      <w:pPr>
        <w:pStyle w:val="a8"/>
        <w:spacing w:line="240" w:lineRule="auto"/>
        <w:ind w:left="0"/>
        <w:rPr>
          <w:rFonts w:ascii="Times New Roman" w:hAnsi="Times New Roman"/>
          <w:b/>
        </w:rPr>
      </w:pPr>
      <w:r w:rsidRPr="00F95D20">
        <w:rPr>
          <w:rFonts w:ascii="Times New Roman" w:hAnsi="Times New Roman"/>
          <w:b/>
        </w:rPr>
        <w:lastRenderedPageBreak/>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14:paraId="3A3C792C" w14:textId="5EEB5443" w:rsidR="00F258AE" w:rsidRPr="00F95D20" w:rsidRDefault="008A5991" w:rsidP="00C52461">
      <w:pPr>
        <w:pStyle w:val="a8"/>
        <w:spacing w:line="240" w:lineRule="auto"/>
        <w:ind w:left="0"/>
        <w:rPr>
          <w:rFonts w:ascii="Times New Roman" w:hAnsi="Times New Roman"/>
        </w:rPr>
      </w:pPr>
      <w:r w:rsidRPr="00F95D20">
        <w:rPr>
          <w:rFonts w:ascii="Times New Roman" w:hAnsi="Times New Roman"/>
        </w:rPr>
        <w:t xml:space="preserve">Промышленно-географическое положение </w:t>
      </w:r>
      <w:r w:rsidR="00931D11" w:rsidRPr="00F95D20">
        <w:rPr>
          <w:rFonts w:ascii="Times New Roman" w:hAnsi="Times New Roman"/>
        </w:rPr>
        <w:t>Черменского</w:t>
      </w:r>
      <w:r w:rsidR="003D10AD" w:rsidRPr="00F95D20">
        <w:rPr>
          <w:rFonts w:ascii="Times New Roman" w:hAnsi="Times New Roman"/>
        </w:rPr>
        <w:t xml:space="preserve"> сельского поселения</w:t>
      </w:r>
      <w:r w:rsidR="00045C84" w:rsidRPr="00F95D20">
        <w:rPr>
          <w:rFonts w:ascii="Times New Roman" w:hAnsi="Times New Roman"/>
        </w:rPr>
        <w:t xml:space="preserve"> </w:t>
      </w:r>
      <w:r w:rsidR="00F258AE" w:rsidRPr="00F95D20">
        <w:rPr>
          <w:rFonts w:ascii="Times New Roman" w:hAnsi="Times New Roman"/>
        </w:rPr>
        <w:t xml:space="preserve">относительно </w:t>
      </w:r>
      <w:r w:rsidRPr="00F95D20">
        <w:rPr>
          <w:rFonts w:ascii="Times New Roman" w:hAnsi="Times New Roman"/>
        </w:rPr>
        <w:t xml:space="preserve">выгодное. На территории поселения </w:t>
      </w:r>
      <w:r w:rsidR="00F95D20" w:rsidRPr="00F95D20">
        <w:rPr>
          <w:rFonts w:ascii="Times New Roman" w:hAnsi="Times New Roman"/>
        </w:rPr>
        <w:t>отсутствуют промышленные предприятия</w:t>
      </w:r>
      <w:r w:rsidR="00F258AE" w:rsidRPr="00F95D20">
        <w:rPr>
          <w:rFonts w:ascii="Times New Roman" w:hAnsi="Times New Roman"/>
        </w:rPr>
        <w:t>.</w:t>
      </w:r>
    </w:p>
    <w:p w14:paraId="22FFE557" w14:textId="38EA2449" w:rsidR="00F95D20" w:rsidRPr="00F95D20" w:rsidRDefault="004F5FE4" w:rsidP="00F95D20">
      <w:pPr>
        <w:pStyle w:val="a8"/>
        <w:spacing w:line="240" w:lineRule="auto"/>
        <w:ind w:left="0"/>
        <w:rPr>
          <w:rFonts w:ascii="Times New Roman" w:hAnsi="Times New Roman"/>
        </w:rPr>
      </w:pPr>
      <w:r w:rsidRPr="00F95D20">
        <w:rPr>
          <w:rFonts w:ascii="Times New Roman" w:hAnsi="Times New Roman"/>
        </w:rPr>
        <w:t>Планируемое</w:t>
      </w:r>
      <w:r w:rsidR="00F95D20" w:rsidRPr="00F95D20">
        <w:rPr>
          <w:rFonts w:ascii="Times New Roman" w:hAnsi="Times New Roman"/>
        </w:rPr>
        <w:t xml:space="preserve"> сельское</w:t>
      </w:r>
      <w:r w:rsidRPr="00F95D20">
        <w:rPr>
          <w:rFonts w:ascii="Times New Roman" w:hAnsi="Times New Roman"/>
        </w:rPr>
        <w:t xml:space="preserve"> поселение расположено в зон</w:t>
      </w:r>
      <w:r w:rsidR="003C0083" w:rsidRPr="00F95D20">
        <w:rPr>
          <w:rFonts w:ascii="Times New Roman" w:hAnsi="Times New Roman"/>
        </w:rPr>
        <w:t>е</w:t>
      </w:r>
      <w:r w:rsidRPr="00F95D20">
        <w:rPr>
          <w:rFonts w:ascii="Times New Roman" w:hAnsi="Times New Roman"/>
        </w:rPr>
        <w:t xml:space="preserve"> влияния крупных промышленных центров региона</w:t>
      </w:r>
      <w:r w:rsidR="00045C84" w:rsidRPr="00F95D20">
        <w:rPr>
          <w:rFonts w:ascii="Times New Roman" w:hAnsi="Times New Roman"/>
        </w:rPr>
        <w:t xml:space="preserve">. Ближайший город – </w:t>
      </w:r>
      <w:r w:rsidR="00F95D20" w:rsidRPr="00F95D20">
        <w:rPr>
          <w:rFonts w:ascii="Times New Roman" w:hAnsi="Times New Roman"/>
        </w:rPr>
        <w:t xml:space="preserve">г. Владикавказ является промышленным центром (промышленность стройматериалов, цветная металлургия, пищевая промышленность, электронная промышленность). Город имеет значительный промышленный потенциал и оказывает влияние на промышленно-географическое положение Черменского сельского поселения. </w:t>
      </w:r>
    </w:p>
    <w:p w14:paraId="39CC13F0" w14:textId="578F17B8" w:rsidR="00F95D20" w:rsidRPr="00F95D20" w:rsidRDefault="00F95D20" w:rsidP="00C52461">
      <w:pPr>
        <w:pStyle w:val="a8"/>
        <w:spacing w:line="240" w:lineRule="auto"/>
        <w:ind w:left="0"/>
        <w:rPr>
          <w:rFonts w:ascii="Times New Roman" w:hAnsi="Times New Roman"/>
        </w:rPr>
      </w:pPr>
      <w:r w:rsidRPr="00F95D20">
        <w:rPr>
          <w:rFonts w:ascii="Times New Roman" w:hAnsi="Times New Roman"/>
        </w:rPr>
        <w:t>Также сельское поселение расположено в зоне влияния другого крупного промышленного центра Республики – г. Беслана (промышленность стройматериалов, пищевая промышленность, машиностроение).</w:t>
      </w:r>
    </w:p>
    <w:p w14:paraId="656D6814" w14:textId="49C1C408" w:rsidR="00D20281" w:rsidRPr="00B260F1" w:rsidRDefault="00B260F1" w:rsidP="00D20281">
      <w:pPr>
        <w:spacing w:line="240" w:lineRule="auto"/>
        <w:rPr>
          <w:rFonts w:ascii="Times New Roman" w:hAnsi="Times New Roman"/>
        </w:rPr>
      </w:pPr>
      <w:r w:rsidRPr="00F95D20">
        <w:rPr>
          <w:rFonts w:ascii="Times New Roman" w:hAnsi="Times New Roman"/>
        </w:rPr>
        <w:t>Месторождения полезных ископаемых представлены песчано-гравийными смесями</w:t>
      </w:r>
      <w:r w:rsidR="00D20281" w:rsidRPr="00F95D20">
        <w:rPr>
          <w:rFonts w:ascii="Times New Roman" w:hAnsi="Times New Roman"/>
        </w:rPr>
        <w:t>.</w:t>
      </w:r>
    </w:p>
    <w:p w14:paraId="7627B8EC" w14:textId="754C77BC" w:rsidR="00F258AE" w:rsidRPr="00B260F1" w:rsidRDefault="00F258AE" w:rsidP="008D64A0">
      <w:pPr>
        <w:spacing w:line="240" w:lineRule="auto"/>
        <w:ind w:firstLine="0"/>
        <w:rPr>
          <w:rFonts w:ascii="Times New Roman" w:hAnsi="Times New Roman"/>
        </w:rPr>
      </w:pPr>
    </w:p>
    <w:p w14:paraId="393A07C3" w14:textId="5FDF8202" w:rsidR="00EE47D8" w:rsidRPr="001C4B0B" w:rsidRDefault="00EE47D8" w:rsidP="000C70E5">
      <w:pPr>
        <w:spacing w:line="240" w:lineRule="auto"/>
        <w:rPr>
          <w:rFonts w:ascii="Times New Roman" w:hAnsi="Times New Roman"/>
          <w:b/>
        </w:rPr>
      </w:pPr>
      <w:r w:rsidRPr="001C4B0B">
        <w:rPr>
          <w:rFonts w:ascii="Times New Roman" w:hAnsi="Times New Roman"/>
          <w:b/>
        </w:rPr>
        <w:t>Аграрно-географическое положение - положение в системе сельского хозяйства, относительно районов производства сельскохозяйственного сырья;</w:t>
      </w:r>
      <w:r w:rsidR="00AC0BC4" w:rsidRPr="001C4B0B">
        <w:rPr>
          <w:rFonts w:ascii="Times New Roman" w:hAnsi="Times New Roman"/>
          <w:b/>
        </w:rPr>
        <w:t xml:space="preserve"> –</w:t>
      </w:r>
      <w:r w:rsidRPr="001C4B0B">
        <w:rPr>
          <w:rFonts w:ascii="Times New Roman" w:hAnsi="Times New Roman"/>
          <w:b/>
        </w:rPr>
        <w:t xml:space="preserve"> относительно районов производства продуктов питания.</w:t>
      </w:r>
    </w:p>
    <w:p w14:paraId="024899C9" w14:textId="1C84F9FE" w:rsidR="008A09C4" w:rsidRPr="001C4B0B" w:rsidRDefault="00EE47D8" w:rsidP="000C70E5">
      <w:pPr>
        <w:spacing w:line="240" w:lineRule="auto"/>
        <w:rPr>
          <w:rFonts w:ascii="Times New Roman" w:hAnsi="Times New Roman"/>
        </w:rPr>
      </w:pPr>
      <w:r w:rsidRPr="001C4B0B">
        <w:rPr>
          <w:rFonts w:ascii="Times New Roman" w:hAnsi="Times New Roman"/>
        </w:rPr>
        <w:t xml:space="preserve">Территория </w:t>
      </w:r>
      <w:r w:rsidR="00AC0BC4" w:rsidRPr="001C4B0B">
        <w:rPr>
          <w:rFonts w:ascii="Times New Roman" w:hAnsi="Times New Roman"/>
        </w:rPr>
        <w:t>сельского поселения</w:t>
      </w:r>
      <w:r w:rsidRPr="001C4B0B">
        <w:rPr>
          <w:rFonts w:ascii="Times New Roman" w:hAnsi="Times New Roman"/>
        </w:rPr>
        <w:t xml:space="preserve"> располагается в пределах сельскохозяйственной зоны </w:t>
      </w:r>
      <w:r w:rsidR="003D10AD" w:rsidRPr="001C4B0B">
        <w:rPr>
          <w:rFonts w:ascii="Times New Roman" w:hAnsi="Times New Roman"/>
        </w:rPr>
        <w:t>Республики Северная Осетия-Алания</w:t>
      </w:r>
      <w:r w:rsidR="00342A86" w:rsidRPr="001C4B0B">
        <w:rPr>
          <w:rFonts w:ascii="Times New Roman" w:hAnsi="Times New Roman"/>
        </w:rPr>
        <w:t>, где ведущ</w:t>
      </w:r>
      <w:r w:rsidR="00AC0BC4" w:rsidRPr="001C4B0B">
        <w:rPr>
          <w:rFonts w:ascii="Times New Roman" w:hAnsi="Times New Roman"/>
        </w:rPr>
        <w:t>ей</w:t>
      </w:r>
      <w:r w:rsidR="00342A86" w:rsidRPr="001C4B0B">
        <w:rPr>
          <w:rFonts w:ascii="Times New Roman" w:hAnsi="Times New Roman"/>
        </w:rPr>
        <w:t xml:space="preserve"> отрасл</w:t>
      </w:r>
      <w:r w:rsidR="00AC0BC4" w:rsidRPr="001C4B0B">
        <w:rPr>
          <w:rFonts w:ascii="Times New Roman" w:hAnsi="Times New Roman"/>
        </w:rPr>
        <w:t>ью</w:t>
      </w:r>
      <w:r w:rsidR="00342A86" w:rsidRPr="001C4B0B">
        <w:rPr>
          <w:rFonts w:ascii="Times New Roman" w:hAnsi="Times New Roman"/>
        </w:rPr>
        <w:t xml:space="preserve"> производства явля</w:t>
      </w:r>
      <w:r w:rsidR="00AC0BC4" w:rsidRPr="001C4B0B">
        <w:rPr>
          <w:rFonts w:ascii="Times New Roman" w:hAnsi="Times New Roman"/>
        </w:rPr>
        <w:t>е</w:t>
      </w:r>
      <w:r w:rsidRPr="001C4B0B">
        <w:rPr>
          <w:rFonts w:ascii="Times New Roman" w:hAnsi="Times New Roman"/>
        </w:rPr>
        <w:t xml:space="preserve">тся </w:t>
      </w:r>
      <w:r w:rsidR="00342A86" w:rsidRPr="001C4B0B">
        <w:rPr>
          <w:rFonts w:ascii="Times New Roman" w:hAnsi="Times New Roman"/>
        </w:rPr>
        <w:t>зерновое хозяйств</w:t>
      </w:r>
      <w:r w:rsidR="00AC0BC4" w:rsidRPr="001C4B0B">
        <w:rPr>
          <w:rFonts w:ascii="Times New Roman" w:hAnsi="Times New Roman"/>
        </w:rPr>
        <w:t>о</w:t>
      </w:r>
      <w:r w:rsidR="007C1280" w:rsidRPr="001C4B0B">
        <w:rPr>
          <w:rFonts w:ascii="Times New Roman" w:hAnsi="Times New Roman"/>
        </w:rPr>
        <w:t>.</w:t>
      </w:r>
      <w:r w:rsidRPr="001C4B0B">
        <w:rPr>
          <w:rFonts w:ascii="Times New Roman" w:hAnsi="Times New Roman"/>
        </w:rPr>
        <w:t xml:space="preserve"> Ведущим фактором, определяющим специализацию сельского хозяйства территории</w:t>
      </w:r>
      <w:r w:rsidR="00342A86" w:rsidRPr="001C4B0B">
        <w:rPr>
          <w:rFonts w:ascii="Times New Roman" w:hAnsi="Times New Roman"/>
        </w:rPr>
        <w:t>,</w:t>
      </w:r>
      <w:r w:rsidRPr="001C4B0B">
        <w:rPr>
          <w:rFonts w:ascii="Times New Roman" w:hAnsi="Times New Roman"/>
        </w:rPr>
        <w:t xml:space="preserve"> </w:t>
      </w:r>
      <w:r w:rsidR="00AC0BC4" w:rsidRPr="001C4B0B">
        <w:rPr>
          <w:rFonts w:ascii="Times New Roman" w:hAnsi="Times New Roman"/>
        </w:rPr>
        <w:t>являются</w:t>
      </w:r>
      <w:r w:rsidR="00342A86" w:rsidRPr="001C4B0B">
        <w:rPr>
          <w:rFonts w:ascii="Times New Roman" w:hAnsi="Times New Roman"/>
        </w:rPr>
        <w:t xml:space="preserve"> агроклиматические условия.</w:t>
      </w:r>
    </w:p>
    <w:p w14:paraId="063F45C6" w14:textId="6168CC48" w:rsidR="006C338A" w:rsidRPr="00205A0C" w:rsidRDefault="00EE47D8" w:rsidP="000C70E5">
      <w:pPr>
        <w:spacing w:line="240" w:lineRule="auto"/>
        <w:rPr>
          <w:rFonts w:ascii="Times New Roman" w:hAnsi="Times New Roman"/>
        </w:rPr>
      </w:pPr>
      <w:r w:rsidRPr="001C4B0B">
        <w:rPr>
          <w:rFonts w:ascii="Times New Roman" w:hAnsi="Times New Roman"/>
        </w:rPr>
        <w:t xml:space="preserve">Относительно центров производства продуктов питания в </w:t>
      </w:r>
      <w:r w:rsidR="003D10AD" w:rsidRPr="001C4B0B">
        <w:rPr>
          <w:rFonts w:ascii="Times New Roman" w:hAnsi="Times New Roman"/>
        </w:rPr>
        <w:t>Республике Северная Осетия-Алания</w:t>
      </w:r>
      <w:r w:rsidRPr="001C4B0B">
        <w:rPr>
          <w:rFonts w:ascii="Times New Roman" w:hAnsi="Times New Roman"/>
        </w:rPr>
        <w:t xml:space="preserve"> положение планируемого поселения можно охарактеризовать как</w:t>
      </w:r>
      <w:r w:rsidR="00444984" w:rsidRPr="001C4B0B">
        <w:rPr>
          <w:rFonts w:ascii="Times New Roman" w:hAnsi="Times New Roman"/>
        </w:rPr>
        <w:t xml:space="preserve"> относительно выгодное</w:t>
      </w:r>
      <w:r w:rsidR="008A09C4" w:rsidRPr="001C4B0B">
        <w:rPr>
          <w:rFonts w:ascii="Times New Roman" w:hAnsi="Times New Roman"/>
        </w:rPr>
        <w:t xml:space="preserve">. </w:t>
      </w:r>
      <w:r w:rsidRPr="001C4B0B">
        <w:rPr>
          <w:rFonts w:ascii="Times New Roman" w:hAnsi="Times New Roman"/>
        </w:rPr>
        <w:t>Ближайши</w:t>
      </w:r>
      <w:r w:rsidR="000E00F3" w:rsidRPr="001C4B0B">
        <w:rPr>
          <w:rFonts w:ascii="Times New Roman" w:hAnsi="Times New Roman"/>
        </w:rPr>
        <w:t>м</w:t>
      </w:r>
      <w:r w:rsidRPr="001C4B0B">
        <w:rPr>
          <w:rFonts w:ascii="Times New Roman" w:hAnsi="Times New Roman"/>
        </w:rPr>
        <w:t xml:space="preserve"> </w:t>
      </w:r>
      <w:r w:rsidR="001C4B0B" w:rsidRPr="001C4B0B">
        <w:rPr>
          <w:rFonts w:ascii="Times New Roman" w:hAnsi="Times New Roman"/>
        </w:rPr>
        <w:t xml:space="preserve">крупным </w:t>
      </w:r>
      <w:r w:rsidRPr="001C4B0B">
        <w:rPr>
          <w:rFonts w:ascii="Times New Roman" w:hAnsi="Times New Roman"/>
        </w:rPr>
        <w:t>центр</w:t>
      </w:r>
      <w:r w:rsidR="000E00F3" w:rsidRPr="001C4B0B">
        <w:rPr>
          <w:rFonts w:ascii="Times New Roman" w:hAnsi="Times New Roman"/>
        </w:rPr>
        <w:t>ом</w:t>
      </w:r>
      <w:r w:rsidRPr="001C4B0B">
        <w:rPr>
          <w:rFonts w:ascii="Times New Roman" w:hAnsi="Times New Roman"/>
        </w:rPr>
        <w:t xml:space="preserve"> переработки </w:t>
      </w:r>
      <w:r w:rsidRPr="00205A0C">
        <w:rPr>
          <w:rFonts w:ascii="Times New Roman" w:hAnsi="Times New Roman"/>
        </w:rPr>
        <w:t>сельскохозяйственной продукции явля</w:t>
      </w:r>
      <w:r w:rsidR="000E00F3" w:rsidRPr="00205A0C">
        <w:rPr>
          <w:rFonts w:ascii="Times New Roman" w:hAnsi="Times New Roman"/>
        </w:rPr>
        <w:t>е</w:t>
      </w:r>
      <w:r w:rsidRPr="00205A0C">
        <w:rPr>
          <w:rFonts w:ascii="Times New Roman" w:hAnsi="Times New Roman"/>
        </w:rPr>
        <w:t>тся город</w:t>
      </w:r>
      <w:r w:rsidR="000E00F3" w:rsidRPr="00205A0C">
        <w:rPr>
          <w:rFonts w:ascii="Times New Roman" w:hAnsi="Times New Roman"/>
        </w:rPr>
        <w:t xml:space="preserve"> </w:t>
      </w:r>
      <w:r w:rsidR="006C338A" w:rsidRPr="00205A0C">
        <w:rPr>
          <w:rFonts w:ascii="Times New Roman" w:hAnsi="Times New Roman"/>
        </w:rPr>
        <w:t>Беслан</w:t>
      </w:r>
      <w:r w:rsidR="008A09C4" w:rsidRPr="00205A0C">
        <w:rPr>
          <w:rFonts w:ascii="Times New Roman" w:hAnsi="Times New Roman"/>
        </w:rPr>
        <w:t xml:space="preserve"> (мукомольная</w:t>
      </w:r>
      <w:r w:rsidR="000E00F3" w:rsidRPr="00205A0C">
        <w:rPr>
          <w:rFonts w:ascii="Times New Roman" w:hAnsi="Times New Roman"/>
        </w:rPr>
        <w:t>, макаронная</w:t>
      </w:r>
      <w:r w:rsidR="008A09C4" w:rsidRPr="00205A0C">
        <w:rPr>
          <w:rFonts w:ascii="Times New Roman" w:hAnsi="Times New Roman"/>
        </w:rPr>
        <w:t xml:space="preserve"> отрасли</w:t>
      </w:r>
      <w:r w:rsidR="000E00F3" w:rsidRPr="00205A0C">
        <w:rPr>
          <w:rFonts w:ascii="Times New Roman" w:hAnsi="Times New Roman"/>
        </w:rPr>
        <w:t xml:space="preserve">, </w:t>
      </w:r>
      <w:r w:rsidR="006C338A" w:rsidRPr="00205A0C">
        <w:rPr>
          <w:rFonts w:ascii="Times New Roman" w:hAnsi="Times New Roman"/>
        </w:rPr>
        <w:t>спирт</w:t>
      </w:r>
      <w:r w:rsidR="001C4B0B" w:rsidRPr="00205A0C">
        <w:rPr>
          <w:rFonts w:ascii="Times New Roman" w:hAnsi="Times New Roman"/>
        </w:rPr>
        <w:t>овая промышленность</w:t>
      </w:r>
      <w:r w:rsidR="006C338A" w:rsidRPr="00205A0C">
        <w:rPr>
          <w:rFonts w:ascii="Times New Roman" w:hAnsi="Times New Roman"/>
        </w:rPr>
        <w:t xml:space="preserve">, </w:t>
      </w:r>
      <w:r w:rsidR="000E00F3" w:rsidRPr="00205A0C">
        <w:rPr>
          <w:rFonts w:ascii="Times New Roman" w:hAnsi="Times New Roman"/>
        </w:rPr>
        <w:t xml:space="preserve">производство растительных масел, </w:t>
      </w:r>
      <w:r w:rsidR="006C338A" w:rsidRPr="00205A0C">
        <w:rPr>
          <w:rFonts w:ascii="Times New Roman" w:hAnsi="Times New Roman"/>
        </w:rPr>
        <w:t>переработка кукурузного сырья</w:t>
      </w:r>
      <w:r w:rsidR="008A09C4" w:rsidRPr="00205A0C">
        <w:rPr>
          <w:rFonts w:ascii="Times New Roman" w:hAnsi="Times New Roman"/>
        </w:rPr>
        <w:t>)</w:t>
      </w:r>
      <w:r w:rsidR="001C4B0B" w:rsidRPr="00205A0C">
        <w:rPr>
          <w:rFonts w:ascii="Times New Roman" w:hAnsi="Times New Roman"/>
        </w:rPr>
        <w:t>, а также город Владикавказ (спиртовая промышленность, производство кондитерских изделий).</w:t>
      </w:r>
    </w:p>
    <w:p w14:paraId="67B1D646" w14:textId="77777777" w:rsidR="006C338A" w:rsidRPr="00205A0C" w:rsidRDefault="006C338A" w:rsidP="000C70E5">
      <w:pPr>
        <w:spacing w:line="240" w:lineRule="auto"/>
        <w:rPr>
          <w:rFonts w:ascii="Times New Roman" w:hAnsi="Times New Roman"/>
        </w:rPr>
      </w:pPr>
    </w:p>
    <w:p w14:paraId="3C94C4DD" w14:textId="3B3B2972" w:rsidR="00EE47D8" w:rsidRPr="00205A0C" w:rsidRDefault="00EE47D8" w:rsidP="000C70E5">
      <w:pPr>
        <w:spacing w:line="240" w:lineRule="auto"/>
        <w:rPr>
          <w:rFonts w:ascii="Times New Roman" w:hAnsi="Times New Roman"/>
          <w:b/>
        </w:rPr>
      </w:pPr>
      <w:r w:rsidRPr="00205A0C">
        <w:rPr>
          <w:rFonts w:ascii="Times New Roman" w:hAnsi="Times New Roman"/>
          <w:b/>
        </w:rPr>
        <w:t>Демо-географическое положение – положение территории относительно концентрации населения, трудовых ресурсов и научно-технических кадров.</w:t>
      </w:r>
    </w:p>
    <w:p w14:paraId="32511C64" w14:textId="1091AB9F" w:rsidR="001C5C51" w:rsidRPr="00205A0C" w:rsidRDefault="00EE47D8" w:rsidP="000C70E5">
      <w:pPr>
        <w:spacing w:line="240" w:lineRule="auto"/>
        <w:rPr>
          <w:rFonts w:ascii="Times New Roman" w:hAnsi="Times New Roman"/>
        </w:rPr>
      </w:pPr>
      <w:r w:rsidRPr="00205A0C">
        <w:rPr>
          <w:rFonts w:ascii="Times New Roman" w:hAnsi="Times New Roman"/>
        </w:rPr>
        <w:t xml:space="preserve">Общая численность населения </w:t>
      </w:r>
      <w:r w:rsidR="00931D11" w:rsidRPr="00205A0C">
        <w:rPr>
          <w:rFonts w:ascii="Times New Roman" w:hAnsi="Times New Roman"/>
        </w:rPr>
        <w:t>Черменского</w:t>
      </w:r>
      <w:r w:rsidR="003D10AD" w:rsidRPr="00205A0C">
        <w:rPr>
          <w:rFonts w:ascii="Times New Roman" w:hAnsi="Times New Roman"/>
        </w:rPr>
        <w:t xml:space="preserve"> сельского поселения</w:t>
      </w:r>
      <w:r w:rsidR="003669DC" w:rsidRPr="00205A0C">
        <w:rPr>
          <w:rFonts w:ascii="Times New Roman" w:hAnsi="Times New Roman"/>
        </w:rPr>
        <w:t xml:space="preserve"> </w:t>
      </w:r>
      <w:r w:rsidRPr="00205A0C">
        <w:rPr>
          <w:rFonts w:ascii="Times New Roman" w:hAnsi="Times New Roman"/>
        </w:rPr>
        <w:t>на 01</w:t>
      </w:r>
      <w:r w:rsidR="00617F6E" w:rsidRPr="00205A0C">
        <w:rPr>
          <w:rFonts w:ascii="Times New Roman" w:hAnsi="Times New Roman"/>
        </w:rPr>
        <w:t>.01.20</w:t>
      </w:r>
      <w:r w:rsidR="003669DC" w:rsidRPr="00205A0C">
        <w:rPr>
          <w:rFonts w:ascii="Times New Roman" w:hAnsi="Times New Roman"/>
        </w:rPr>
        <w:t>20</w:t>
      </w:r>
      <w:r w:rsidRPr="00205A0C">
        <w:rPr>
          <w:rFonts w:ascii="Times New Roman" w:hAnsi="Times New Roman"/>
        </w:rPr>
        <w:t xml:space="preserve"> г. составляла </w:t>
      </w:r>
      <w:r w:rsidR="007669E8" w:rsidRPr="00205A0C">
        <w:rPr>
          <w:rFonts w:ascii="Times New Roman" w:hAnsi="Times New Roman"/>
        </w:rPr>
        <w:t>8828</w:t>
      </w:r>
      <w:r w:rsidR="001C5C51" w:rsidRPr="00205A0C">
        <w:rPr>
          <w:rFonts w:ascii="Times New Roman" w:hAnsi="Times New Roman"/>
        </w:rPr>
        <w:t xml:space="preserve"> человек (</w:t>
      </w:r>
      <w:r w:rsidR="007669E8" w:rsidRPr="00205A0C">
        <w:rPr>
          <w:rFonts w:ascii="Times New Roman" w:hAnsi="Times New Roman"/>
        </w:rPr>
        <w:t>8,7</w:t>
      </w:r>
      <w:r w:rsidR="00323AD3" w:rsidRPr="00205A0C">
        <w:rPr>
          <w:rFonts w:ascii="Times New Roman" w:hAnsi="Times New Roman"/>
        </w:rPr>
        <w:t xml:space="preserve"> </w:t>
      </w:r>
      <w:r w:rsidR="00D61F95" w:rsidRPr="00205A0C">
        <w:rPr>
          <w:rFonts w:ascii="Times New Roman" w:hAnsi="Times New Roman"/>
        </w:rPr>
        <w:t>%</w:t>
      </w:r>
      <w:r w:rsidRPr="00205A0C">
        <w:rPr>
          <w:rFonts w:ascii="Times New Roman" w:hAnsi="Times New Roman"/>
        </w:rPr>
        <w:t xml:space="preserve"> от общей численности населения все</w:t>
      </w:r>
      <w:r w:rsidR="00617F6E" w:rsidRPr="00205A0C">
        <w:rPr>
          <w:rFonts w:ascii="Times New Roman" w:hAnsi="Times New Roman"/>
        </w:rPr>
        <w:t xml:space="preserve">го </w:t>
      </w:r>
      <w:r w:rsidR="00931D11" w:rsidRPr="00205A0C">
        <w:rPr>
          <w:rFonts w:ascii="Times New Roman" w:hAnsi="Times New Roman"/>
        </w:rPr>
        <w:t>Пригородного</w:t>
      </w:r>
      <w:r w:rsidR="003D10AD" w:rsidRPr="00205A0C">
        <w:rPr>
          <w:rFonts w:ascii="Times New Roman" w:hAnsi="Times New Roman"/>
        </w:rPr>
        <w:t xml:space="preserve"> района</w:t>
      </w:r>
      <w:r w:rsidR="00617F6E" w:rsidRPr="00205A0C">
        <w:rPr>
          <w:rFonts w:ascii="Times New Roman" w:hAnsi="Times New Roman"/>
        </w:rPr>
        <w:t xml:space="preserve">). Поселение занимает </w:t>
      </w:r>
      <w:r w:rsidR="00323AD3" w:rsidRPr="00205A0C">
        <w:rPr>
          <w:rFonts w:ascii="Times New Roman" w:hAnsi="Times New Roman"/>
        </w:rPr>
        <w:t>5</w:t>
      </w:r>
      <w:r w:rsidR="003669DC" w:rsidRPr="00205A0C">
        <w:rPr>
          <w:rFonts w:ascii="Times New Roman" w:hAnsi="Times New Roman"/>
        </w:rPr>
        <w:t xml:space="preserve"> </w:t>
      </w:r>
      <w:r w:rsidRPr="00205A0C">
        <w:rPr>
          <w:rFonts w:ascii="Times New Roman" w:hAnsi="Times New Roman"/>
        </w:rPr>
        <w:t xml:space="preserve">место по численности населения среди </w:t>
      </w:r>
      <w:r w:rsidR="00323AD3" w:rsidRPr="00205A0C">
        <w:rPr>
          <w:rFonts w:ascii="Times New Roman" w:hAnsi="Times New Roman"/>
        </w:rPr>
        <w:t>1</w:t>
      </w:r>
      <w:r w:rsidR="00F4309B" w:rsidRPr="00205A0C">
        <w:rPr>
          <w:rFonts w:ascii="Times New Roman" w:hAnsi="Times New Roman"/>
        </w:rPr>
        <w:t>9</w:t>
      </w:r>
      <w:r w:rsidR="00323AD3" w:rsidRPr="00205A0C">
        <w:rPr>
          <w:rFonts w:ascii="Times New Roman" w:hAnsi="Times New Roman"/>
        </w:rPr>
        <w:t xml:space="preserve"> </w:t>
      </w:r>
      <w:r w:rsidRPr="00205A0C">
        <w:rPr>
          <w:rFonts w:ascii="Times New Roman" w:hAnsi="Times New Roman"/>
        </w:rPr>
        <w:t xml:space="preserve">муниципальных образований </w:t>
      </w:r>
      <w:r w:rsidR="00931D11" w:rsidRPr="00205A0C">
        <w:rPr>
          <w:rFonts w:ascii="Times New Roman" w:hAnsi="Times New Roman"/>
        </w:rPr>
        <w:t>Пригородного</w:t>
      </w:r>
      <w:r w:rsidR="003D10AD" w:rsidRPr="00205A0C">
        <w:rPr>
          <w:rFonts w:ascii="Times New Roman" w:hAnsi="Times New Roman"/>
        </w:rPr>
        <w:t xml:space="preserve"> района</w:t>
      </w:r>
      <w:r w:rsidR="00E009A3" w:rsidRPr="00205A0C">
        <w:rPr>
          <w:rFonts w:ascii="Times New Roman" w:hAnsi="Times New Roman"/>
        </w:rPr>
        <w:t xml:space="preserve">, </w:t>
      </w:r>
      <w:r w:rsidR="00323AD3" w:rsidRPr="00205A0C">
        <w:rPr>
          <w:rFonts w:ascii="Times New Roman" w:hAnsi="Times New Roman"/>
        </w:rPr>
        <w:t>уступая</w:t>
      </w:r>
      <w:r w:rsidR="00E009A3" w:rsidRPr="00205A0C">
        <w:rPr>
          <w:rFonts w:ascii="Times New Roman" w:hAnsi="Times New Roman"/>
        </w:rPr>
        <w:t xml:space="preserve"> по этому показателю</w:t>
      </w:r>
      <w:r w:rsidR="00323AD3" w:rsidRPr="00205A0C">
        <w:rPr>
          <w:rFonts w:ascii="Times New Roman" w:hAnsi="Times New Roman"/>
        </w:rPr>
        <w:t xml:space="preserve"> </w:t>
      </w:r>
      <w:r w:rsidR="00F4309B" w:rsidRPr="00205A0C">
        <w:rPr>
          <w:rFonts w:ascii="Times New Roman" w:hAnsi="Times New Roman"/>
        </w:rPr>
        <w:t xml:space="preserve">Сунженскому, Ногирскому, Михайловскому и Октябрьскому </w:t>
      </w:r>
      <w:r w:rsidR="00323AD3" w:rsidRPr="00205A0C">
        <w:rPr>
          <w:rFonts w:ascii="Times New Roman" w:hAnsi="Times New Roman"/>
        </w:rPr>
        <w:t>сельским поселениям</w:t>
      </w:r>
      <w:r w:rsidR="00617F6E" w:rsidRPr="00205A0C">
        <w:rPr>
          <w:rFonts w:ascii="Times New Roman" w:hAnsi="Times New Roman"/>
        </w:rPr>
        <w:t>.</w:t>
      </w:r>
    </w:p>
    <w:p w14:paraId="6CBAF474" w14:textId="26AEE234" w:rsidR="00322C0A" w:rsidRPr="00205A0C" w:rsidRDefault="00322C0A" w:rsidP="000C70E5">
      <w:pPr>
        <w:spacing w:line="240" w:lineRule="auto"/>
        <w:rPr>
          <w:rFonts w:ascii="Times New Roman" w:hAnsi="Times New Roman"/>
        </w:rPr>
      </w:pPr>
      <w:r w:rsidRPr="00205A0C">
        <w:rPr>
          <w:rFonts w:ascii="Times New Roman" w:hAnsi="Times New Roman"/>
        </w:rPr>
        <w:t xml:space="preserve">Динамика численности населения </w:t>
      </w:r>
      <w:r w:rsidR="00E827C7" w:rsidRPr="00205A0C">
        <w:rPr>
          <w:rFonts w:ascii="Times New Roman" w:hAnsi="Times New Roman"/>
        </w:rPr>
        <w:t>Черменского сельского поселения</w:t>
      </w:r>
      <w:r w:rsidR="003669DC" w:rsidRPr="00205A0C">
        <w:rPr>
          <w:rFonts w:ascii="Times New Roman" w:hAnsi="Times New Roman"/>
        </w:rPr>
        <w:t xml:space="preserve"> в</w:t>
      </w:r>
      <w:r w:rsidRPr="00205A0C">
        <w:rPr>
          <w:rFonts w:ascii="Times New Roman" w:hAnsi="Times New Roman"/>
        </w:rPr>
        <w:t xml:space="preserve"> последние годы имеет </w:t>
      </w:r>
      <w:r w:rsidR="003669DC" w:rsidRPr="00205A0C">
        <w:rPr>
          <w:rFonts w:ascii="Times New Roman" w:hAnsi="Times New Roman"/>
        </w:rPr>
        <w:t>негативные</w:t>
      </w:r>
      <w:r w:rsidRPr="00205A0C">
        <w:rPr>
          <w:rFonts w:ascii="Times New Roman" w:hAnsi="Times New Roman"/>
        </w:rPr>
        <w:t xml:space="preserve"> тенденции.</w:t>
      </w:r>
    </w:p>
    <w:p w14:paraId="66024DB8" w14:textId="17A39023" w:rsidR="00322C0A" w:rsidRPr="00205A0C" w:rsidRDefault="00D15C2E" w:rsidP="00E43A47">
      <w:pPr>
        <w:spacing w:line="240" w:lineRule="auto"/>
        <w:rPr>
          <w:rFonts w:ascii="Times New Roman" w:hAnsi="Times New Roman"/>
          <w:color w:val="000000"/>
        </w:rPr>
      </w:pPr>
      <w:r w:rsidRPr="00205A0C">
        <w:rPr>
          <w:rFonts w:ascii="Times New Roman" w:hAnsi="Times New Roman"/>
          <w:color w:val="000000"/>
        </w:rPr>
        <w:t xml:space="preserve">Сельское поселение </w:t>
      </w:r>
      <w:r w:rsidR="00322C0A" w:rsidRPr="00205A0C">
        <w:rPr>
          <w:rFonts w:ascii="Times New Roman" w:hAnsi="Times New Roman"/>
          <w:color w:val="000000"/>
        </w:rPr>
        <w:t xml:space="preserve">имеет благоприятное территориальное расположение, основанное на близости </w:t>
      </w:r>
      <w:r w:rsidR="00E43A47" w:rsidRPr="00205A0C">
        <w:rPr>
          <w:rFonts w:ascii="Times New Roman" w:hAnsi="Times New Roman"/>
          <w:color w:val="000000"/>
        </w:rPr>
        <w:t xml:space="preserve">к районному </w:t>
      </w:r>
      <w:r w:rsidR="0020707F" w:rsidRPr="00205A0C">
        <w:rPr>
          <w:rFonts w:ascii="Times New Roman" w:hAnsi="Times New Roman"/>
          <w:color w:val="000000"/>
        </w:rPr>
        <w:t xml:space="preserve">центру </w:t>
      </w:r>
      <w:r w:rsidR="00F4309B" w:rsidRPr="00205A0C">
        <w:rPr>
          <w:rFonts w:ascii="Times New Roman" w:hAnsi="Times New Roman"/>
          <w:color w:val="000000"/>
        </w:rPr>
        <w:t>с. Октябрьскому</w:t>
      </w:r>
      <w:r w:rsidR="0020707F" w:rsidRPr="00205A0C">
        <w:rPr>
          <w:rFonts w:ascii="Times New Roman" w:hAnsi="Times New Roman"/>
          <w:color w:val="000000"/>
        </w:rPr>
        <w:t xml:space="preserve"> </w:t>
      </w:r>
      <w:r w:rsidR="00E43A47" w:rsidRPr="00205A0C">
        <w:rPr>
          <w:rFonts w:ascii="Times New Roman" w:hAnsi="Times New Roman"/>
          <w:color w:val="000000"/>
        </w:rPr>
        <w:t xml:space="preserve">и </w:t>
      </w:r>
      <w:r w:rsidR="0020707F" w:rsidRPr="00205A0C">
        <w:rPr>
          <w:rFonts w:ascii="Times New Roman" w:hAnsi="Times New Roman"/>
          <w:color w:val="000000"/>
        </w:rPr>
        <w:t>республиканскому центру г. Владикавказу</w:t>
      </w:r>
      <w:r w:rsidR="0012009B" w:rsidRPr="00205A0C">
        <w:rPr>
          <w:rFonts w:ascii="Times New Roman" w:hAnsi="Times New Roman"/>
          <w:color w:val="000000"/>
        </w:rPr>
        <w:t xml:space="preserve">. </w:t>
      </w:r>
      <w:r w:rsidR="00322C0A" w:rsidRPr="00205A0C">
        <w:rPr>
          <w:rFonts w:ascii="Times New Roman" w:hAnsi="Times New Roman"/>
        </w:rPr>
        <w:t xml:space="preserve">Транспортная доступность до </w:t>
      </w:r>
      <w:r w:rsidR="0012009B" w:rsidRPr="00205A0C">
        <w:rPr>
          <w:rFonts w:ascii="Times New Roman" w:hAnsi="Times New Roman"/>
        </w:rPr>
        <w:t>указанных городов</w:t>
      </w:r>
      <w:r w:rsidR="00322C0A" w:rsidRPr="00205A0C">
        <w:rPr>
          <w:rFonts w:ascii="Times New Roman" w:hAnsi="Times New Roman"/>
        </w:rPr>
        <w:t xml:space="preserve"> составляет </w:t>
      </w:r>
      <w:r w:rsidR="00F4309B" w:rsidRPr="00205A0C">
        <w:rPr>
          <w:rFonts w:ascii="Times New Roman" w:hAnsi="Times New Roman"/>
        </w:rPr>
        <w:t>19</w:t>
      </w:r>
      <w:r w:rsidR="0020707F" w:rsidRPr="00205A0C">
        <w:rPr>
          <w:rFonts w:ascii="Times New Roman" w:hAnsi="Times New Roman"/>
        </w:rPr>
        <w:t xml:space="preserve"> мин и </w:t>
      </w:r>
      <w:r w:rsidR="00F73CE5">
        <w:rPr>
          <w:rFonts w:ascii="Times New Roman" w:hAnsi="Times New Roman"/>
        </w:rPr>
        <w:t xml:space="preserve">    </w:t>
      </w:r>
      <w:r w:rsidR="00F4309B" w:rsidRPr="00205A0C">
        <w:rPr>
          <w:rFonts w:ascii="Times New Roman" w:hAnsi="Times New Roman"/>
        </w:rPr>
        <w:t>22</w:t>
      </w:r>
      <w:r w:rsidR="0020707F" w:rsidRPr="00205A0C">
        <w:rPr>
          <w:rFonts w:ascii="Times New Roman" w:hAnsi="Times New Roman"/>
        </w:rPr>
        <w:t xml:space="preserve"> мин соответственно.</w:t>
      </w:r>
    </w:p>
    <w:p w14:paraId="370CD62B" w14:textId="4969FCDC" w:rsidR="00322C0A" w:rsidRPr="00205A0C" w:rsidRDefault="00322C0A" w:rsidP="00322C0A">
      <w:pPr>
        <w:spacing w:line="240" w:lineRule="auto"/>
        <w:rPr>
          <w:rFonts w:ascii="Times New Roman" w:hAnsi="Times New Roman"/>
        </w:rPr>
      </w:pPr>
      <w:r w:rsidRPr="00205A0C">
        <w:rPr>
          <w:rFonts w:ascii="Times New Roman" w:hAnsi="Times New Roman"/>
        </w:rPr>
        <w:t xml:space="preserve">Учитывая специализацию экономики сельского поселения и наличия достаточного количества высших учебных заведений в г. </w:t>
      </w:r>
      <w:r w:rsidR="0020707F" w:rsidRPr="00205A0C">
        <w:rPr>
          <w:rFonts w:ascii="Times New Roman" w:hAnsi="Times New Roman"/>
        </w:rPr>
        <w:t>Владикавказе</w:t>
      </w:r>
      <w:r w:rsidRPr="00205A0C">
        <w:rPr>
          <w:rFonts w:ascii="Times New Roman" w:hAnsi="Times New Roman"/>
        </w:rPr>
        <w:t>, в муниципальном образовании дефицита указанных кадров не предвидится.</w:t>
      </w:r>
    </w:p>
    <w:p w14:paraId="02810725" w14:textId="77777777" w:rsidR="000C70E5" w:rsidRPr="00205A0C" w:rsidRDefault="000C70E5" w:rsidP="000C70E5">
      <w:pPr>
        <w:spacing w:line="240" w:lineRule="auto"/>
        <w:rPr>
          <w:rFonts w:ascii="Times New Roman" w:hAnsi="Times New Roman"/>
        </w:rPr>
      </w:pPr>
    </w:p>
    <w:p w14:paraId="2AFBB504" w14:textId="77777777" w:rsidR="008A09C4" w:rsidRPr="00205A0C" w:rsidRDefault="00EE47D8" w:rsidP="000C70E5">
      <w:pPr>
        <w:spacing w:line="240" w:lineRule="auto"/>
        <w:rPr>
          <w:rFonts w:ascii="Times New Roman" w:hAnsi="Times New Roman"/>
          <w:b/>
        </w:rPr>
      </w:pPr>
      <w:r w:rsidRPr="00205A0C">
        <w:rPr>
          <w:rFonts w:ascii="Times New Roman" w:hAnsi="Times New Roman"/>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14:paraId="28ABC4DC" w14:textId="77777777" w:rsidR="00207E73" w:rsidRPr="00205A0C" w:rsidRDefault="00207E73" w:rsidP="00207E73">
      <w:pPr>
        <w:pStyle w:val="af5"/>
        <w:ind w:firstLine="567"/>
        <w:jc w:val="both"/>
      </w:pPr>
      <w:r w:rsidRPr="00205A0C">
        <w:lastRenderedPageBreak/>
        <w:t>Территория Республики Северная Осетия-Алания характеризуется высокой степенью аттрактивности ландшафтов, разнообразием растительного и животного мира, и представляет широкие возможности для развития различных направлений рекреации и туризма.</w:t>
      </w:r>
    </w:p>
    <w:p w14:paraId="6B670E5C" w14:textId="1A9AA3E9" w:rsidR="00205A0C" w:rsidRPr="00205A0C" w:rsidRDefault="00207E73" w:rsidP="00207E73">
      <w:pPr>
        <w:pStyle w:val="af5"/>
        <w:ind w:firstLine="567"/>
        <w:jc w:val="both"/>
      </w:pPr>
      <w:r w:rsidRPr="00205A0C">
        <w:t xml:space="preserve">Положение </w:t>
      </w:r>
      <w:r w:rsidR="00931D11" w:rsidRPr="00205A0C">
        <w:t>Черменского</w:t>
      </w:r>
      <w:r w:rsidRPr="00205A0C">
        <w:t xml:space="preserve"> сельского поселения относительно сложившихся и формирующихся рекреационных центров Республики Северная Осетия-Алания характеризуется как </w:t>
      </w:r>
      <w:r w:rsidR="00205A0C" w:rsidRPr="00205A0C">
        <w:t>относительно выгодное</w:t>
      </w:r>
      <w:r w:rsidRPr="00205A0C">
        <w:t xml:space="preserve">. Ближайшие рекреационные центры – </w:t>
      </w:r>
      <w:r w:rsidR="00205A0C" w:rsidRPr="00205A0C">
        <w:t xml:space="preserve">Куртатинский рекреационный комплекс, г. Владикавказ расположены в зоне получасовой транспортной доступности. </w:t>
      </w:r>
    </w:p>
    <w:p w14:paraId="471B8449" w14:textId="0F1B3291" w:rsidR="00205A0C" w:rsidRPr="00205A0C" w:rsidRDefault="00205A0C" w:rsidP="00207E73">
      <w:pPr>
        <w:pStyle w:val="af5"/>
        <w:ind w:firstLine="567"/>
        <w:jc w:val="both"/>
      </w:pPr>
      <w:r w:rsidRPr="00205A0C">
        <w:t>Кармадонское, Кобанское ущелья, г. Ардон, с. Майрамадаг с. Фиагдон находятся в зоне часовой транспортной доступности от центра Черменского сельского поселения, а г. Алагир, горнолыжный курорт «Цей», Даргавсский склеповый могильник – в пределах полуторачасовой зоны.</w:t>
      </w:r>
    </w:p>
    <w:p w14:paraId="1C3C9BEC" w14:textId="77777777" w:rsidR="00205A0C" w:rsidRDefault="00205A0C" w:rsidP="00207E73">
      <w:pPr>
        <w:pStyle w:val="af5"/>
        <w:ind w:firstLine="567"/>
        <w:jc w:val="both"/>
        <w:rPr>
          <w:highlight w:val="yellow"/>
        </w:rPr>
      </w:pPr>
    </w:p>
    <w:p w14:paraId="19E988B2" w14:textId="77777777" w:rsidR="0095439D" w:rsidRPr="00DD0CA9" w:rsidRDefault="0095439D" w:rsidP="0095439D">
      <w:pPr>
        <w:pStyle w:val="a8"/>
        <w:spacing w:line="240" w:lineRule="auto"/>
        <w:ind w:left="0" w:firstLine="0"/>
      </w:pPr>
      <w:r w:rsidRPr="00DD0CA9">
        <w:rPr>
          <w:noProof/>
        </w:rPr>
        <w:drawing>
          <wp:inline distT="0" distB="0" distL="0" distR="0" wp14:anchorId="0A9A7C4C" wp14:editId="639F210F">
            <wp:extent cx="5705475" cy="5991225"/>
            <wp:effectExtent l="0" t="0" r="9525" b="9525"/>
            <wp:docPr id="41" name="Рисунок 41" descr="C:\Users\пользователь\AppData\Local\Microsoft\Windows\Temporary Internet Files\Content.Word\Рекреационный сектор. Туризм.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AppData\Local\Microsoft\Windows\Temporary Internet Files\Content.Word\Рекреационный сектор. Туризм.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05475" cy="5991225"/>
                    </a:xfrm>
                    <a:prstGeom prst="rect">
                      <a:avLst/>
                    </a:prstGeom>
                    <a:noFill/>
                    <a:ln>
                      <a:noFill/>
                    </a:ln>
                  </pic:spPr>
                </pic:pic>
              </a:graphicData>
            </a:graphic>
          </wp:inline>
        </w:drawing>
      </w:r>
    </w:p>
    <w:p w14:paraId="2F2DC991" w14:textId="77777777" w:rsidR="0095439D" w:rsidRPr="00DD0CA9" w:rsidRDefault="0095439D" w:rsidP="0095439D">
      <w:pPr>
        <w:pStyle w:val="a8"/>
        <w:spacing w:line="240" w:lineRule="auto"/>
        <w:ind w:left="0" w:firstLine="0"/>
        <w:jc w:val="center"/>
        <w:rPr>
          <w:rFonts w:ascii="Times New Roman" w:hAnsi="Times New Roman"/>
          <w:bCs/>
        </w:rPr>
      </w:pPr>
      <w:r w:rsidRPr="00DD0CA9">
        <w:rPr>
          <w:rFonts w:ascii="Times New Roman" w:hAnsi="Times New Roman"/>
          <w:bCs/>
        </w:rPr>
        <w:t>Рисунок 1.1.4. Рекреационный сектор Республики Северная Осетия-Алания</w:t>
      </w:r>
      <w:r w:rsidRPr="00DD0CA9">
        <w:rPr>
          <w:rStyle w:val="aff0"/>
          <w:rFonts w:ascii="Times New Roman" w:hAnsi="Times New Roman"/>
          <w:bCs/>
        </w:rPr>
        <w:footnoteReference w:id="4"/>
      </w:r>
    </w:p>
    <w:p w14:paraId="31C088D0" w14:textId="5CB8001F" w:rsidR="0057656F" w:rsidRPr="00931D11" w:rsidRDefault="0057656F" w:rsidP="00AC1C26">
      <w:pPr>
        <w:pStyle w:val="af5"/>
        <w:jc w:val="center"/>
        <w:rPr>
          <w:highlight w:val="yellow"/>
        </w:rPr>
      </w:pPr>
    </w:p>
    <w:p w14:paraId="30F4096A" w14:textId="77777777" w:rsidR="00EE47D8" w:rsidRPr="005344D5" w:rsidRDefault="00EE47D8" w:rsidP="00B37589">
      <w:pPr>
        <w:pStyle w:val="a8"/>
        <w:numPr>
          <w:ilvl w:val="1"/>
          <w:numId w:val="5"/>
        </w:numPr>
        <w:spacing w:line="240" w:lineRule="auto"/>
        <w:ind w:left="0" w:firstLine="0"/>
        <w:jc w:val="center"/>
        <w:rPr>
          <w:rFonts w:ascii="Times New Roman" w:hAnsi="Times New Roman"/>
          <w:b/>
          <w:sz w:val="26"/>
          <w:szCs w:val="26"/>
        </w:rPr>
      </w:pPr>
      <w:r w:rsidRPr="005344D5">
        <w:rPr>
          <w:rFonts w:ascii="Times New Roman" w:hAnsi="Times New Roman"/>
          <w:b/>
          <w:sz w:val="26"/>
          <w:szCs w:val="26"/>
        </w:rPr>
        <w:lastRenderedPageBreak/>
        <w:t>Границы планируемого муниципального образования и населенных пунктов, входящих в его состав</w:t>
      </w:r>
    </w:p>
    <w:p w14:paraId="3155445B" w14:textId="77777777" w:rsidR="005344D5" w:rsidRPr="005344D5" w:rsidRDefault="005344D5" w:rsidP="005344D5">
      <w:pPr>
        <w:pStyle w:val="a8"/>
        <w:spacing w:line="240" w:lineRule="auto"/>
        <w:ind w:left="0"/>
        <w:rPr>
          <w:rFonts w:ascii="Times New Roman" w:hAnsi="Times New Roman"/>
        </w:rPr>
      </w:pPr>
    </w:p>
    <w:p w14:paraId="08FDAEDF" w14:textId="2EEC1102" w:rsidR="005344D5" w:rsidRPr="007E0189" w:rsidRDefault="005344D5" w:rsidP="005344D5">
      <w:pPr>
        <w:pStyle w:val="a8"/>
        <w:spacing w:line="240" w:lineRule="auto"/>
        <w:ind w:left="0"/>
        <w:rPr>
          <w:rFonts w:ascii="Times New Roman" w:hAnsi="Times New Roman"/>
        </w:rPr>
      </w:pPr>
      <w:r w:rsidRPr="005344D5">
        <w:rPr>
          <w:rFonts w:ascii="Times New Roman" w:hAnsi="Times New Roman"/>
        </w:rPr>
        <w:t xml:space="preserve">Определение современных границ муниципального образования осуществлялось в соответствии </w:t>
      </w:r>
      <w:r w:rsidRPr="005344D5">
        <w:rPr>
          <w:rFonts w:ascii="Times New Roman" w:hAnsi="Times New Roman"/>
          <w:color w:val="000000" w:themeColor="text1"/>
        </w:rPr>
        <w:t xml:space="preserve">Законом Республики Северная Осетия-Алания </w:t>
      </w:r>
      <w:r w:rsidRPr="005344D5">
        <w:rPr>
          <w:rFonts w:ascii="Times New Roman" w:hAnsi="Times New Roman"/>
          <w:color w:val="000000" w:themeColor="text1"/>
          <w:shd w:val="clear" w:color="auto" w:fill="FFFFFF"/>
        </w:rPr>
        <w:t xml:space="preserve">от </w:t>
      </w:r>
      <w:r w:rsidRPr="005344D5">
        <w:rPr>
          <w:rFonts w:ascii="Times New Roman" w:hAnsi="Times New Roman"/>
          <w:color w:val="000000" w:themeColor="text1"/>
        </w:rPr>
        <w:t>5 марта 2005 года № 18-рз «Об установлении границ муниципального образования Пригородный район, наделении его статусом муниципального района</w:t>
      </w:r>
      <w:r w:rsidRPr="007E0189">
        <w:rPr>
          <w:rFonts w:ascii="Times New Roman" w:hAnsi="Times New Roman"/>
          <w:color w:val="000000" w:themeColor="text1"/>
        </w:rPr>
        <w:t>, образовании в его составе муниципальных образований – сельских поселений и установлении их границ»</w:t>
      </w:r>
      <w:r>
        <w:rPr>
          <w:rFonts w:ascii="Times New Roman" w:hAnsi="Times New Roman"/>
          <w:color w:val="000000" w:themeColor="text1"/>
        </w:rPr>
        <w:t xml:space="preserve"> (Приложение 1).</w:t>
      </w:r>
    </w:p>
    <w:p w14:paraId="127A8C16" w14:textId="77777777" w:rsidR="005344D5" w:rsidRDefault="005344D5" w:rsidP="00EF307E">
      <w:pPr>
        <w:pStyle w:val="a8"/>
        <w:spacing w:line="240" w:lineRule="auto"/>
        <w:ind w:left="0" w:firstLine="0"/>
        <w:jc w:val="center"/>
        <w:rPr>
          <w:rFonts w:ascii="Times New Roman" w:hAnsi="Times New Roman"/>
        </w:rPr>
      </w:pPr>
    </w:p>
    <w:p w14:paraId="2B85D150" w14:textId="426E09CB" w:rsidR="005B2643" w:rsidRPr="005344D5" w:rsidRDefault="005344D5" w:rsidP="00EF307E">
      <w:pPr>
        <w:pStyle w:val="a8"/>
        <w:spacing w:line="240" w:lineRule="auto"/>
        <w:ind w:left="0" w:firstLine="0"/>
        <w:jc w:val="center"/>
        <w:rPr>
          <w:rFonts w:ascii="Times New Roman" w:hAnsi="Times New Roman"/>
        </w:rPr>
      </w:pPr>
      <w:r w:rsidRPr="005344D5">
        <w:rPr>
          <w:noProof/>
        </w:rPr>
        <w:drawing>
          <wp:inline distT="0" distB="0" distL="0" distR="0" wp14:anchorId="4CB2172C" wp14:editId="6A554D04">
            <wp:extent cx="5146628" cy="5311140"/>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56213" cy="5321031"/>
                    </a:xfrm>
                    <a:prstGeom prst="rect">
                      <a:avLst/>
                    </a:prstGeom>
                    <a:noFill/>
                    <a:ln>
                      <a:noFill/>
                    </a:ln>
                  </pic:spPr>
                </pic:pic>
              </a:graphicData>
            </a:graphic>
          </wp:inline>
        </w:drawing>
      </w:r>
    </w:p>
    <w:p w14:paraId="007A2768" w14:textId="657875BB" w:rsidR="00EE47D8" w:rsidRPr="005344D5" w:rsidRDefault="00EE47D8" w:rsidP="00EE47D8">
      <w:pPr>
        <w:pStyle w:val="a8"/>
        <w:spacing w:line="240" w:lineRule="auto"/>
        <w:ind w:left="0" w:firstLine="0"/>
        <w:jc w:val="center"/>
        <w:rPr>
          <w:rFonts w:ascii="Times New Roman" w:hAnsi="Times New Roman"/>
          <w:bCs/>
        </w:rPr>
      </w:pPr>
      <w:r w:rsidRPr="005344D5">
        <w:rPr>
          <w:rFonts w:ascii="Times New Roman" w:hAnsi="Times New Roman"/>
          <w:bCs/>
        </w:rPr>
        <w:t>Рис</w:t>
      </w:r>
      <w:r w:rsidR="00CC7631" w:rsidRPr="005344D5">
        <w:rPr>
          <w:rFonts w:ascii="Times New Roman" w:hAnsi="Times New Roman"/>
          <w:bCs/>
        </w:rPr>
        <w:t>унок</w:t>
      </w:r>
      <w:r w:rsidRPr="005344D5">
        <w:rPr>
          <w:rFonts w:ascii="Times New Roman" w:hAnsi="Times New Roman"/>
          <w:bCs/>
        </w:rPr>
        <w:t xml:space="preserve"> 1.2.1 Космический снимок территории </w:t>
      </w:r>
      <w:r w:rsidR="00E827C7" w:rsidRPr="005344D5">
        <w:rPr>
          <w:rFonts w:ascii="Times New Roman" w:hAnsi="Times New Roman"/>
          <w:bCs/>
        </w:rPr>
        <w:t>Черменского сельского поселения</w:t>
      </w:r>
      <w:r w:rsidR="000754D8" w:rsidRPr="005344D5">
        <w:rPr>
          <w:rStyle w:val="aff0"/>
          <w:rFonts w:ascii="Times New Roman" w:hAnsi="Times New Roman"/>
          <w:bCs/>
        </w:rPr>
        <w:footnoteReference w:id="5"/>
      </w:r>
    </w:p>
    <w:p w14:paraId="69466D5D" w14:textId="77777777" w:rsidR="00EE47D8" w:rsidRPr="005344D5" w:rsidRDefault="00EE47D8" w:rsidP="00EE47D8">
      <w:pPr>
        <w:pStyle w:val="a8"/>
        <w:spacing w:line="240" w:lineRule="auto"/>
        <w:ind w:left="851"/>
        <w:rPr>
          <w:rFonts w:ascii="Times New Roman" w:hAnsi="Times New Roman"/>
        </w:rPr>
      </w:pPr>
    </w:p>
    <w:p w14:paraId="4DDE658C" w14:textId="124A76EE" w:rsidR="00EE47D8" w:rsidRPr="005344D5" w:rsidRDefault="00EE47D8" w:rsidP="00B37589">
      <w:pPr>
        <w:pStyle w:val="a8"/>
        <w:spacing w:line="240" w:lineRule="auto"/>
        <w:ind w:left="0"/>
        <w:rPr>
          <w:rFonts w:ascii="Times New Roman" w:hAnsi="Times New Roman"/>
        </w:rPr>
      </w:pPr>
      <w:r w:rsidRPr="005344D5">
        <w:rPr>
          <w:rFonts w:ascii="Times New Roman" w:hAnsi="Times New Roman"/>
        </w:rPr>
        <w:t>Границы населенн</w:t>
      </w:r>
      <w:r w:rsidR="001C3598" w:rsidRPr="005344D5">
        <w:rPr>
          <w:rFonts w:ascii="Times New Roman" w:hAnsi="Times New Roman"/>
        </w:rPr>
        <w:t xml:space="preserve">ого </w:t>
      </w:r>
      <w:r w:rsidRPr="005344D5">
        <w:rPr>
          <w:rFonts w:ascii="Times New Roman" w:hAnsi="Times New Roman"/>
        </w:rPr>
        <w:t>пункт</w:t>
      </w:r>
      <w:r w:rsidR="001C3598" w:rsidRPr="005344D5">
        <w:rPr>
          <w:rFonts w:ascii="Times New Roman" w:hAnsi="Times New Roman"/>
        </w:rPr>
        <w:t>а</w:t>
      </w:r>
      <w:r w:rsidRPr="005344D5">
        <w:rPr>
          <w:rFonts w:ascii="Times New Roman" w:hAnsi="Times New Roman"/>
        </w:rPr>
        <w:t xml:space="preserve"> </w:t>
      </w:r>
      <w:r w:rsidR="00931D11" w:rsidRPr="005344D5">
        <w:rPr>
          <w:rFonts w:ascii="Times New Roman" w:hAnsi="Times New Roman"/>
        </w:rPr>
        <w:t>Черменского</w:t>
      </w:r>
      <w:r w:rsidR="003D10AD" w:rsidRPr="005344D5">
        <w:rPr>
          <w:rFonts w:ascii="Times New Roman" w:hAnsi="Times New Roman"/>
        </w:rPr>
        <w:t xml:space="preserve"> сельского поселения</w:t>
      </w:r>
      <w:r w:rsidR="001C3598" w:rsidRPr="005344D5">
        <w:rPr>
          <w:rFonts w:ascii="Times New Roman" w:hAnsi="Times New Roman"/>
        </w:rPr>
        <w:t xml:space="preserve"> </w:t>
      </w:r>
      <w:r w:rsidRPr="005344D5">
        <w:rPr>
          <w:rFonts w:ascii="Times New Roman" w:hAnsi="Times New Roman"/>
        </w:rPr>
        <w:t xml:space="preserve">отображены на карта-схеме «Карта границ </w:t>
      </w:r>
      <w:r w:rsidR="003E69C9" w:rsidRPr="005344D5">
        <w:rPr>
          <w:rFonts w:ascii="Times New Roman" w:hAnsi="Times New Roman"/>
        </w:rPr>
        <w:t>населенных пунктов,</w:t>
      </w:r>
      <w:r w:rsidRPr="005344D5">
        <w:rPr>
          <w:rFonts w:ascii="Times New Roman" w:hAnsi="Times New Roman"/>
        </w:rPr>
        <w:t xml:space="preserve"> входящих в состав поселения».</w:t>
      </w:r>
    </w:p>
    <w:p w14:paraId="6419E4BB" w14:textId="77777777" w:rsidR="00883631" w:rsidRPr="00931D11" w:rsidRDefault="00883631" w:rsidP="00EE47D8">
      <w:pPr>
        <w:spacing w:line="240" w:lineRule="auto"/>
        <w:ind w:left="1701" w:firstLine="0"/>
        <w:jc w:val="right"/>
        <w:rPr>
          <w:rFonts w:ascii="Times New Roman" w:hAnsi="Times New Roman"/>
          <w:b/>
          <w:sz w:val="26"/>
          <w:szCs w:val="26"/>
          <w:highlight w:val="yellow"/>
        </w:rPr>
      </w:pPr>
    </w:p>
    <w:p w14:paraId="633B0D1F" w14:textId="7F98ACE8" w:rsidR="00D04D2A" w:rsidRPr="003B44EB" w:rsidRDefault="00D04D2A" w:rsidP="002B69C0">
      <w:pPr>
        <w:pStyle w:val="a8"/>
        <w:numPr>
          <w:ilvl w:val="1"/>
          <w:numId w:val="5"/>
        </w:numPr>
        <w:spacing w:line="240" w:lineRule="auto"/>
        <w:ind w:left="0" w:firstLine="0"/>
        <w:jc w:val="center"/>
        <w:rPr>
          <w:rFonts w:ascii="Times New Roman" w:hAnsi="Times New Roman"/>
          <w:b/>
          <w:sz w:val="26"/>
          <w:szCs w:val="26"/>
        </w:rPr>
      </w:pPr>
      <w:r w:rsidRPr="003B44EB">
        <w:rPr>
          <w:rFonts w:ascii="Times New Roman" w:hAnsi="Times New Roman"/>
          <w:b/>
          <w:sz w:val="26"/>
          <w:szCs w:val="26"/>
        </w:rPr>
        <w:t>Краткая историческая справка</w:t>
      </w:r>
    </w:p>
    <w:p w14:paraId="1F2E4E1F" w14:textId="4E77CF41" w:rsidR="00D04D2A" w:rsidRPr="00D04D2A" w:rsidRDefault="00D04D2A" w:rsidP="00D04D2A">
      <w:pPr>
        <w:pStyle w:val="a8"/>
        <w:spacing w:line="240" w:lineRule="auto"/>
        <w:ind w:left="0" w:firstLine="0"/>
        <w:rPr>
          <w:rFonts w:ascii="Times New Roman" w:hAnsi="Times New Roman"/>
          <w:b/>
          <w:sz w:val="26"/>
          <w:szCs w:val="26"/>
          <w:highlight w:val="yellow"/>
        </w:rPr>
      </w:pPr>
    </w:p>
    <w:p w14:paraId="10EF83A4" w14:textId="416A76A8"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
        </w:rPr>
        <w:t>Пригородный район.</w:t>
      </w:r>
      <w:r w:rsidRPr="00D04D2A">
        <w:rPr>
          <w:rFonts w:ascii="Times New Roman" w:hAnsi="Times New Roman"/>
          <w:bCs/>
        </w:rPr>
        <w:t xml:space="preserve"> Пригородный район Республики Северная Осетия</w:t>
      </w:r>
      <w:r>
        <w:rPr>
          <w:rFonts w:ascii="Times New Roman" w:hAnsi="Times New Roman"/>
          <w:bCs/>
        </w:rPr>
        <w:t>-</w:t>
      </w:r>
      <w:r w:rsidRPr="00D04D2A">
        <w:rPr>
          <w:rFonts w:ascii="Times New Roman" w:hAnsi="Times New Roman"/>
          <w:bCs/>
        </w:rPr>
        <w:t>Алания образован 27 марта 1944 года и расположился на востоке республики, в горах и на Терской наклонной равнине.</w:t>
      </w:r>
    </w:p>
    <w:p w14:paraId="4F99E7CB" w14:textId="54F1DAC7"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Cs/>
        </w:rPr>
        <w:lastRenderedPageBreak/>
        <w:t>С началом экспансии России на Кавказ и до 1922 года казаки, которые после установления Советской власти были отсюда выселены, а земли казаков были переданы ингушам.</w:t>
      </w:r>
    </w:p>
    <w:p w14:paraId="5E5E3FF2" w14:textId="77777777"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Cs/>
        </w:rPr>
        <w:t>До 1944 года восточная часть современного Пригородного района Северной Осетии входила в состав Чечено-Ингушской АССР. 7 марта 1944 года, после депортации чеченцев и ингушей в Казахстан и Сибирь, эта территория была включена в состав Северо-Осетинской АССР и заселили осетинами.</w:t>
      </w:r>
    </w:p>
    <w:p w14:paraId="60C801A7" w14:textId="77777777"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Cs/>
        </w:rPr>
        <w:t>В 1963 руководство СОАССР частично изменило границы района, исключив из него часть посёлков с ингушским населением и присоединив территории на левом берегу Терека.</w:t>
      </w:r>
    </w:p>
    <w:p w14:paraId="73F43C3B" w14:textId="77777777"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Cs/>
        </w:rPr>
        <w:t>В 1991-1992 гг. на территории произошел вооруженный конфликт.</w:t>
      </w:r>
    </w:p>
    <w:p w14:paraId="7BB79818" w14:textId="77777777"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Cs/>
        </w:rPr>
        <w:t>В настоящее время на территории Пригородного района располагается 19 сельских поселений. Административный центр – с. Октябрьское.</w:t>
      </w:r>
    </w:p>
    <w:p w14:paraId="4D52C9E1" w14:textId="28B5908B"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
        </w:rPr>
        <w:t>Черменское сельское поселение.</w:t>
      </w:r>
      <w:r w:rsidRPr="00D04D2A">
        <w:rPr>
          <w:rFonts w:ascii="Times New Roman" w:hAnsi="Times New Roman"/>
          <w:bCs/>
        </w:rPr>
        <w:t xml:space="preserve"> Основано ингушским дворянином </w:t>
      </w:r>
      <w:r w:rsidR="00DA5556">
        <w:rPr>
          <w:rFonts w:ascii="Times New Roman" w:hAnsi="Times New Roman"/>
          <w:bCs/>
        </w:rPr>
        <w:t xml:space="preserve">                     </w:t>
      </w:r>
      <w:r w:rsidRPr="00D04D2A">
        <w:rPr>
          <w:rFonts w:ascii="Times New Roman" w:hAnsi="Times New Roman"/>
          <w:bCs/>
        </w:rPr>
        <w:t>М.Б. Базоркиным в 1844 году.</w:t>
      </w:r>
    </w:p>
    <w:p w14:paraId="7C178BA2" w14:textId="5BA9A47C"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Cs/>
        </w:rPr>
        <w:t xml:space="preserve">До 1944 года с. Чермен имело другое название </w:t>
      </w:r>
      <w:r w:rsidR="00DA5556">
        <w:rPr>
          <w:rFonts w:ascii="Times New Roman" w:hAnsi="Times New Roman"/>
          <w:bCs/>
        </w:rPr>
        <w:t xml:space="preserve">– </w:t>
      </w:r>
      <w:r w:rsidRPr="00D04D2A">
        <w:rPr>
          <w:rFonts w:ascii="Times New Roman" w:hAnsi="Times New Roman"/>
          <w:bCs/>
        </w:rPr>
        <w:t>Базоркино, входило в состав Ингушетии и являлось важнейшим политическим и экономическим центром Ингушетии, в частности именно здесь в 1917 году была впервые в Ингушетии провозглашена Советская власть.</w:t>
      </w:r>
    </w:p>
    <w:p w14:paraId="2E54D052" w14:textId="77777777" w:rsidR="00D04D2A" w:rsidRPr="00D04D2A" w:rsidRDefault="00D04D2A" w:rsidP="00D04D2A">
      <w:pPr>
        <w:pStyle w:val="a8"/>
        <w:tabs>
          <w:tab w:val="left" w:pos="2996"/>
        </w:tabs>
        <w:spacing w:line="240" w:lineRule="auto"/>
        <w:ind w:left="0"/>
        <w:rPr>
          <w:rFonts w:ascii="Times New Roman" w:hAnsi="Times New Roman"/>
          <w:bCs/>
        </w:rPr>
      </w:pPr>
      <w:r w:rsidRPr="00D04D2A">
        <w:rPr>
          <w:rFonts w:ascii="Times New Roman" w:hAnsi="Times New Roman"/>
          <w:bCs/>
        </w:rPr>
        <w:t>Жители села отличались высокой образованностью. Здесь возникли первые школы Ингушетии. Уроженцами села являются генералы, учёные, писатели, поэты, спортсмены, среди них писатель и учёный Идрис Базоркин, поэт К. О. Чахкиев, царский генерал Б. Б. Базоркин и др.</w:t>
      </w:r>
    </w:p>
    <w:p w14:paraId="06C8A70B" w14:textId="77777777" w:rsidR="00D04D2A" w:rsidRPr="003B0349" w:rsidRDefault="00D04D2A" w:rsidP="00D04D2A">
      <w:pPr>
        <w:pStyle w:val="a8"/>
        <w:tabs>
          <w:tab w:val="left" w:pos="2996"/>
        </w:tabs>
        <w:spacing w:line="240" w:lineRule="auto"/>
        <w:ind w:left="0"/>
        <w:rPr>
          <w:rFonts w:ascii="Times New Roman" w:hAnsi="Times New Roman"/>
          <w:bCs/>
        </w:rPr>
      </w:pPr>
      <w:r w:rsidRPr="003B0349">
        <w:rPr>
          <w:rFonts w:ascii="Times New Roman" w:hAnsi="Times New Roman"/>
          <w:bCs/>
        </w:rPr>
        <w:t>Село пострадало в ходе осетино-ингушского конфликта.</w:t>
      </w:r>
    </w:p>
    <w:p w14:paraId="6556E234" w14:textId="66C37E47" w:rsidR="00D04D2A" w:rsidRPr="003B0349" w:rsidRDefault="00D04D2A" w:rsidP="00D04D2A">
      <w:pPr>
        <w:pStyle w:val="a8"/>
        <w:spacing w:line="240" w:lineRule="auto"/>
        <w:ind w:left="0"/>
        <w:rPr>
          <w:rFonts w:ascii="Times New Roman" w:hAnsi="Times New Roman"/>
          <w:bCs/>
          <w:sz w:val="26"/>
          <w:szCs w:val="26"/>
        </w:rPr>
      </w:pPr>
      <w:r w:rsidRPr="003B0349">
        <w:rPr>
          <w:rFonts w:ascii="Times New Roman" w:hAnsi="Times New Roman"/>
          <w:bCs/>
        </w:rPr>
        <w:t xml:space="preserve">После конфликта 1992 г. село разделено на три части: в северной и южной части живут ингуши, в центре </w:t>
      </w:r>
      <w:r w:rsidR="00DA5556" w:rsidRPr="003B0349">
        <w:rPr>
          <w:rFonts w:ascii="Times New Roman" w:hAnsi="Times New Roman"/>
          <w:bCs/>
        </w:rPr>
        <w:t xml:space="preserve">– </w:t>
      </w:r>
      <w:r w:rsidRPr="003B0349">
        <w:rPr>
          <w:rFonts w:ascii="Times New Roman" w:hAnsi="Times New Roman"/>
          <w:bCs/>
        </w:rPr>
        <w:t>осетины</w:t>
      </w:r>
    </w:p>
    <w:p w14:paraId="654EF35F" w14:textId="77777777" w:rsidR="00D04D2A" w:rsidRPr="003B0349" w:rsidRDefault="00D04D2A" w:rsidP="00D04D2A">
      <w:pPr>
        <w:pStyle w:val="a8"/>
        <w:spacing w:line="240" w:lineRule="auto"/>
        <w:ind w:left="0" w:firstLine="0"/>
        <w:rPr>
          <w:rFonts w:ascii="Times New Roman" w:hAnsi="Times New Roman"/>
          <w:b/>
          <w:sz w:val="26"/>
          <w:szCs w:val="26"/>
        </w:rPr>
      </w:pPr>
    </w:p>
    <w:p w14:paraId="5068B4AC" w14:textId="631CCEEC" w:rsidR="00EE47D8" w:rsidRPr="003B0349" w:rsidRDefault="00EE47D8" w:rsidP="002B69C0">
      <w:pPr>
        <w:pStyle w:val="a8"/>
        <w:numPr>
          <w:ilvl w:val="1"/>
          <w:numId w:val="5"/>
        </w:numPr>
        <w:spacing w:line="240" w:lineRule="auto"/>
        <w:ind w:left="0" w:firstLine="0"/>
        <w:jc w:val="center"/>
        <w:rPr>
          <w:rFonts w:ascii="Times New Roman" w:hAnsi="Times New Roman"/>
          <w:b/>
          <w:sz w:val="26"/>
          <w:szCs w:val="26"/>
        </w:rPr>
      </w:pPr>
      <w:r w:rsidRPr="003B0349">
        <w:rPr>
          <w:rFonts w:ascii="Times New Roman" w:hAnsi="Times New Roman"/>
          <w:b/>
          <w:sz w:val="26"/>
          <w:szCs w:val="26"/>
        </w:rPr>
        <w:t>Официальные символы</w:t>
      </w:r>
    </w:p>
    <w:p w14:paraId="3BF36E50" w14:textId="77777777" w:rsidR="00761B83" w:rsidRPr="003B0349" w:rsidRDefault="00761B83" w:rsidP="002B69C0">
      <w:pPr>
        <w:pStyle w:val="a8"/>
        <w:spacing w:line="240" w:lineRule="auto"/>
        <w:ind w:left="0"/>
        <w:rPr>
          <w:rFonts w:ascii="Times New Roman" w:hAnsi="Times New Roman"/>
          <w:b/>
        </w:rPr>
      </w:pPr>
    </w:p>
    <w:p w14:paraId="12D0B975" w14:textId="6A10ED96" w:rsidR="00EE018F" w:rsidRPr="003B0349" w:rsidRDefault="00777791" w:rsidP="00ED2650">
      <w:pPr>
        <w:pStyle w:val="a8"/>
        <w:spacing w:line="240" w:lineRule="auto"/>
        <w:ind w:left="0"/>
        <w:rPr>
          <w:rFonts w:ascii="Times New Roman" w:hAnsi="Times New Roman"/>
        </w:rPr>
      </w:pPr>
      <w:r w:rsidRPr="003B0349">
        <w:rPr>
          <w:rFonts w:ascii="Times New Roman" w:hAnsi="Times New Roman"/>
        </w:rPr>
        <w:t>О</w:t>
      </w:r>
      <w:r w:rsidR="007E53D3" w:rsidRPr="003B0349">
        <w:rPr>
          <w:rFonts w:ascii="Times New Roman" w:hAnsi="Times New Roman"/>
        </w:rPr>
        <w:t xml:space="preserve">фициальные символы </w:t>
      </w:r>
      <w:r w:rsidR="00940FBB" w:rsidRPr="003B0349">
        <w:rPr>
          <w:rFonts w:ascii="Times New Roman" w:hAnsi="Times New Roman"/>
        </w:rPr>
        <w:t>сельского поселения</w:t>
      </w:r>
      <w:r w:rsidR="007E53D3" w:rsidRPr="003B0349">
        <w:rPr>
          <w:rFonts w:ascii="Times New Roman" w:hAnsi="Times New Roman"/>
        </w:rPr>
        <w:t xml:space="preserve"> отсутствуют.</w:t>
      </w:r>
    </w:p>
    <w:p w14:paraId="6EC9D805" w14:textId="00048C98" w:rsidR="00EE47D8" w:rsidRPr="003B0349" w:rsidRDefault="00EE47D8" w:rsidP="00EE47D8">
      <w:pPr>
        <w:pStyle w:val="a8"/>
        <w:spacing w:line="240" w:lineRule="auto"/>
        <w:ind w:left="709" w:firstLine="709"/>
        <w:rPr>
          <w:rFonts w:ascii="Times New Roman" w:hAnsi="Times New Roman"/>
        </w:rPr>
      </w:pPr>
    </w:p>
    <w:p w14:paraId="507130E6" w14:textId="77777777" w:rsidR="00B71484" w:rsidRPr="003B0349" w:rsidRDefault="00B71484" w:rsidP="00C00974">
      <w:pPr>
        <w:pStyle w:val="a8"/>
        <w:spacing w:line="240" w:lineRule="auto"/>
        <w:ind w:left="0"/>
        <w:rPr>
          <w:rFonts w:ascii="Times New Roman" w:hAnsi="Times New Roman"/>
        </w:rPr>
      </w:pPr>
      <w:r w:rsidRPr="003B0349">
        <w:rPr>
          <w:rFonts w:ascii="Times New Roman" w:hAnsi="Times New Roman"/>
        </w:rPr>
        <w:t>Выводы:</w:t>
      </w:r>
    </w:p>
    <w:p w14:paraId="4A4A7E95" w14:textId="77777777" w:rsidR="00F73CE5" w:rsidRPr="003B0349" w:rsidRDefault="00F73CE5" w:rsidP="00F73CE5">
      <w:pPr>
        <w:pStyle w:val="a8"/>
        <w:numPr>
          <w:ilvl w:val="0"/>
          <w:numId w:val="6"/>
        </w:numPr>
        <w:spacing w:line="240" w:lineRule="auto"/>
        <w:ind w:left="0" w:firstLine="567"/>
        <w:rPr>
          <w:rFonts w:ascii="Times New Roman" w:hAnsi="Times New Roman"/>
        </w:rPr>
      </w:pPr>
      <w:r w:rsidRPr="003B0349">
        <w:rPr>
          <w:rFonts w:ascii="Times New Roman" w:hAnsi="Times New Roman"/>
        </w:rPr>
        <w:t>Экономико-географическое положение сельского поселения выгодное. Планируемое поселение находится в южной части Северо-Кавказского географического региона, в пределах Осетинской равнины, на берегу реки Камбилеевки. Относительно административно-территориального деления региона – поселение располагается в юго-восточной части Республики Северная Осетия-Алания, в северной части Пригородного района. В состав сельского поселения входят два населённых пункта – село Чермен и село Новое</w:t>
      </w:r>
      <w:r w:rsidRPr="003B0349">
        <w:rPr>
          <w:rFonts w:ascii="Times New Roman" w:hAnsi="Times New Roman"/>
          <w:color w:val="000000" w:themeColor="text1"/>
        </w:rPr>
        <w:t>.</w:t>
      </w:r>
    </w:p>
    <w:p w14:paraId="72ECED15" w14:textId="26E6E56F" w:rsidR="00F73CE5" w:rsidRPr="003B0349" w:rsidRDefault="00F73CE5" w:rsidP="00F73CE5">
      <w:pPr>
        <w:pStyle w:val="a8"/>
        <w:numPr>
          <w:ilvl w:val="0"/>
          <w:numId w:val="6"/>
        </w:numPr>
        <w:spacing w:line="240" w:lineRule="auto"/>
        <w:ind w:left="0" w:firstLine="567"/>
        <w:rPr>
          <w:rFonts w:ascii="Times New Roman" w:hAnsi="Times New Roman"/>
        </w:rPr>
      </w:pPr>
      <w:r w:rsidRPr="003B0349">
        <w:rPr>
          <w:rFonts w:ascii="Times New Roman" w:hAnsi="Times New Roman"/>
        </w:rPr>
        <w:t>Поселение граничит на севере – с территорией Майского сельского поселения Пригородного района, на юге – с Донгаронским сельским поселением Пригородного района, на западе – с территорией Правобережного муниципального района, на востоке – граница сельского поселения совпадает с республиканской границей с Республикой Ингушетия.</w:t>
      </w:r>
    </w:p>
    <w:p w14:paraId="4148C21D" w14:textId="1F772224" w:rsidR="003E59A9" w:rsidRPr="003B0349" w:rsidRDefault="003E59A9" w:rsidP="003E59A9">
      <w:pPr>
        <w:pStyle w:val="a8"/>
        <w:numPr>
          <w:ilvl w:val="0"/>
          <w:numId w:val="6"/>
        </w:numPr>
        <w:spacing w:line="240" w:lineRule="auto"/>
        <w:ind w:left="0" w:firstLine="567"/>
        <w:rPr>
          <w:rFonts w:ascii="Times New Roman" w:hAnsi="Times New Roman"/>
          <w:color w:val="000000" w:themeColor="text1"/>
        </w:rPr>
      </w:pPr>
      <w:r w:rsidRPr="003B0349">
        <w:rPr>
          <w:rFonts w:ascii="Times New Roman" w:hAnsi="Times New Roman"/>
        </w:rPr>
        <w:t xml:space="preserve">Внешние транспортные связи поселения осуществляются по автодороге </w:t>
      </w:r>
      <w:r w:rsidRPr="003B0349">
        <w:rPr>
          <w:rFonts w:ascii="Times New Roman" w:hAnsi="Times New Roman"/>
          <w:lang w:eastAsia="x-none"/>
        </w:rPr>
        <w:t>регионального значения «</w:t>
      </w:r>
      <w:r w:rsidR="003B0349" w:rsidRPr="003B0349">
        <w:rPr>
          <w:rFonts w:ascii="Times New Roman" w:hAnsi="Times New Roman"/>
          <w:lang w:eastAsia="x-none"/>
        </w:rPr>
        <w:t>«Моздок – Чермен – Владикавказ».</w:t>
      </w:r>
      <w:r w:rsidRPr="003B0349">
        <w:rPr>
          <w:rFonts w:ascii="Times New Roman" w:hAnsi="Times New Roman"/>
          <w:lang w:eastAsia="x-none"/>
        </w:rPr>
        <w:t xml:space="preserve">». </w:t>
      </w:r>
      <w:r w:rsidRPr="003B0349">
        <w:rPr>
          <w:rFonts w:ascii="Times New Roman" w:hAnsi="Times New Roman"/>
        </w:rPr>
        <w:t>Ближайшей к сельскому поселению станцией железной дороги является станция «</w:t>
      </w:r>
      <w:r w:rsidR="003B0349" w:rsidRPr="003B0349">
        <w:rPr>
          <w:rFonts w:ascii="Times New Roman" w:hAnsi="Times New Roman"/>
        </w:rPr>
        <w:t>Владикавказ</w:t>
      </w:r>
      <w:r w:rsidRPr="003B0349">
        <w:rPr>
          <w:rFonts w:ascii="Times New Roman" w:hAnsi="Times New Roman"/>
        </w:rPr>
        <w:t>». Ближайший аэропорт – международный аэропорт федерального значения «Владикавказ».</w:t>
      </w:r>
    </w:p>
    <w:p w14:paraId="0AF47870" w14:textId="55FD695E" w:rsidR="00457D98" w:rsidRPr="00931D11" w:rsidRDefault="00457D98" w:rsidP="002B69C0">
      <w:pPr>
        <w:spacing w:line="240" w:lineRule="auto"/>
        <w:ind w:firstLine="0"/>
        <w:rPr>
          <w:rFonts w:ascii="Times New Roman" w:hAnsi="Times New Roman"/>
          <w:highlight w:val="yellow"/>
        </w:rPr>
      </w:pPr>
    </w:p>
    <w:p w14:paraId="5FBD21B9" w14:textId="77777777" w:rsidR="00B869A6" w:rsidRPr="00931D11" w:rsidRDefault="00B869A6" w:rsidP="00FD4C92">
      <w:pPr>
        <w:pStyle w:val="a8"/>
        <w:spacing w:line="240" w:lineRule="auto"/>
        <w:ind w:left="1778" w:firstLine="0"/>
        <w:rPr>
          <w:rFonts w:ascii="Times New Roman" w:hAnsi="Times New Roman"/>
          <w:highlight w:val="yellow"/>
        </w:rPr>
        <w:sectPr w:rsidR="00B869A6" w:rsidRPr="00931D11" w:rsidSect="00820500">
          <w:footerReference w:type="default" r:id="rId22"/>
          <w:footerReference w:type="first" r:id="rId23"/>
          <w:pgSz w:w="11906" w:h="16838"/>
          <w:pgMar w:top="1134" w:right="851" w:bottom="1134" w:left="1701" w:header="709" w:footer="709" w:gutter="0"/>
          <w:cols w:space="708"/>
          <w:titlePg/>
          <w:docGrid w:linePitch="360"/>
        </w:sectPr>
      </w:pPr>
    </w:p>
    <w:p w14:paraId="75C3A985" w14:textId="77777777" w:rsidR="00EE47D8" w:rsidRPr="00CE33DC" w:rsidRDefault="00EE47D8" w:rsidP="007269B3">
      <w:pPr>
        <w:spacing w:line="240" w:lineRule="auto"/>
        <w:ind w:firstLine="0"/>
        <w:jc w:val="center"/>
        <w:rPr>
          <w:rFonts w:ascii="Times New Roman" w:hAnsi="Times New Roman"/>
          <w:b/>
          <w:sz w:val="26"/>
          <w:szCs w:val="26"/>
        </w:rPr>
      </w:pPr>
      <w:r w:rsidRPr="00CE33DC">
        <w:rPr>
          <w:rFonts w:ascii="Times New Roman" w:hAnsi="Times New Roman"/>
          <w:b/>
          <w:sz w:val="26"/>
          <w:szCs w:val="26"/>
        </w:rPr>
        <w:lastRenderedPageBreak/>
        <w:t>РАЗДЕЛ 2. ФИЗИКО-ГЕОГРАФИЧЕСКИЕ УСЛОВИЯ</w:t>
      </w:r>
    </w:p>
    <w:p w14:paraId="6E4B420F" w14:textId="77777777" w:rsidR="00EE47D8" w:rsidRPr="00CE33DC" w:rsidRDefault="00EE47D8" w:rsidP="007269B3">
      <w:pPr>
        <w:spacing w:line="240" w:lineRule="auto"/>
        <w:ind w:firstLine="0"/>
        <w:jc w:val="center"/>
        <w:rPr>
          <w:rFonts w:ascii="Times New Roman" w:hAnsi="Times New Roman"/>
          <w:b/>
          <w:sz w:val="26"/>
          <w:szCs w:val="26"/>
        </w:rPr>
      </w:pPr>
      <w:r w:rsidRPr="00CE33DC">
        <w:rPr>
          <w:rFonts w:ascii="Times New Roman" w:hAnsi="Times New Roman"/>
          <w:b/>
          <w:sz w:val="26"/>
          <w:szCs w:val="26"/>
        </w:rPr>
        <w:t>ИНЖЕНЕРНО-ГЕОЛОГИЧЕСКИЕ УСЛОВИЯ</w:t>
      </w:r>
    </w:p>
    <w:p w14:paraId="58322545" w14:textId="77777777" w:rsidR="00EE47D8" w:rsidRPr="00CE33DC" w:rsidRDefault="00EE47D8" w:rsidP="007269B3">
      <w:pPr>
        <w:spacing w:line="240" w:lineRule="auto"/>
        <w:ind w:firstLine="0"/>
        <w:jc w:val="center"/>
        <w:rPr>
          <w:rFonts w:ascii="Times New Roman" w:hAnsi="Times New Roman"/>
          <w:b/>
          <w:sz w:val="26"/>
          <w:szCs w:val="26"/>
        </w:rPr>
      </w:pPr>
      <w:r w:rsidRPr="00CE33DC">
        <w:rPr>
          <w:rFonts w:ascii="Times New Roman" w:hAnsi="Times New Roman"/>
          <w:b/>
          <w:sz w:val="26"/>
          <w:szCs w:val="26"/>
        </w:rPr>
        <w:t>ЗЕМЕЛЬНЫЕ РЕСУРСЫ</w:t>
      </w:r>
    </w:p>
    <w:p w14:paraId="16CCB098" w14:textId="77777777" w:rsidR="00EE47D8" w:rsidRPr="00CE33DC" w:rsidRDefault="00EE47D8" w:rsidP="007269B3">
      <w:pPr>
        <w:spacing w:line="240" w:lineRule="auto"/>
        <w:ind w:firstLine="0"/>
        <w:jc w:val="center"/>
        <w:rPr>
          <w:rFonts w:ascii="Times New Roman" w:hAnsi="Times New Roman"/>
          <w:b/>
        </w:rPr>
      </w:pPr>
      <w:r w:rsidRPr="00CE33DC">
        <w:rPr>
          <w:rFonts w:ascii="Times New Roman" w:hAnsi="Times New Roman"/>
          <w:b/>
          <w:sz w:val="26"/>
          <w:szCs w:val="26"/>
        </w:rPr>
        <w:t>МИНЕРАЛЬНО-СЫРЬЕВЫЕ РЕСУРСЫ</w:t>
      </w:r>
    </w:p>
    <w:p w14:paraId="459F799B" w14:textId="77777777" w:rsidR="00EE47D8" w:rsidRPr="00CE33DC" w:rsidRDefault="00EE47D8" w:rsidP="007269B3">
      <w:pPr>
        <w:spacing w:line="240" w:lineRule="auto"/>
        <w:ind w:firstLine="0"/>
        <w:jc w:val="center"/>
        <w:rPr>
          <w:rFonts w:ascii="Times New Roman" w:hAnsi="Times New Roman"/>
        </w:rPr>
      </w:pPr>
    </w:p>
    <w:p w14:paraId="1209069A" w14:textId="77777777" w:rsidR="00EE47D8" w:rsidRPr="00CE33DC" w:rsidRDefault="00EE47D8" w:rsidP="007269B3">
      <w:pPr>
        <w:spacing w:line="240" w:lineRule="auto"/>
        <w:ind w:firstLine="0"/>
        <w:jc w:val="center"/>
        <w:rPr>
          <w:rFonts w:ascii="Times New Roman" w:hAnsi="Times New Roman"/>
          <w:b/>
          <w:sz w:val="26"/>
          <w:szCs w:val="26"/>
        </w:rPr>
      </w:pPr>
      <w:r w:rsidRPr="00CE33DC">
        <w:rPr>
          <w:rFonts w:ascii="Times New Roman" w:hAnsi="Times New Roman"/>
          <w:b/>
          <w:sz w:val="26"/>
          <w:szCs w:val="26"/>
        </w:rPr>
        <w:t>2.1. Геологические и геоморфологические особенности территории</w:t>
      </w:r>
    </w:p>
    <w:p w14:paraId="7F4F0CDF" w14:textId="77777777" w:rsidR="007269B3" w:rsidRPr="00CE33DC" w:rsidRDefault="007269B3" w:rsidP="007269B3">
      <w:pPr>
        <w:spacing w:line="240" w:lineRule="auto"/>
        <w:ind w:firstLine="0"/>
        <w:jc w:val="center"/>
        <w:rPr>
          <w:rFonts w:ascii="Times New Roman" w:hAnsi="Times New Roman"/>
          <w:b/>
        </w:rPr>
      </w:pPr>
    </w:p>
    <w:p w14:paraId="6A96C58C" w14:textId="05A3D1EF" w:rsidR="0046243A" w:rsidRPr="00CE33DC" w:rsidRDefault="0046243A" w:rsidP="0038240B">
      <w:pPr>
        <w:pStyle w:val="a8"/>
        <w:spacing w:line="240" w:lineRule="auto"/>
        <w:ind w:left="0"/>
        <w:rPr>
          <w:rFonts w:ascii="Times New Roman" w:hAnsi="Times New Roman"/>
        </w:rPr>
      </w:pPr>
      <w:r w:rsidRPr="00CE33DC">
        <w:rPr>
          <w:rFonts w:ascii="Times New Roman" w:hAnsi="Times New Roman"/>
        </w:rPr>
        <w:t>В тектоническом отношении территория Пригородного района расположена на стыке Терско</w:t>
      </w:r>
      <w:r w:rsidR="0038240B" w:rsidRPr="00CE33DC">
        <w:rPr>
          <w:rFonts w:ascii="Times New Roman" w:hAnsi="Times New Roman"/>
        </w:rPr>
        <w:t>-</w:t>
      </w:r>
      <w:r w:rsidRPr="00CE33DC">
        <w:rPr>
          <w:rFonts w:ascii="Times New Roman" w:hAnsi="Times New Roman"/>
        </w:rPr>
        <w:t>Каспийского передового прогиба и Антиклинория Большого Кавказа, имеет сложное и неоднородное геологическое строение.</w:t>
      </w:r>
    </w:p>
    <w:p w14:paraId="6590241C" w14:textId="6757FBCA" w:rsidR="006733B5" w:rsidRPr="006733B5" w:rsidRDefault="0046243A" w:rsidP="006733B5">
      <w:pPr>
        <w:shd w:val="clear" w:color="auto" w:fill="FFFFFF"/>
        <w:spacing w:line="240" w:lineRule="auto"/>
        <w:rPr>
          <w:rFonts w:ascii="Times New Roman" w:hAnsi="Times New Roman"/>
        </w:rPr>
      </w:pPr>
      <w:r w:rsidRPr="00CE33DC">
        <w:rPr>
          <w:rFonts w:ascii="Times New Roman" w:hAnsi="Times New Roman"/>
        </w:rPr>
        <w:t>Северная и частично центральная часть района</w:t>
      </w:r>
      <w:r w:rsidRPr="0038240B">
        <w:rPr>
          <w:rFonts w:ascii="Times New Roman" w:hAnsi="Times New Roman"/>
        </w:rPr>
        <w:t xml:space="preserve"> расположена в пределах </w:t>
      </w:r>
      <w:r w:rsidRPr="006733B5">
        <w:rPr>
          <w:rFonts w:ascii="Times New Roman" w:hAnsi="Times New Roman"/>
        </w:rPr>
        <w:t xml:space="preserve">Владикавказской (Осетинской) котловины, здесь </w:t>
      </w:r>
      <w:r w:rsidR="0038240B" w:rsidRPr="006733B5">
        <w:rPr>
          <w:rFonts w:ascii="Times New Roman" w:hAnsi="Times New Roman"/>
        </w:rPr>
        <w:t xml:space="preserve">находятся </w:t>
      </w:r>
      <w:r w:rsidRPr="006733B5">
        <w:rPr>
          <w:rFonts w:ascii="Times New Roman" w:hAnsi="Times New Roman"/>
        </w:rPr>
        <w:t>практически все населенные пункты района.</w:t>
      </w:r>
      <w:r w:rsidR="006733B5" w:rsidRPr="006733B5">
        <w:rPr>
          <w:rFonts w:ascii="Times New Roman" w:hAnsi="Times New Roman"/>
        </w:rPr>
        <w:t xml:space="preserve"> Осетинская наклонная равнина имеет плоскую поверхность, расчлененную только глубокими долинами рек – Терека и его притоков. В долинах рек развиты 2-3 надпойменные террасы, уступы которых быстро снижаются вниз по течению рек.</w:t>
      </w:r>
    </w:p>
    <w:p w14:paraId="35258BB0" w14:textId="65C62E78" w:rsidR="0046243A" w:rsidRDefault="0046243A" w:rsidP="0038240B">
      <w:pPr>
        <w:pStyle w:val="a8"/>
        <w:spacing w:line="240" w:lineRule="auto"/>
        <w:ind w:left="0"/>
        <w:rPr>
          <w:rFonts w:ascii="Times New Roman" w:hAnsi="Times New Roman"/>
        </w:rPr>
      </w:pPr>
    </w:p>
    <w:p w14:paraId="22FFE42C" w14:textId="4DE11F3C" w:rsidR="00485D9D" w:rsidRDefault="00485D9D" w:rsidP="0038240B">
      <w:pPr>
        <w:pStyle w:val="a8"/>
        <w:spacing w:line="240" w:lineRule="auto"/>
        <w:ind w:left="0"/>
        <w:rPr>
          <w:rFonts w:ascii="Times New Roman" w:hAnsi="Times New Roman"/>
        </w:rPr>
      </w:pPr>
    </w:p>
    <w:p w14:paraId="2C0720DA" w14:textId="77777777" w:rsidR="00485D9D" w:rsidRPr="00485D9D" w:rsidRDefault="00485D9D" w:rsidP="00485D9D">
      <w:pPr>
        <w:pStyle w:val="a8"/>
        <w:spacing w:line="240" w:lineRule="auto"/>
        <w:ind w:left="0" w:firstLine="0"/>
        <w:jc w:val="center"/>
        <w:rPr>
          <w:rFonts w:ascii="Times New Roman" w:hAnsi="Times New Roman"/>
        </w:rPr>
      </w:pPr>
      <w:r w:rsidRPr="00485D9D">
        <w:rPr>
          <w:rFonts w:ascii="Times New Roman" w:hAnsi="Times New Roman"/>
          <w:noProof/>
        </w:rPr>
        <w:drawing>
          <wp:inline distT="0" distB="0" distL="0" distR="0" wp14:anchorId="6EA4F1ED" wp14:editId="48E1F487">
            <wp:extent cx="5756118" cy="3371526"/>
            <wp:effectExtent l="0" t="0" r="0" b="635"/>
            <wp:docPr id="20" name="Рисунок 20" descr="D:\Рабочий стол\Бусыгина\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чий стол\Бусыгина\29-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8630" cy="3372997"/>
                    </a:xfrm>
                    <a:prstGeom prst="rect">
                      <a:avLst/>
                    </a:prstGeom>
                    <a:noFill/>
                    <a:ln>
                      <a:noFill/>
                    </a:ln>
                  </pic:spPr>
                </pic:pic>
              </a:graphicData>
            </a:graphic>
          </wp:inline>
        </w:drawing>
      </w:r>
    </w:p>
    <w:p w14:paraId="2884184C" w14:textId="5C7D6139" w:rsidR="00485D9D" w:rsidRPr="00485D9D" w:rsidRDefault="00485D9D" w:rsidP="00485D9D">
      <w:pPr>
        <w:pStyle w:val="a8"/>
        <w:spacing w:line="240" w:lineRule="auto"/>
        <w:ind w:left="0" w:firstLine="0"/>
        <w:jc w:val="center"/>
        <w:rPr>
          <w:rFonts w:ascii="Times New Roman" w:hAnsi="Times New Roman"/>
          <w:bCs/>
        </w:rPr>
      </w:pPr>
      <w:r w:rsidRPr="00485D9D">
        <w:rPr>
          <w:rFonts w:ascii="Times New Roman" w:hAnsi="Times New Roman"/>
          <w:bCs/>
        </w:rPr>
        <w:t>Рисунок 2.1.1</w:t>
      </w:r>
      <w:r w:rsidR="007D082C">
        <w:rPr>
          <w:rFonts w:ascii="Times New Roman" w:hAnsi="Times New Roman"/>
          <w:bCs/>
        </w:rPr>
        <w:t xml:space="preserve"> </w:t>
      </w:r>
      <w:r w:rsidRPr="00485D9D">
        <w:rPr>
          <w:rFonts w:ascii="Times New Roman" w:hAnsi="Times New Roman"/>
          <w:bCs/>
        </w:rPr>
        <w:t>Рельеф Северного Кавказа</w:t>
      </w:r>
    </w:p>
    <w:p w14:paraId="507823ED" w14:textId="77777777" w:rsidR="00485D9D" w:rsidRPr="0038240B" w:rsidRDefault="00485D9D" w:rsidP="0038240B">
      <w:pPr>
        <w:pStyle w:val="a8"/>
        <w:spacing w:line="240" w:lineRule="auto"/>
        <w:ind w:left="0"/>
        <w:rPr>
          <w:rFonts w:ascii="Times New Roman" w:hAnsi="Times New Roman"/>
        </w:rPr>
      </w:pPr>
    </w:p>
    <w:p w14:paraId="7C6CB421" w14:textId="02322398" w:rsidR="0046243A" w:rsidRPr="0038240B" w:rsidRDefault="0046243A" w:rsidP="0038240B">
      <w:pPr>
        <w:pStyle w:val="a8"/>
        <w:spacing w:line="240" w:lineRule="auto"/>
        <w:ind w:left="0"/>
        <w:rPr>
          <w:rFonts w:ascii="Times New Roman" w:hAnsi="Times New Roman"/>
        </w:rPr>
      </w:pPr>
      <w:r w:rsidRPr="0038240B">
        <w:rPr>
          <w:rFonts w:ascii="Times New Roman" w:hAnsi="Times New Roman"/>
        </w:rPr>
        <w:t xml:space="preserve">Центральная часть </w:t>
      </w:r>
      <w:r w:rsidR="007D082C">
        <w:rPr>
          <w:rFonts w:ascii="Times New Roman" w:hAnsi="Times New Roman"/>
        </w:rPr>
        <w:t xml:space="preserve">Пригородного </w:t>
      </w:r>
      <w:r w:rsidRPr="0038240B">
        <w:rPr>
          <w:rFonts w:ascii="Times New Roman" w:hAnsi="Times New Roman"/>
        </w:rPr>
        <w:t>района, с расположенными здесь Тарским, Даргавским, Кармадонским и частично Кобанским сельскими поселениями расположена в пределах зоны Северной моноклинали (Большой Кавказ).</w:t>
      </w:r>
    </w:p>
    <w:p w14:paraId="714743FB" w14:textId="4A65FFB1" w:rsidR="0046243A" w:rsidRPr="0038240B" w:rsidRDefault="0046243A" w:rsidP="0038240B">
      <w:pPr>
        <w:pStyle w:val="a8"/>
        <w:spacing w:line="240" w:lineRule="auto"/>
        <w:ind w:left="0"/>
        <w:rPr>
          <w:rFonts w:ascii="Times New Roman" w:hAnsi="Times New Roman"/>
        </w:rPr>
      </w:pPr>
      <w:r w:rsidRPr="0038240B">
        <w:rPr>
          <w:rFonts w:ascii="Times New Roman" w:hAnsi="Times New Roman"/>
        </w:rPr>
        <w:t>Крайняя южная часть (верховья рек Гизельдон, Геналдон и др.) располагается в пределах Дигоро</w:t>
      </w:r>
      <w:r w:rsidR="0038240B">
        <w:rPr>
          <w:rFonts w:ascii="Times New Roman" w:hAnsi="Times New Roman"/>
        </w:rPr>
        <w:t>-</w:t>
      </w:r>
      <w:r w:rsidRPr="0038240B">
        <w:rPr>
          <w:rFonts w:ascii="Times New Roman" w:hAnsi="Times New Roman"/>
        </w:rPr>
        <w:t>Осетинской и Ардон</w:t>
      </w:r>
      <w:r w:rsidR="0038240B">
        <w:rPr>
          <w:rFonts w:ascii="Times New Roman" w:hAnsi="Times New Roman"/>
        </w:rPr>
        <w:t>-</w:t>
      </w:r>
      <w:r w:rsidRPr="0038240B">
        <w:rPr>
          <w:rFonts w:ascii="Times New Roman" w:hAnsi="Times New Roman"/>
        </w:rPr>
        <w:t>Дарьяльской зон Большого Кавказа.</w:t>
      </w:r>
    </w:p>
    <w:p w14:paraId="41706EEB" w14:textId="77777777" w:rsidR="0038240B" w:rsidRDefault="0046243A" w:rsidP="0038240B">
      <w:pPr>
        <w:pStyle w:val="a8"/>
        <w:spacing w:line="240" w:lineRule="auto"/>
        <w:ind w:left="0"/>
        <w:rPr>
          <w:rFonts w:ascii="Times New Roman" w:hAnsi="Times New Roman"/>
        </w:rPr>
      </w:pPr>
      <w:r w:rsidRPr="0038240B">
        <w:rPr>
          <w:rFonts w:ascii="Times New Roman" w:hAnsi="Times New Roman"/>
        </w:rPr>
        <w:t>Из горных пород в районе преобладают разнообразные отложения.</w:t>
      </w:r>
    </w:p>
    <w:p w14:paraId="13F9BB40" w14:textId="0DD348CC" w:rsidR="007D082C" w:rsidRDefault="0038240B" w:rsidP="0038240B">
      <w:pPr>
        <w:pStyle w:val="a8"/>
        <w:spacing w:line="240" w:lineRule="auto"/>
        <w:ind w:left="0"/>
        <w:rPr>
          <w:rFonts w:ascii="Times New Roman" w:hAnsi="Times New Roman"/>
          <w:lang w:eastAsia="ar-SA"/>
        </w:rPr>
      </w:pPr>
      <w:r w:rsidRPr="0038240B">
        <w:rPr>
          <w:rFonts w:ascii="Times New Roman" w:hAnsi="Times New Roman"/>
          <w:lang w:eastAsia="ar-SA"/>
        </w:rPr>
        <w:t>В геологическом строении территории Пригородн</w:t>
      </w:r>
      <w:r w:rsidR="00485D9D">
        <w:rPr>
          <w:rFonts w:ascii="Times New Roman" w:hAnsi="Times New Roman"/>
          <w:lang w:eastAsia="ar-SA"/>
        </w:rPr>
        <w:t>ого</w:t>
      </w:r>
      <w:r w:rsidRPr="0038240B">
        <w:rPr>
          <w:rFonts w:ascii="Times New Roman" w:hAnsi="Times New Roman"/>
          <w:lang w:eastAsia="ar-SA"/>
        </w:rPr>
        <w:t xml:space="preserve"> района принимают участие осадочные, вулканогенные, магматогенные и метаморфогенные образования, охватывающие возрастной интервал от верхнего протерозоя до кайнозоя включительно. Метаморфогенные породы представлены стратифицированными и нестратифицированными комплексами. Метаморфизм стратифицированных комплексов </w:t>
      </w:r>
      <w:r w:rsidRPr="0038240B">
        <w:rPr>
          <w:rFonts w:ascii="Times New Roman" w:hAnsi="Times New Roman"/>
          <w:lang w:eastAsia="ar-SA"/>
        </w:rPr>
        <w:lastRenderedPageBreak/>
        <w:t xml:space="preserve">проявлен в фациях от зеленосланцевой (регрессивной) до эпидот-амфиболитовой и, реже, амфиболитовой (прогрессивной). </w:t>
      </w:r>
    </w:p>
    <w:p w14:paraId="752D84C6" w14:textId="77777777" w:rsidR="007D082C" w:rsidRPr="00931D11" w:rsidRDefault="007D082C" w:rsidP="007D082C">
      <w:pPr>
        <w:shd w:val="clear" w:color="auto" w:fill="FFFFFF"/>
        <w:spacing w:line="240" w:lineRule="auto"/>
        <w:ind w:firstLine="0"/>
        <w:jc w:val="center"/>
        <w:rPr>
          <w:highlight w:val="yellow"/>
        </w:rPr>
      </w:pPr>
      <w:r w:rsidRPr="00931D11">
        <w:rPr>
          <w:rFonts w:ascii="Liberation Sans Narrow"/>
          <w:noProof/>
          <w:sz w:val="20"/>
          <w:highlight w:val="yellow"/>
        </w:rPr>
        <w:drawing>
          <wp:inline distT="0" distB="0" distL="0" distR="0" wp14:anchorId="64626015" wp14:editId="2D0CF01A">
            <wp:extent cx="5831997" cy="7860982"/>
            <wp:effectExtent l="0" t="0" r="0" b="0"/>
            <wp:docPr id="4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5" cstate="print"/>
                    <a:stretch>
                      <a:fillRect/>
                    </a:stretch>
                  </pic:blipFill>
                  <pic:spPr>
                    <a:xfrm>
                      <a:off x="0" y="0"/>
                      <a:ext cx="5831997" cy="7860982"/>
                    </a:xfrm>
                    <a:prstGeom prst="rect">
                      <a:avLst/>
                    </a:prstGeom>
                  </pic:spPr>
                </pic:pic>
              </a:graphicData>
            </a:graphic>
          </wp:inline>
        </w:drawing>
      </w:r>
    </w:p>
    <w:p w14:paraId="6E4B9364" w14:textId="3B809729" w:rsidR="007D082C" w:rsidRPr="007D082C" w:rsidRDefault="007D082C" w:rsidP="007D082C">
      <w:pPr>
        <w:pStyle w:val="a8"/>
        <w:spacing w:line="240" w:lineRule="auto"/>
        <w:ind w:left="0" w:firstLine="0"/>
        <w:jc w:val="center"/>
        <w:rPr>
          <w:rFonts w:ascii="Times New Roman" w:hAnsi="Times New Roman"/>
          <w:bCs/>
        </w:rPr>
      </w:pPr>
      <w:r w:rsidRPr="007D082C">
        <w:rPr>
          <w:rFonts w:ascii="Times New Roman" w:hAnsi="Times New Roman"/>
          <w:bCs/>
        </w:rPr>
        <w:t>Рисунок 2.1.</w:t>
      </w:r>
      <w:r>
        <w:rPr>
          <w:rFonts w:ascii="Times New Roman" w:hAnsi="Times New Roman"/>
          <w:bCs/>
        </w:rPr>
        <w:t>2</w:t>
      </w:r>
      <w:r w:rsidRPr="007D082C">
        <w:rPr>
          <w:rFonts w:ascii="Times New Roman" w:hAnsi="Times New Roman"/>
          <w:bCs/>
        </w:rPr>
        <w:t xml:space="preserve"> Схематическая геологическая карта Республики Северная Осетия-Алания</w:t>
      </w:r>
      <w:r w:rsidRPr="007D082C">
        <w:rPr>
          <w:rStyle w:val="aff0"/>
          <w:rFonts w:ascii="Times New Roman" w:hAnsi="Times New Roman"/>
          <w:bCs/>
        </w:rPr>
        <w:footnoteReference w:id="6"/>
      </w:r>
    </w:p>
    <w:p w14:paraId="7D9C6DCE" w14:textId="77777777" w:rsidR="007D082C" w:rsidRDefault="007D082C" w:rsidP="0038240B">
      <w:pPr>
        <w:pStyle w:val="a8"/>
        <w:spacing w:line="240" w:lineRule="auto"/>
        <w:ind w:left="0"/>
        <w:rPr>
          <w:rFonts w:ascii="Times New Roman" w:hAnsi="Times New Roman"/>
          <w:lang w:eastAsia="ar-SA"/>
        </w:rPr>
      </w:pPr>
    </w:p>
    <w:p w14:paraId="6308EF5E" w14:textId="77777777" w:rsidR="0046243A" w:rsidRPr="002D1643" w:rsidRDefault="0046243A" w:rsidP="0046243A">
      <w:pPr>
        <w:spacing w:line="240" w:lineRule="auto"/>
        <w:ind w:left="851"/>
      </w:pPr>
    </w:p>
    <w:p w14:paraId="2368746B" w14:textId="423E1E7E" w:rsidR="0046243A" w:rsidRPr="00931D11" w:rsidRDefault="0046243A" w:rsidP="0046243A">
      <w:pPr>
        <w:shd w:val="clear" w:color="auto" w:fill="FFFFFF"/>
        <w:spacing w:line="240" w:lineRule="auto"/>
        <w:ind w:firstLine="0"/>
        <w:rPr>
          <w:rFonts w:ascii="Times New Roman" w:hAnsi="Times New Roman"/>
          <w:highlight w:val="yellow"/>
        </w:rPr>
      </w:pPr>
    </w:p>
    <w:p w14:paraId="7FD9F168" w14:textId="641C95E1" w:rsidR="0077463F" w:rsidRPr="007D082C" w:rsidRDefault="0077463F" w:rsidP="007D082C">
      <w:pPr>
        <w:shd w:val="clear" w:color="auto" w:fill="FFFFFF"/>
        <w:ind w:firstLine="0"/>
        <w:jc w:val="center"/>
        <w:rPr>
          <w:rFonts w:ascii="Times New Roman" w:hAnsi="Times New Roman"/>
        </w:rPr>
      </w:pPr>
      <w:r w:rsidRPr="007D082C">
        <w:rPr>
          <w:rFonts w:ascii="Times New Roman" w:hAnsi="Times New Roman"/>
          <w:noProof/>
        </w:rPr>
        <w:drawing>
          <wp:inline distT="0" distB="0" distL="0" distR="0" wp14:anchorId="670F1725" wp14:editId="48F7C3BA">
            <wp:extent cx="5471160" cy="7630160"/>
            <wp:effectExtent l="0" t="0" r="0" b="889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1160" cy="7630160"/>
                    </a:xfrm>
                    <a:prstGeom prst="rect">
                      <a:avLst/>
                    </a:prstGeom>
                    <a:noFill/>
                    <a:ln>
                      <a:noFill/>
                    </a:ln>
                  </pic:spPr>
                </pic:pic>
              </a:graphicData>
            </a:graphic>
          </wp:inline>
        </w:drawing>
      </w:r>
    </w:p>
    <w:p w14:paraId="65B6F2C4" w14:textId="4A9BDBFC" w:rsidR="0077463F" w:rsidRPr="007D082C" w:rsidRDefault="0077463F" w:rsidP="007D082C">
      <w:pPr>
        <w:shd w:val="clear" w:color="auto" w:fill="FFFFFF"/>
        <w:spacing w:line="240" w:lineRule="auto"/>
        <w:ind w:firstLine="0"/>
        <w:jc w:val="center"/>
        <w:rPr>
          <w:rFonts w:ascii="Times New Roman" w:hAnsi="Times New Roman"/>
        </w:rPr>
      </w:pPr>
      <w:r w:rsidRPr="007D082C">
        <w:rPr>
          <w:rFonts w:ascii="Times New Roman" w:hAnsi="Times New Roman"/>
        </w:rPr>
        <w:t>Рисунок 2.1.</w:t>
      </w:r>
      <w:r w:rsidR="007D082C" w:rsidRPr="007D082C">
        <w:rPr>
          <w:rFonts w:ascii="Times New Roman" w:hAnsi="Times New Roman"/>
        </w:rPr>
        <w:t xml:space="preserve">3 </w:t>
      </w:r>
      <w:r w:rsidRPr="007D082C">
        <w:rPr>
          <w:rFonts w:ascii="Times New Roman" w:hAnsi="Times New Roman"/>
        </w:rPr>
        <w:t>Геоморфологическая карта Республики Северная Осетия-Алания</w:t>
      </w:r>
    </w:p>
    <w:p w14:paraId="0B705719" w14:textId="77777777" w:rsidR="00836123" w:rsidRPr="00931D11" w:rsidRDefault="00836123" w:rsidP="00836123">
      <w:pPr>
        <w:shd w:val="clear" w:color="auto" w:fill="FFFFFF"/>
        <w:spacing w:line="240" w:lineRule="auto"/>
        <w:rPr>
          <w:rFonts w:ascii="Times New Roman" w:hAnsi="Times New Roman"/>
          <w:highlight w:val="yellow"/>
        </w:rPr>
      </w:pPr>
    </w:p>
    <w:p w14:paraId="7002B78C" w14:textId="77777777" w:rsidR="007D082C" w:rsidRDefault="007D082C" w:rsidP="007D082C">
      <w:pPr>
        <w:pStyle w:val="a8"/>
        <w:spacing w:line="240" w:lineRule="auto"/>
        <w:ind w:left="0"/>
        <w:rPr>
          <w:rFonts w:ascii="Times New Roman" w:hAnsi="Times New Roman"/>
          <w:lang w:eastAsia="ar-SA"/>
        </w:rPr>
      </w:pPr>
      <w:r w:rsidRPr="0038240B">
        <w:rPr>
          <w:rFonts w:ascii="Times New Roman" w:hAnsi="Times New Roman"/>
          <w:lang w:eastAsia="ar-SA"/>
        </w:rPr>
        <w:t>Нестратифицированные комплексы сложены, в основном, мигматитами, представленными, преимущественно, венитами и небулитами. По минеральному составу и структурам они приближаются к образовавшимся позднее гранитоидам белореченского типа, с которыми зачастую имеют постепенные переходы.</w:t>
      </w:r>
    </w:p>
    <w:p w14:paraId="334875EA" w14:textId="77777777" w:rsidR="007D082C" w:rsidRDefault="007D082C" w:rsidP="007D082C">
      <w:pPr>
        <w:pStyle w:val="a8"/>
        <w:spacing w:line="240" w:lineRule="auto"/>
        <w:ind w:left="0"/>
        <w:rPr>
          <w:rFonts w:ascii="Times New Roman" w:hAnsi="Times New Roman"/>
          <w:lang w:eastAsia="ar-SA"/>
        </w:rPr>
      </w:pPr>
      <w:r w:rsidRPr="0038240B">
        <w:rPr>
          <w:rFonts w:ascii="Times New Roman" w:hAnsi="Times New Roman"/>
          <w:lang w:eastAsia="ar-SA"/>
        </w:rPr>
        <w:lastRenderedPageBreak/>
        <w:t>Все породы, участвующие в строении территории Пригородн</w:t>
      </w:r>
      <w:r>
        <w:rPr>
          <w:rFonts w:ascii="Times New Roman" w:hAnsi="Times New Roman"/>
          <w:lang w:eastAsia="ar-SA"/>
        </w:rPr>
        <w:t>ого</w:t>
      </w:r>
      <w:r w:rsidRPr="0038240B">
        <w:rPr>
          <w:rFonts w:ascii="Times New Roman" w:hAnsi="Times New Roman"/>
          <w:lang w:eastAsia="ar-SA"/>
        </w:rPr>
        <w:t xml:space="preserve"> района, являются компонентами либо отдельных структурно-геологических зон, либо, встречаясь в разных зонах, образуют в них свиты, отличающиеся своими литолого-структурными особенностями. Так, верхнепротерозойские и верхнепротерозой-нижнепалеозойские сланцы, амфиболиты и гнейсы, а также верхнепалеозойские сланцы и мраморы характерны для зоны Главного хребта, при этом верхнепалеозойские образования тяготеют к Касарской подзоне. Триас-юрские песчано-глинистые осадки выполняют Мамисон-Казбекскую зону и отличаются от остальных песчано-глинистых толщ наличием в своем составе лав базальтоидного ряда. </w:t>
      </w:r>
    </w:p>
    <w:p w14:paraId="7DE055D1" w14:textId="77777777" w:rsidR="007D082C" w:rsidRPr="0038240B" w:rsidRDefault="007D082C" w:rsidP="007D082C">
      <w:pPr>
        <w:pStyle w:val="a8"/>
        <w:spacing w:line="240" w:lineRule="auto"/>
        <w:ind w:left="0"/>
        <w:rPr>
          <w:rFonts w:ascii="Times New Roman" w:hAnsi="Times New Roman"/>
        </w:rPr>
      </w:pPr>
      <w:r w:rsidRPr="0038240B">
        <w:rPr>
          <w:rFonts w:ascii="Times New Roman" w:hAnsi="Times New Roman"/>
          <w:lang w:eastAsia="ar-SA"/>
        </w:rPr>
        <w:t>Таким образом, геодинамические обстановки определяют формирование тех или иных формаций и их фациальных и структурных особенностей.</w:t>
      </w:r>
    </w:p>
    <w:p w14:paraId="42A6AACE" w14:textId="77777777" w:rsidR="006809B5" w:rsidRPr="005901FE" w:rsidRDefault="006809B5" w:rsidP="006809B5">
      <w:pPr>
        <w:pStyle w:val="a8"/>
        <w:spacing w:line="240" w:lineRule="auto"/>
        <w:ind w:left="851"/>
        <w:rPr>
          <w:rFonts w:ascii="Times New Roman" w:hAnsi="Times New Roman"/>
          <w:color w:val="000000"/>
        </w:rPr>
      </w:pPr>
    </w:p>
    <w:p w14:paraId="0EF38911" w14:textId="77777777" w:rsidR="00EE47D8" w:rsidRPr="005901FE" w:rsidRDefault="00EE47D8" w:rsidP="006809B5">
      <w:pPr>
        <w:pStyle w:val="a8"/>
        <w:spacing w:line="240" w:lineRule="auto"/>
        <w:ind w:left="851"/>
        <w:rPr>
          <w:rFonts w:ascii="Times New Roman" w:hAnsi="Times New Roman"/>
          <w:color w:val="000000"/>
        </w:rPr>
      </w:pPr>
      <w:r w:rsidRPr="005901FE">
        <w:rPr>
          <w:rFonts w:ascii="Times New Roman" w:hAnsi="Times New Roman"/>
          <w:b/>
          <w:sz w:val="26"/>
          <w:szCs w:val="26"/>
        </w:rPr>
        <w:t>2.2. Климатические и агроклиматические условия территории</w:t>
      </w:r>
    </w:p>
    <w:p w14:paraId="2FDDF7B1" w14:textId="77777777" w:rsidR="006809B5" w:rsidRPr="005901FE" w:rsidRDefault="006809B5" w:rsidP="006809B5">
      <w:pPr>
        <w:spacing w:line="240" w:lineRule="auto"/>
        <w:ind w:firstLine="0"/>
        <w:jc w:val="center"/>
        <w:rPr>
          <w:rFonts w:ascii="Times New Roman" w:hAnsi="Times New Roman"/>
          <w:b/>
        </w:rPr>
      </w:pPr>
    </w:p>
    <w:p w14:paraId="08BB3658" w14:textId="674536E7" w:rsidR="00643147" w:rsidRPr="005901FE" w:rsidRDefault="004C4D16" w:rsidP="00643147">
      <w:pPr>
        <w:pStyle w:val="a8"/>
        <w:spacing w:line="240" w:lineRule="auto"/>
        <w:ind w:left="0"/>
        <w:rPr>
          <w:rFonts w:ascii="Times New Roman" w:hAnsi="Times New Roman"/>
          <w:color w:val="000000" w:themeColor="text1"/>
        </w:rPr>
      </w:pPr>
      <w:r w:rsidRPr="005901FE">
        <w:rPr>
          <w:rFonts w:ascii="Times New Roman" w:hAnsi="Times New Roman"/>
          <w:color w:val="000000" w:themeColor="text1"/>
        </w:rPr>
        <w:t xml:space="preserve">В соответствии с климатическим районированием территория </w:t>
      </w:r>
      <w:r w:rsidR="00262022" w:rsidRPr="005901FE">
        <w:rPr>
          <w:rFonts w:ascii="Times New Roman" w:hAnsi="Times New Roman"/>
          <w:color w:val="000000" w:themeColor="text1"/>
        </w:rPr>
        <w:t>сельского поселения</w:t>
      </w:r>
      <w:r w:rsidRPr="005901FE">
        <w:rPr>
          <w:rFonts w:ascii="Times New Roman" w:hAnsi="Times New Roman"/>
          <w:color w:val="000000" w:themeColor="text1"/>
        </w:rPr>
        <w:t xml:space="preserve"> относится к </w:t>
      </w:r>
      <w:r w:rsidR="004125C1" w:rsidRPr="005901FE">
        <w:rPr>
          <w:rFonts w:ascii="Times New Roman" w:hAnsi="Times New Roman"/>
        </w:rPr>
        <w:t xml:space="preserve">Атлантико-континентальной </w:t>
      </w:r>
      <w:r w:rsidR="00643147" w:rsidRPr="005901FE">
        <w:rPr>
          <w:rFonts w:ascii="Times New Roman" w:hAnsi="Times New Roman"/>
        </w:rPr>
        <w:t>европейской (степной)</w:t>
      </w:r>
      <w:r w:rsidR="004125C1" w:rsidRPr="005901FE">
        <w:rPr>
          <w:rFonts w:ascii="Times New Roman" w:hAnsi="Times New Roman"/>
        </w:rPr>
        <w:t xml:space="preserve"> области Северного Кавказа</w:t>
      </w:r>
      <w:r w:rsidRPr="005901FE">
        <w:rPr>
          <w:rStyle w:val="aff0"/>
          <w:rFonts w:ascii="Times New Roman" w:hAnsi="Times New Roman"/>
          <w:color w:val="000000" w:themeColor="text1"/>
        </w:rPr>
        <w:footnoteReference w:id="7"/>
      </w:r>
      <w:r w:rsidR="00262022" w:rsidRPr="005901FE">
        <w:rPr>
          <w:rFonts w:ascii="Times New Roman" w:hAnsi="Times New Roman"/>
          <w:color w:val="000000" w:themeColor="text1"/>
        </w:rPr>
        <w:t xml:space="preserve">, </w:t>
      </w:r>
      <w:r w:rsidR="00262022" w:rsidRPr="005901FE">
        <w:rPr>
          <w:rFonts w:ascii="Times New Roman" w:hAnsi="Times New Roman"/>
        </w:rPr>
        <w:t xml:space="preserve">характеризующейся теплыми летним </w:t>
      </w:r>
      <w:r w:rsidR="004125C1" w:rsidRPr="005901FE">
        <w:rPr>
          <w:rFonts w:ascii="Times New Roman" w:hAnsi="Times New Roman"/>
        </w:rPr>
        <w:t>и зимним периодами</w:t>
      </w:r>
      <w:r w:rsidRPr="005901FE">
        <w:rPr>
          <w:rFonts w:ascii="Times New Roman" w:hAnsi="Times New Roman"/>
          <w:color w:val="000000" w:themeColor="text1"/>
        </w:rPr>
        <w:t xml:space="preserve">. Важнейшими факторами, влияющими на климатические условия территории </w:t>
      </w:r>
      <w:r w:rsidR="00643147" w:rsidRPr="005901FE">
        <w:rPr>
          <w:rFonts w:ascii="Times New Roman" w:hAnsi="Times New Roman"/>
          <w:color w:val="000000" w:themeColor="text1"/>
        </w:rPr>
        <w:t>сельского поселения</w:t>
      </w:r>
      <w:r w:rsidRPr="005901FE">
        <w:rPr>
          <w:rFonts w:ascii="Times New Roman" w:hAnsi="Times New Roman"/>
          <w:color w:val="000000" w:themeColor="text1"/>
        </w:rPr>
        <w:t>, является система хребтов Большого Кавказа, близость незамерзающих Каспийского и Черного морей</w:t>
      </w:r>
      <w:r w:rsidR="00643147" w:rsidRPr="005901FE">
        <w:rPr>
          <w:rFonts w:ascii="Times New Roman" w:hAnsi="Times New Roman"/>
          <w:color w:val="000000" w:themeColor="text1"/>
        </w:rPr>
        <w:t>.</w:t>
      </w:r>
    </w:p>
    <w:p w14:paraId="72A9A5EE" w14:textId="52940320" w:rsidR="007B19AD" w:rsidRPr="007B19AD" w:rsidRDefault="005901FE" w:rsidP="003D056F">
      <w:pPr>
        <w:pStyle w:val="a8"/>
        <w:spacing w:line="240" w:lineRule="auto"/>
        <w:ind w:left="0"/>
        <w:rPr>
          <w:rFonts w:ascii="Times New Roman" w:hAnsi="Times New Roman"/>
        </w:rPr>
      </w:pPr>
      <w:r w:rsidRPr="005901FE">
        <w:rPr>
          <w:rFonts w:ascii="Times New Roman" w:hAnsi="Times New Roman"/>
          <w:color w:val="000000" w:themeColor="text1"/>
        </w:rPr>
        <w:t xml:space="preserve">Территория Черменского сельского поселения расположена в пределах Осетинской наклонной </w:t>
      </w:r>
      <w:r w:rsidRPr="007B19AD">
        <w:rPr>
          <w:rFonts w:ascii="Times New Roman" w:hAnsi="Times New Roman"/>
          <w:color w:val="000000" w:themeColor="text1"/>
        </w:rPr>
        <w:t>равнины, которая отличается более мягким климатом</w:t>
      </w:r>
      <w:r w:rsidRPr="007B19AD">
        <w:rPr>
          <w:rFonts w:ascii="Times New Roman" w:hAnsi="Times New Roman"/>
        </w:rPr>
        <w:t xml:space="preserve">. </w:t>
      </w:r>
      <w:r w:rsidR="003D056F" w:rsidRPr="005901FE">
        <w:rPr>
          <w:rFonts w:ascii="Times New Roman" w:hAnsi="Times New Roman"/>
        </w:rPr>
        <w:t>Зима в северной части Пригородного района мягкая, туманная, а лето жаркое, засушливое</w:t>
      </w:r>
      <w:r w:rsidR="003D056F">
        <w:rPr>
          <w:rFonts w:ascii="Times New Roman" w:hAnsi="Times New Roman"/>
        </w:rPr>
        <w:t xml:space="preserve">. </w:t>
      </w:r>
      <w:r w:rsidR="007B19AD" w:rsidRPr="007B19AD">
        <w:rPr>
          <w:rFonts w:ascii="Times New Roman" w:hAnsi="Times New Roman"/>
        </w:rPr>
        <w:t>Средняя годовая температура воздуха составляет 8,6 ºС. Сумма положительных температур составляет в среднем 3450 ºС. Годовая сумма осадков составляет 670 мм.</w:t>
      </w:r>
    </w:p>
    <w:p w14:paraId="5D8C69F7" w14:textId="77777777" w:rsidR="005901FE" w:rsidRPr="005901FE" w:rsidRDefault="005901FE" w:rsidP="005901FE">
      <w:pPr>
        <w:spacing w:line="240" w:lineRule="auto"/>
        <w:rPr>
          <w:rFonts w:ascii="Times New Roman" w:hAnsi="Times New Roman"/>
        </w:rPr>
      </w:pPr>
      <w:r w:rsidRPr="005901FE">
        <w:rPr>
          <w:rFonts w:ascii="Times New Roman" w:hAnsi="Times New Roman"/>
        </w:rPr>
        <w:t xml:space="preserve">Сроки наступления зимнего периода – 24-27 ноября, первые осенние заморозки наступают 28 октября. Продолжительность зимы составляет в среднем 101-107 дней. За этот период накапливается -330…-400 ºС отрицательных температур воздуха. Средняя месячная температура января бывает от -4,5º до -5,4 ºС, абсолютный минимум составляет 31 ºС. </w:t>
      </w:r>
    </w:p>
    <w:p w14:paraId="350419AD" w14:textId="0E66561A" w:rsidR="005901FE" w:rsidRPr="005901FE" w:rsidRDefault="005901FE" w:rsidP="005901FE">
      <w:pPr>
        <w:spacing w:line="240" w:lineRule="auto"/>
        <w:rPr>
          <w:rFonts w:ascii="Times New Roman" w:hAnsi="Times New Roman"/>
        </w:rPr>
      </w:pPr>
      <w:r w:rsidRPr="005901FE">
        <w:rPr>
          <w:rFonts w:ascii="Times New Roman" w:hAnsi="Times New Roman"/>
        </w:rPr>
        <w:t>Наиболее холодная погода бывает в середине декабря и в начале февраля, когда в результате вторжения холодных арктических воздушных масс, среднесуточные значения температуры воздуха опускаются до -8-15 ºС, а минимальные – до -18-22 ºС. В течение зимы наблюдается 40-50 дней с оттепелями, при наиболее интенсивных оттепелях воздух прогревался до +10-15 ºС.</w:t>
      </w:r>
    </w:p>
    <w:p w14:paraId="7959D9F6" w14:textId="7DE789C9" w:rsidR="005901FE" w:rsidRPr="005901FE" w:rsidRDefault="005901FE" w:rsidP="005901FE">
      <w:pPr>
        <w:spacing w:line="240" w:lineRule="auto"/>
        <w:rPr>
          <w:rFonts w:ascii="Times New Roman" w:hAnsi="Times New Roman"/>
        </w:rPr>
      </w:pPr>
      <w:r w:rsidRPr="005901FE">
        <w:rPr>
          <w:rFonts w:ascii="Times New Roman" w:hAnsi="Times New Roman"/>
        </w:rPr>
        <w:t>В течение зимнего периода отмечается в среднем 72-77 дней со снежным покровом, средняя высота которого не превышает 5-10 см, а максимальная за зиму может достигать 40 см. В 35 % зим устойчивый снежный покров не образуется.</w:t>
      </w:r>
    </w:p>
    <w:p w14:paraId="070BA396" w14:textId="624EF032" w:rsidR="005901FE" w:rsidRPr="005901FE" w:rsidRDefault="005901FE" w:rsidP="005901FE">
      <w:pPr>
        <w:spacing w:line="240" w:lineRule="auto"/>
        <w:rPr>
          <w:rFonts w:ascii="Times New Roman" w:hAnsi="Times New Roman"/>
        </w:rPr>
      </w:pPr>
      <w:r w:rsidRPr="005901FE">
        <w:rPr>
          <w:rFonts w:ascii="Times New Roman" w:hAnsi="Times New Roman"/>
        </w:rPr>
        <w:t>Количество осадков, выпадающих за холодный период, – 125-140 мм, или 17-19 % годовой нормы. Выпадают осадки (≥ 0,1 мм) в течение 30-35 дней.</w:t>
      </w:r>
    </w:p>
    <w:p w14:paraId="648F76A6" w14:textId="09618649" w:rsidR="005901FE" w:rsidRPr="005901FE" w:rsidRDefault="005901FE" w:rsidP="005901FE">
      <w:pPr>
        <w:spacing w:line="240" w:lineRule="auto"/>
        <w:rPr>
          <w:rFonts w:ascii="Times New Roman" w:hAnsi="Times New Roman"/>
        </w:rPr>
      </w:pPr>
      <w:r w:rsidRPr="005901FE">
        <w:rPr>
          <w:rFonts w:ascii="Times New Roman" w:hAnsi="Times New Roman"/>
        </w:rPr>
        <w:t>Среднемесячная скорость ветра зимой не превышает 1,6-1,8 м/с.</w:t>
      </w:r>
    </w:p>
    <w:p w14:paraId="6EC7B13E" w14:textId="77777777" w:rsidR="005901FE" w:rsidRPr="005901FE" w:rsidRDefault="005901FE" w:rsidP="005901FE">
      <w:pPr>
        <w:spacing w:line="240" w:lineRule="auto"/>
        <w:rPr>
          <w:rFonts w:ascii="Times New Roman" w:hAnsi="Times New Roman"/>
        </w:rPr>
      </w:pPr>
      <w:r w:rsidRPr="005901FE">
        <w:rPr>
          <w:rFonts w:ascii="Times New Roman" w:hAnsi="Times New Roman"/>
        </w:rPr>
        <w:t>Заканчивается зима 7-11 марта. Безморозный период продолжается до 198 дней.</w:t>
      </w:r>
    </w:p>
    <w:p w14:paraId="0C3DF184" w14:textId="77777777" w:rsidR="00A267CA" w:rsidRDefault="005901FE" w:rsidP="00A267CA">
      <w:pPr>
        <w:pStyle w:val="a8"/>
        <w:spacing w:line="240" w:lineRule="auto"/>
        <w:ind w:left="0"/>
        <w:rPr>
          <w:rFonts w:ascii="Times New Roman" w:hAnsi="Times New Roman"/>
        </w:rPr>
      </w:pPr>
      <w:r w:rsidRPr="005901FE">
        <w:rPr>
          <w:rFonts w:ascii="Times New Roman" w:hAnsi="Times New Roman"/>
        </w:rPr>
        <w:t xml:space="preserve">В целом, зима обычно теплая, короткая и снежная, что связано с преобладающим влиянием на погоду южных и атлантических циклонов. </w:t>
      </w:r>
    </w:p>
    <w:p w14:paraId="34C93D9C" w14:textId="5B3A5067" w:rsidR="005901FE" w:rsidRPr="00A267CA" w:rsidRDefault="00A267CA" w:rsidP="00A267CA">
      <w:pPr>
        <w:pStyle w:val="a8"/>
        <w:spacing w:line="240" w:lineRule="auto"/>
        <w:ind w:left="0"/>
        <w:rPr>
          <w:rFonts w:ascii="Times New Roman" w:hAnsi="Times New Roman"/>
        </w:rPr>
      </w:pPr>
      <w:r w:rsidRPr="00A267CA">
        <w:rPr>
          <w:rFonts w:ascii="Times New Roman" w:hAnsi="Times New Roman"/>
        </w:rPr>
        <w:t xml:space="preserve">Лето обычно начинается 5-6 мая, продолжительность летнего сезона составляет 140-150 дней. Преобладающее влияние на характер погоды оказывают области низкого давления с юга, взаимодействующие с гребнями повышенного давления с севера и северо-запада. </w:t>
      </w:r>
      <w:r w:rsidR="005901FE" w:rsidRPr="00A267CA">
        <w:rPr>
          <w:rFonts w:ascii="Times New Roman" w:hAnsi="Times New Roman"/>
        </w:rPr>
        <w:t>Средняя месячная температура самого жаркого месяца июля – 21,1 ºС, средняя максимальная – 26,6 ºС, а абсолютный максимум составляет 38 ºС.</w:t>
      </w:r>
    </w:p>
    <w:p w14:paraId="274D64F0" w14:textId="4E72DFD3" w:rsidR="005901FE" w:rsidRPr="00A267CA" w:rsidRDefault="005901FE" w:rsidP="00A267CA">
      <w:pPr>
        <w:spacing w:line="240" w:lineRule="auto"/>
        <w:rPr>
          <w:rFonts w:ascii="Times New Roman" w:hAnsi="Times New Roman"/>
        </w:rPr>
      </w:pPr>
      <w:r w:rsidRPr="00A267CA">
        <w:rPr>
          <w:rFonts w:ascii="Times New Roman" w:hAnsi="Times New Roman"/>
        </w:rPr>
        <w:lastRenderedPageBreak/>
        <w:t>Максимальное количество осадков выпадает летом и достигает 670 мм</w:t>
      </w:r>
      <w:r w:rsidR="00A267CA" w:rsidRPr="00A267CA">
        <w:rPr>
          <w:rFonts w:ascii="Times New Roman" w:hAnsi="Times New Roman"/>
        </w:rPr>
        <w:t xml:space="preserve">. </w:t>
      </w:r>
      <w:r w:rsidRPr="00A267CA">
        <w:rPr>
          <w:rFonts w:ascii="Times New Roman" w:hAnsi="Times New Roman"/>
        </w:rPr>
        <w:t>Каждый месяц отмечается 6-13 дней с осадками более 1,0 мм.</w:t>
      </w:r>
    </w:p>
    <w:p w14:paraId="526E08C7" w14:textId="77777777" w:rsidR="00A267CA" w:rsidRPr="00A267CA" w:rsidRDefault="005901FE" w:rsidP="00A267CA">
      <w:pPr>
        <w:spacing w:line="240" w:lineRule="auto"/>
        <w:rPr>
          <w:rFonts w:ascii="Times New Roman" w:hAnsi="Times New Roman"/>
        </w:rPr>
      </w:pPr>
      <w:r w:rsidRPr="00A267CA">
        <w:rPr>
          <w:rFonts w:ascii="Times New Roman" w:hAnsi="Times New Roman"/>
        </w:rPr>
        <w:t>Повторяемость суховеев и пыльных бурь резко снижается. Ежегодно отмечаются всего 1-2 дня с суховеями, а пыльные бури в отдельные годы.</w:t>
      </w:r>
    </w:p>
    <w:p w14:paraId="2CB89602" w14:textId="1E03F57E" w:rsidR="00A267CA" w:rsidRDefault="005901FE" w:rsidP="00A267CA">
      <w:pPr>
        <w:spacing w:line="240" w:lineRule="auto"/>
        <w:rPr>
          <w:rFonts w:ascii="Times New Roman" w:hAnsi="Times New Roman"/>
        </w:rPr>
      </w:pPr>
      <w:r w:rsidRPr="00A267CA">
        <w:rPr>
          <w:rFonts w:ascii="Times New Roman" w:hAnsi="Times New Roman"/>
        </w:rPr>
        <w:t>К опасным гидрометеорологическим явлениям</w:t>
      </w:r>
      <w:r w:rsidR="00A267CA">
        <w:rPr>
          <w:rFonts w:ascii="Times New Roman" w:hAnsi="Times New Roman"/>
        </w:rPr>
        <w:t xml:space="preserve"> </w:t>
      </w:r>
      <w:r w:rsidRPr="00A267CA">
        <w:rPr>
          <w:rFonts w:ascii="Times New Roman" w:hAnsi="Times New Roman"/>
        </w:rPr>
        <w:t>на территории Пригородн</w:t>
      </w:r>
      <w:r w:rsidR="00A267CA" w:rsidRPr="00A267CA">
        <w:rPr>
          <w:rFonts w:ascii="Times New Roman" w:hAnsi="Times New Roman"/>
        </w:rPr>
        <w:t xml:space="preserve">ого </w:t>
      </w:r>
      <w:r w:rsidRPr="00A267CA">
        <w:rPr>
          <w:rFonts w:ascii="Times New Roman" w:hAnsi="Times New Roman"/>
        </w:rPr>
        <w:t xml:space="preserve">района </w:t>
      </w:r>
      <w:r w:rsidR="00A267CA">
        <w:rPr>
          <w:rFonts w:ascii="Times New Roman" w:hAnsi="Times New Roman"/>
        </w:rPr>
        <w:t xml:space="preserve">также </w:t>
      </w:r>
      <w:r w:rsidRPr="00A267CA">
        <w:rPr>
          <w:rFonts w:ascii="Times New Roman" w:hAnsi="Times New Roman"/>
        </w:rPr>
        <w:t>относятся:</w:t>
      </w:r>
    </w:p>
    <w:p w14:paraId="3AE365AE" w14:textId="77777777" w:rsidR="00A267CA" w:rsidRDefault="00A267CA" w:rsidP="00A267CA">
      <w:pPr>
        <w:spacing w:line="240" w:lineRule="auto"/>
        <w:rPr>
          <w:rFonts w:ascii="Times New Roman" w:hAnsi="Times New Roman"/>
        </w:rPr>
      </w:pPr>
      <w:r>
        <w:rPr>
          <w:rFonts w:ascii="Times New Roman" w:hAnsi="Times New Roman"/>
        </w:rPr>
        <w:t xml:space="preserve">- </w:t>
      </w:r>
      <w:r w:rsidR="005901FE" w:rsidRPr="00A267CA">
        <w:rPr>
          <w:rFonts w:ascii="Times New Roman" w:hAnsi="Times New Roman"/>
        </w:rPr>
        <w:t>затопление пойменных земель в период половодья на реках;</w:t>
      </w:r>
    </w:p>
    <w:p w14:paraId="7951BB32" w14:textId="77777777" w:rsidR="00A267CA" w:rsidRDefault="00A267CA" w:rsidP="00A267CA">
      <w:pPr>
        <w:spacing w:line="240" w:lineRule="auto"/>
        <w:rPr>
          <w:rFonts w:ascii="Times New Roman" w:hAnsi="Times New Roman"/>
        </w:rPr>
      </w:pPr>
      <w:r>
        <w:rPr>
          <w:rFonts w:ascii="Times New Roman" w:hAnsi="Times New Roman"/>
        </w:rPr>
        <w:t xml:space="preserve">- </w:t>
      </w:r>
      <w:r w:rsidR="005901FE" w:rsidRPr="00A267CA">
        <w:rPr>
          <w:rFonts w:ascii="Times New Roman" w:hAnsi="Times New Roman"/>
        </w:rPr>
        <w:t>подтопление во время паводков территорий населенных пунктов;</w:t>
      </w:r>
    </w:p>
    <w:p w14:paraId="386AD953" w14:textId="77777777" w:rsidR="00A267CA" w:rsidRDefault="00A267CA" w:rsidP="00A267CA">
      <w:pPr>
        <w:spacing w:line="240" w:lineRule="auto"/>
        <w:rPr>
          <w:rFonts w:ascii="Times New Roman" w:hAnsi="Times New Roman"/>
        </w:rPr>
      </w:pPr>
      <w:r>
        <w:rPr>
          <w:rFonts w:ascii="Times New Roman" w:hAnsi="Times New Roman"/>
        </w:rPr>
        <w:t xml:space="preserve">- </w:t>
      </w:r>
      <w:r w:rsidR="005901FE" w:rsidRPr="00A267CA">
        <w:rPr>
          <w:rFonts w:ascii="Times New Roman" w:hAnsi="Times New Roman"/>
        </w:rPr>
        <w:t>деформационные русловые процессы, способствующие подмыву и обрушению берегов рек в равнинной части республики (боковая эрозия, оползни);</w:t>
      </w:r>
    </w:p>
    <w:p w14:paraId="06551A34" w14:textId="77777777" w:rsidR="00A267CA" w:rsidRDefault="00A267CA" w:rsidP="00A267CA">
      <w:pPr>
        <w:spacing w:line="240" w:lineRule="auto"/>
        <w:rPr>
          <w:rFonts w:ascii="Times New Roman" w:hAnsi="Times New Roman"/>
        </w:rPr>
      </w:pPr>
      <w:r>
        <w:rPr>
          <w:rFonts w:ascii="Times New Roman" w:hAnsi="Times New Roman"/>
        </w:rPr>
        <w:t xml:space="preserve">- </w:t>
      </w:r>
      <w:r w:rsidR="005901FE" w:rsidRPr="00A267CA">
        <w:rPr>
          <w:rFonts w:ascii="Times New Roman" w:hAnsi="Times New Roman"/>
        </w:rPr>
        <w:t>воздушные и почвенные засухи;</w:t>
      </w:r>
    </w:p>
    <w:p w14:paraId="0EA259F3" w14:textId="77777777" w:rsidR="00A267CA" w:rsidRDefault="00A267CA" w:rsidP="00A267CA">
      <w:pPr>
        <w:spacing w:line="240" w:lineRule="auto"/>
        <w:rPr>
          <w:rFonts w:ascii="Times New Roman" w:hAnsi="Times New Roman"/>
        </w:rPr>
      </w:pPr>
      <w:r>
        <w:rPr>
          <w:rFonts w:ascii="Times New Roman" w:hAnsi="Times New Roman"/>
        </w:rPr>
        <w:t xml:space="preserve">- </w:t>
      </w:r>
      <w:r w:rsidR="005901FE" w:rsidRPr="00A267CA">
        <w:rPr>
          <w:rFonts w:ascii="Times New Roman" w:hAnsi="Times New Roman"/>
        </w:rPr>
        <w:t xml:space="preserve">грозы, град, туманы, сильные снегопады, гололедные явления; </w:t>
      </w:r>
    </w:p>
    <w:p w14:paraId="4469E9F7" w14:textId="77777777" w:rsidR="00A267CA" w:rsidRDefault="00A267CA" w:rsidP="00A267CA">
      <w:pPr>
        <w:spacing w:line="240" w:lineRule="auto"/>
        <w:rPr>
          <w:rFonts w:ascii="Times New Roman" w:hAnsi="Times New Roman"/>
        </w:rPr>
      </w:pPr>
      <w:r>
        <w:rPr>
          <w:rFonts w:ascii="Times New Roman" w:hAnsi="Times New Roman"/>
        </w:rPr>
        <w:t xml:space="preserve">- </w:t>
      </w:r>
      <w:r w:rsidR="005901FE" w:rsidRPr="00A267CA">
        <w:rPr>
          <w:rFonts w:ascii="Times New Roman" w:hAnsi="Times New Roman"/>
        </w:rPr>
        <w:t>весенние заморозки, при которых могут погибнуть всходы сельскохозяйственных культур и цветки плодовых деревьев</w:t>
      </w:r>
      <w:r>
        <w:rPr>
          <w:rFonts w:ascii="Times New Roman" w:hAnsi="Times New Roman"/>
        </w:rPr>
        <w:t>.</w:t>
      </w:r>
    </w:p>
    <w:p w14:paraId="6EAD9B69" w14:textId="0E340E48" w:rsidR="00A267CA" w:rsidRDefault="005901FE" w:rsidP="00A267CA">
      <w:pPr>
        <w:spacing w:line="240" w:lineRule="auto"/>
        <w:rPr>
          <w:rFonts w:ascii="Times New Roman" w:hAnsi="Times New Roman"/>
        </w:rPr>
      </w:pPr>
      <w:r w:rsidRPr="00A267CA">
        <w:rPr>
          <w:rFonts w:ascii="Times New Roman" w:hAnsi="Times New Roman"/>
        </w:rPr>
        <w:t>Град выпадает на всей территории</w:t>
      </w:r>
      <w:r w:rsidR="00A267CA">
        <w:rPr>
          <w:rFonts w:ascii="Times New Roman" w:hAnsi="Times New Roman"/>
        </w:rPr>
        <w:t xml:space="preserve"> Пригородного района</w:t>
      </w:r>
      <w:r w:rsidRPr="00A267CA">
        <w:rPr>
          <w:rFonts w:ascii="Times New Roman" w:hAnsi="Times New Roman"/>
        </w:rPr>
        <w:t>. На равнине число дней с градом с севера на юг убывает, в горах в этом же направлении возрастает.</w:t>
      </w:r>
    </w:p>
    <w:p w14:paraId="60A07468" w14:textId="5EDD6662" w:rsidR="005901FE" w:rsidRPr="00A267CA" w:rsidRDefault="005901FE" w:rsidP="00A267CA">
      <w:pPr>
        <w:spacing w:line="240" w:lineRule="auto"/>
        <w:rPr>
          <w:rFonts w:ascii="Times New Roman" w:hAnsi="Times New Roman"/>
        </w:rPr>
      </w:pPr>
      <w:r w:rsidRPr="00A267CA">
        <w:rPr>
          <w:rFonts w:ascii="Times New Roman" w:hAnsi="Times New Roman"/>
        </w:rPr>
        <w:t>При сочетании низких температур и сильных туманов образуется изморозь и гололед.</w:t>
      </w:r>
    </w:p>
    <w:p w14:paraId="069EAD40" w14:textId="77777777" w:rsidR="005901FE" w:rsidRDefault="005901FE" w:rsidP="005901FE">
      <w:pPr>
        <w:tabs>
          <w:tab w:val="left" w:pos="9360"/>
        </w:tabs>
        <w:jc w:val="right"/>
        <w:rPr>
          <w:sz w:val="20"/>
          <w:szCs w:val="20"/>
        </w:rPr>
      </w:pPr>
    </w:p>
    <w:p w14:paraId="10692035" w14:textId="77777777" w:rsidR="005901FE" w:rsidRDefault="005901FE" w:rsidP="005901FE">
      <w:pPr>
        <w:tabs>
          <w:tab w:val="left" w:pos="9360"/>
        </w:tabs>
        <w:rPr>
          <w:b/>
          <w:sz w:val="2"/>
          <w:szCs w:val="2"/>
        </w:rPr>
      </w:pPr>
    </w:p>
    <w:p w14:paraId="5BAF6E57" w14:textId="77777777" w:rsidR="00CC1A50" w:rsidRPr="002D1643" w:rsidRDefault="00CC1A50" w:rsidP="00CC1A50">
      <w:pPr>
        <w:pStyle w:val="a8"/>
        <w:spacing w:line="240" w:lineRule="auto"/>
        <w:ind w:left="0" w:firstLine="0"/>
        <w:jc w:val="center"/>
      </w:pPr>
      <w:r w:rsidRPr="002D1643">
        <w:rPr>
          <w:noProof/>
        </w:rPr>
        <w:drawing>
          <wp:inline distT="0" distB="0" distL="0" distR="0" wp14:anchorId="3216940B" wp14:editId="3D619167">
            <wp:extent cx="5455920" cy="5455920"/>
            <wp:effectExtent l="0" t="0" r="0" b="0"/>
            <wp:docPr id="11" name="Рисунок 11" descr="C:\Users\user1\Desktop\Пригородный_аг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Пригородный_агро.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55920" cy="5455920"/>
                    </a:xfrm>
                    <a:prstGeom prst="rect">
                      <a:avLst/>
                    </a:prstGeom>
                    <a:noFill/>
                    <a:ln>
                      <a:noFill/>
                    </a:ln>
                  </pic:spPr>
                </pic:pic>
              </a:graphicData>
            </a:graphic>
          </wp:inline>
        </w:drawing>
      </w:r>
    </w:p>
    <w:p w14:paraId="7428E2CF" w14:textId="6266F983" w:rsidR="00CC1A50" w:rsidRPr="00CC1A50" w:rsidRDefault="00CC1A50" w:rsidP="00CC1A50">
      <w:pPr>
        <w:pStyle w:val="a8"/>
        <w:spacing w:line="240" w:lineRule="auto"/>
        <w:ind w:left="0" w:firstLine="0"/>
        <w:jc w:val="center"/>
        <w:rPr>
          <w:rFonts w:ascii="Times New Roman" w:hAnsi="Times New Roman"/>
          <w:bCs/>
        </w:rPr>
      </w:pPr>
      <w:r w:rsidRPr="00CC1A50">
        <w:rPr>
          <w:rFonts w:ascii="Times New Roman" w:hAnsi="Times New Roman"/>
          <w:bCs/>
        </w:rPr>
        <w:lastRenderedPageBreak/>
        <w:t>Рисунок 2.2.1 Схема агроклиматического районирования Пригородного района</w:t>
      </w:r>
      <w:r w:rsidRPr="00CC1A50">
        <w:rPr>
          <w:rStyle w:val="aff0"/>
          <w:rFonts w:ascii="Times New Roman" w:hAnsi="Times New Roman"/>
          <w:bCs/>
        </w:rPr>
        <w:footnoteReference w:id="8"/>
      </w:r>
    </w:p>
    <w:p w14:paraId="5F920BEB" w14:textId="77777777" w:rsidR="00CC1A50" w:rsidRPr="002D1643" w:rsidRDefault="00CC1A50" w:rsidP="00CC1A50">
      <w:pPr>
        <w:pStyle w:val="a8"/>
        <w:spacing w:line="240" w:lineRule="auto"/>
        <w:ind w:left="851"/>
      </w:pPr>
    </w:p>
    <w:p w14:paraId="00E025CB" w14:textId="47814C0A" w:rsidR="00CC1A50" w:rsidRPr="00CC1A50" w:rsidRDefault="00CC1A50" w:rsidP="00CC1A50">
      <w:pPr>
        <w:pStyle w:val="a8"/>
        <w:spacing w:line="240" w:lineRule="auto"/>
        <w:ind w:left="0"/>
        <w:rPr>
          <w:rFonts w:ascii="Times New Roman" w:hAnsi="Times New Roman"/>
        </w:rPr>
      </w:pPr>
      <w:r w:rsidRPr="00CC1A50">
        <w:rPr>
          <w:rFonts w:ascii="Times New Roman" w:hAnsi="Times New Roman"/>
        </w:rPr>
        <w:t>Согласно схеме агроклиматического районирования Р</w:t>
      </w:r>
      <w:r>
        <w:rPr>
          <w:rFonts w:ascii="Times New Roman" w:hAnsi="Times New Roman"/>
        </w:rPr>
        <w:t>еспублики Северная Осетия</w:t>
      </w:r>
      <w:r w:rsidRPr="00CC1A50">
        <w:rPr>
          <w:rFonts w:ascii="Times New Roman" w:hAnsi="Times New Roman"/>
        </w:rPr>
        <w:t>-Алания (В. Ф. Мелентьева) Пригородный район отличается сильно перечеченным рельефом, обуславливающим разнообразие климата. Так, суммы температур за период с температурой воздуха больше 10º колеблются от 3000 (в предгорьях) до 0º</w:t>
      </w:r>
      <w:r w:rsidRPr="00CC1A50">
        <w:rPr>
          <w:rFonts w:ascii="Times New Roman" w:hAnsi="Times New Roman"/>
          <w:lang w:val="en-US"/>
        </w:rPr>
        <w:t>C</w:t>
      </w:r>
      <w:r w:rsidRPr="00CC1A50">
        <w:rPr>
          <w:rFonts w:ascii="Times New Roman" w:hAnsi="Times New Roman"/>
        </w:rPr>
        <w:t xml:space="preserve"> (в горах), суммы отрицательных температур за зиму – от -170 до -600º</w:t>
      </w:r>
      <w:r w:rsidRPr="00CC1A50">
        <w:rPr>
          <w:rFonts w:ascii="Times New Roman" w:hAnsi="Times New Roman"/>
          <w:lang w:val="en-US"/>
        </w:rPr>
        <w:t>C</w:t>
      </w:r>
      <w:r w:rsidRPr="00CC1A50">
        <w:rPr>
          <w:rFonts w:ascii="Times New Roman" w:hAnsi="Times New Roman"/>
        </w:rPr>
        <w:t xml:space="preserve">, КУ – от 0,45 до 1,70. Предгорная территория , охватывающая </w:t>
      </w:r>
      <w:r w:rsidRPr="00CC1A50">
        <w:rPr>
          <w:rFonts w:ascii="Times New Roman" w:hAnsi="Times New Roman"/>
          <w:lang w:val="en-US"/>
        </w:rPr>
        <w:t>III</w:t>
      </w:r>
      <w:r w:rsidRPr="00CC1A50">
        <w:rPr>
          <w:rFonts w:ascii="Times New Roman" w:hAnsi="Times New Roman"/>
        </w:rPr>
        <w:t xml:space="preserve"> и </w:t>
      </w:r>
      <w:r w:rsidRPr="00CC1A50">
        <w:rPr>
          <w:rFonts w:ascii="Times New Roman" w:hAnsi="Times New Roman"/>
          <w:lang w:val="en-US"/>
        </w:rPr>
        <w:t>IV</w:t>
      </w:r>
      <w:r w:rsidRPr="00CC1A50">
        <w:rPr>
          <w:rFonts w:ascii="Times New Roman" w:hAnsi="Times New Roman"/>
        </w:rPr>
        <w:t xml:space="preserve"> агроклиматические районы (в пределах высотных отметок, не превышающих 1600 м), используется для выращивания зерновых, пропашных и технических культур. Условия </w:t>
      </w:r>
      <w:r w:rsidRPr="00CC1A50">
        <w:rPr>
          <w:rFonts w:ascii="Times New Roman" w:hAnsi="Times New Roman"/>
          <w:lang w:val="en-US"/>
        </w:rPr>
        <w:t>V</w:t>
      </w:r>
      <w:r w:rsidRPr="00CC1A50">
        <w:rPr>
          <w:rFonts w:ascii="Times New Roman" w:hAnsi="Times New Roman"/>
        </w:rPr>
        <w:t xml:space="preserve"> агроклиматического района (обильное увлажнение и небольшое количество дней с высокими температурами воздуха) позволяют выращивать картофель, овощные и плодовые культуры. Горная территория (агроклиматические районы </w:t>
      </w:r>
      <w:r w:rsidRPr="00CC1A50">
        <w:rPr>
          <w:rFonts w:ascii="Times New Roman" w:hAnsi="Times New Roman"/>
          <w:lang w:val="en-US"/>
        </w:rPr>
        <w:t>I</w:t>
      </w:r>
      <w:r w:rsidRPr="00F95EBA">
        <w:rPr>
          <w:rFonts w:ascii="Times New Roman" w:hAnsi="Times New Roman"/>
        </w:rPr>
        <w:t>-</w:t>
      </w:r>
      <w:r w:rsidRPr="00CC1A50">
        <w:rPr>
          <w:rFonts w:ascii="Times New Roman" w:hAnsi="Times New Roman"/>
          <w:lang w:val="en-US"/>
        </w:rPr>
        <w:t>III</w:t>
      </w:r>
      <w:r w:rsidRPr="00CC1A50">
        <w:rPr>
          <w:rFonts w:ascii="Times New Roman" w:hAnsi="Times New Roman"/>
        </w:rPr>
        <w:t>) занята пастбищными угодьями.</w:t>
      </w:r>
    </w:p>
    <w:p w14:paraId="5EA0D8F1" w14:textId="77777777" w:rsidR="00CC1A50" w:rsidRPr="00931D11" w:rsidRDefault="00CC1A50" w:rsidP="00C65FDE">
      <w:pPr>
        <w:pStyle w:val="a8"/>
        <w:spacing w:line="240" w:lineRule="auto"/>
        <w:ind w:left="0"/>
        <w:rPr>
          <w:rFonts w:ascii="Times New Roman" w:hAnsi="Times New Roman"/>
          <w:color w:val="000000" w:themeColor="text1"/>
          <w:highlight w:val="yellow"/>
        </w:rPr>
      </w:pPr>
    </w:p>
    <w:p w14:paraId="084D95CA" w14:textId="1199C04C" w:rsidR="00EE47D8" w:rsidRPr="001A5930" w:rsidRDefault="00EE47D8" w:rsidP="00B2503E">
      <w:pPr>
        <w:spacing w:line="240" w:lineRule="auto"/>
        <w:ind w:firstLine="0"/>
        <w:jc w:val="center"/>
        <w:rPr>
          <w:rFonts w:ascii="Times New Roman" w:hAnsi="Times New Roman"/>
          <w:b/>
          <w:sz w:val="26"/>
          <w:szCs w:val="26"/>
        </w:rPr>
      </w:pPr>
      <w:r w:rsidRPr="001A5930">
        <w:rPr>
          <w:rFonts w:ascii="Times New Roman" w:hAnsi="Times New Roman"/>
          <w:b/>
          <w:sz w:val="26"/>
          <w:szCs w:val="26"/>
        </w:rPr>
        <w:t>2.3. Гидрологические условия территории</w:t>
      </w:r>
    </w:p>
    <w:p w14:paraId="5272CCF8" w14:textId="77777777" w:rsidR="00B2503E" w:rsidRPr="001A5930" w:rsidRDefault="00B2503E" w:rsidP="00EE47D8">
      <w:pPr>
        <w:spacing w:line="240" w:lineRule="auto"/>
        <w:ind w:left="1701" w:firstLine="0"/>
        <w:jc w:val="right"/>
        <w:rPr>
          <w:rFonts w:ascii="Times New Roman" w:hAnsi="Times New Roman"/>
          <w:b/>
        </w:rPr>
      </w:pPr>
    </w:p>
    <w:p w14:paraId="67BD8CB5" w14:textId="77777777" w:rsidR="001A5930" w:rsidRPr="001A5930" w:rsidRDefault="001A5930" w:rsidP="001A5930">
      <w:pPr>
        <w:pStyle w:val="a8"/>
        <w:spacing w:line="240" w:lineRule="auto"/>
        <w:ind w:left="0"/>
        <w:rPr>
          <w:rFonts w:ascii="Times New Roman" w:hAnsi="Times New Roman"/>
        </w:rPr>
      </w:pPr>
      <w:r w:rsidRPr="001A5930">
        <w:rPr>
          <w:rFonts w:ascii="Times New Roman" w:hAnsi="Times New Roman"/>
        </w:rPr>
        <w:t>По типу водного режима все реки Северной Осетии делятся на две группы. Первую из этих групп составляют реки, в питании которых главная роль принадлежит ледникам и высокогорным снегам. К этой группе относится Терек и его притоки: Ардон, Фиагдон, Геналдон, Урух. Вторую группу составляют менее значительные притоки Терека: Камбилеевка, Майрамадаг, Суадаг, Урсдон, Дур-Дур, которые начинаются в области Скалистого хребта, где ледников нет и поэтому они питаются снеговой водой и дождевыми осадками.</w:t>
      </w:r>
    </w:p>
    <w:p w14:paraId="6DCBFAFB" w14:textId="77777777" w:rsidR="001A5930" w:rsidRPr="001A5930" w:rsidRDefault="001A5930" w:rsidP="001A5930">
      <w:pPr>
        <w:pStyle w:val="a8"/>
        <w:spacing w:line="240" w:lineRule="auto"/>
        <w:ind w:left="0"/>
        <w:rPr>
          <w:rFonts w:ascii="Times New Roman" w:hAnsi="Times New Roman"/>
        </w:rPr>
      </w:pPr>
      <w:r w:rsidRPr="001A5930">
        <w:rPr>
          <w:rFonts w:ascii="Times New Roman" w:hAnsi="Times New Roman"/>
        </w:rPr>
        <w:t>Основой гидрологической сети Пригородного района составляют реки бассейна Терека: Камбилеевка, Гизельдон, Сунжа, Геналдон, Черная и др. Основная часть рек Пригородного района относятся к категории горных и предгорных.</w:t>
      </w:r>
    </w:p>
    <w:p w14:paraId="29C1DB98" w14:textId="6A08DAE7" w:rsidR="001A5930" w:rsidRPr="001A5930" w:rsidRDefault="001A5930" w:rsidP="001A5930">
      <w:pPr>
        <w:pStyle w:val="ad"/>
        <w:spacing w:before="0" w:after="0"/>
        <w:ind w:firstLine="567"/>
      </w:pPr>
      <w:r w:rsidRPr="001A5930">
        <w:t>Гидрографическая сеть Черменского сельского поселения представлена рекой Камбилеевка.</w:t>
      </w:r>
    </w:p>
    <w:p w14:paraId="679A0D60" w14:textId="77777777" w:rsidR="005A1FD1" w:rsidRPr="001A5930" w:rsidRDefault="005A1FD1" w:rsidP="001A5930">
      <w:pPr>
        <w:pStyle w:val="ad"/>
        <w:spacing w:before="0" w:after="0"/>
        <w:ind w:right="-6" w:firstLine="567"/>
        <w:rPr>
          <w:highlight w:val="yellow"/>
        </w:rPr>
      </w:pPr>
    </w:p>
    <w:p w14:paraId="02B84E7B" w14:textId="09C9EB07" w:rsidR="00C8710B" w:rsidRPr="00931D11" w:rsidRDefault="00D727BC" w:rsidP="00C8710B">
      <w:pPr>
        <w:pStyle w:val="a8"/>
        <w:spacing w:line="240" w:lineRule="auto"/>
        <w:ind w:left="0" w:firstLine="0"/>
        <w:jc w:val="center"/>
        <w:rPr>
          <w:rStyle w:val="af6"/>
          <w:highlight w:val="yellow"/>
        </w:rPr>
      </w:pPr>
      <w:r w:rsidRPr="00931D11">
        <w:rPr>
          <w:noProof/>
          <w:highlight w:val="yellow"/>
        </w:rPr>
        <w:drawing>
          <wp:inline distT="0" distB="0" distL="0" distR="0" wp14:anchorId="0F997B55" wp14:editId="2CC2CBFE">
            <wp:extent cx="5939790" cy="3188970"/>
            <wp:effectExtent l="0" t="0" r="381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9790" cy="3188970"/>
                    </a:xfrm>
                    <a:prstGeom prst="rect">
                      <a:avLst/>
                    </a:prstGeom>
                    <a:noFill/>
                    <a:ln>
                      <a:noFill/>
                    </a:ln>
                  </pic:spPr>
                </pic:pic>
              </a:graphicData>
            </a:graphic>
          </wp:inline>
        </w:drawing>
      </w:r>
    </w:p>
    <w:p w14:paraId="6D29ADA4" w14:textId="4A62DEDF" w:rsidR="00C8710B" w:rsidRPr="00510387" w:rsidRDefault="00C8710B" w:rsidP="00C8710B">
      <w:pPr>
        <w:pStyle w:val="a8"/>
        <w:spacing w:line="240" w:lineRule="auto"/>
        <w:ind w:left="0" w:firstLine="0"/>
        <w:jc w:val="center"/>
        <w:rPr>
          <w:rStyle w:val="af6"/>
        </w:rPr>
      </w:pPr>
      <w:r w:rsidRPr="00510387">
        <w:rPr>
          <w:rStyle w:val="af6"/>
        </w:rPr>
        <w:t>Рисунок 2.3.1</w:t>
      </w:r>
      <w:r w:rsidR="003A5925">
        <w:rPr>
          <w:rStyle w:val="af6"/>
        </w:rPr>
        <w:t xml:space="preserve"> </w:t>
      </w:r>
      <w:r w:rsidR="00D727BC" w:rsidRPr="00510387">
        <w:rPr>
          <w:rStyle w:val="af6"/>
        </w:rPr>
        <w:t>Бассейн реки Терек</w:t>
      </w:r>
      <w:r w:rsidRPr="00510387">
        <w:rPr>
          <w:rStyle w:val="aff0"/>
          <w:rFonts w:ascii="Times New Roman" w:hAnsi="Times New Roman"/>
        </w:rPr>
        <w:footnoteReference w:id="9"/>
      </w:r>
    </w:p>
    <w:p w14:paraId="7CEA1559" w14:textId="77777777" w:rsidR="00C8710B" w:rsidRPr="00931D11" w:rsidRDefault="00C8710B" w:rsidP="00C8710B">
      <w:pPr>
        <w:spacing w:line="240" w:lineRule="auto"/>
        <w:ind w:firstLine="0"/>
        <w:rPr>
          <w:rStyle w:val="af6"/>
          <w:highlight w:val="yellow"/>
        </w:rPr>
      </w:pPr>
    </w:p>
    <w:p w14:paraId="4E472C89" w14:textId="29C4E701" w:rsidR="00FE2D70" w:rsidRDefault="00FE2D70" w:rsidP="00FE2D70">
      <w:pPr>
        <w:pStyle w:val="ad"/>
        <w:spacing w:before="0" w:after="0"/>
        <w:ind w:right="-6" w:firstLine="567"/>
      </w:pPr>
      <w:r w:rsidRPr="00190D47">
        <w:lastRenderedPageBreak/>
        <w:t xml:space="preserve">Река Камбилеевка – правый приток реки Терек. Длина реки составляет 99 км, площадь водосборного бассейна – 954 км². Берёт начало на северо-восточных склонах горы Столовой (2993 м), впадает в Терек у села </w:t>
      </w:r>
      <w:hyperlink r:id="rId29" w:tooltip="Карджин" w:history="1">
        <w:r w:rsidRPr="00190D47">
          <w:rPr>
            <w:rStyle w:val="ac"/>
            <w:color w:val="auto"/>
            <w:u w:val="none"/>
          </w:rPr>
          <w:t>Карджин</w:t>
        </w:r>
      </w:hyperlink>
      <w:r w:rsidRPr="00190D47">
        <w:t>. Река питается талыми водами ледников и вечных снегов северных склонов Главного и Бокового хребтов. Бассейн реки имеет значительные площади оледенения, что определяет ярко выраженный режим стока с длительным зимним маловодьем и высокими летними паводками.</w:t>
      </w:r>
    </w:p>
    <w:p w14:paraId="01DEE909" w14:textId="77777777" w:rsidR="00FE2D70" w:rsidRDefault="00FE2D70" w:rsidP="00FE2D70">
      <w:pPr>
        <w:pStyle w:val="ad"/>
        <w:spacing w:before="0" w:after="0"/>
        <w:ind w:right="-6" w:firstLine="567"/>
      </w:pPr>
    </w:p>
    <w:p w14:paraId="697E0E48" w14:textId="77777777" w:rsidR="00FE2D70" w:rsidRPr="00FE2D70" w:rsidRDefault="00FE2D70" w:rsidP="00FE2D70">
      <w:pPr>
        <w:pStyle w:val="ad"/>
        <w:spacing w:before="0" w:after="0"/>
        <w:ind w:right="-6" w:firstLine="0"/>
        <w:jc w:val="center"/>
      </w:pPr>
      <w:r w:rsidRPr="00FE2D70">
        <w:rPr>
          <w:rFonts w:ascii="Arial" w:hAnsi="Arial" w:cs="Arial"/>
          <w:b/>
          <w:i/>
          <w:noProof/>
          <w:sz w:val="20"/>
          <w:szCs w:val="20"/>
          <w:lang w:eastAsia="ru-RU"/>
        </w:rPr>
        <w:drawing>
          <wp:inline distT="0" distB="0" distL="0" distR="0" wp14:anchorId="4FBC8A18" wp14:editId="0F0AA5CB">
            <wp:extent cx="4311015" cy="626999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l="3767" t="1595" r="1790" b="6314"/>
                    <a:stretch>
                      <a:fillRect/>
                    </a:stretch>
                  </pic:blipFill>
                  <pic:spPr bwMode="auto">
                    <a:xfrm>
                      <a:off x="0" y="0"/>
                      <a:ext cx="4311015" cy="6269990"/>
                    </a:xfrm>
                    <a:prstGeom prst="rect">
                      <a:avLst/>
                    </a:prstGeom>
                    <a:noFill/>
                    <a:ln>
                      <a:noFill/>
                    </a:ln>
                  </pic:spPr>
                </pic:pic>
              </a:graphicData>
            </a:graphic>
          </wp:inline>
        </w:drawing>
      </w:r>
    </w:p>
    <w:p w14:paraId="23F6D7AB" w14:textId="737F74BC" w:rsidR="00FE2D70" w:rsidRPr="00FE2D70" w:rsidRDefault="00FE2D70" w:rsidP="00FE2D70">
      <w:pPr>
        <w:pStyle w:val="ad"/>
        <w:spacing w:before="0" w:after="0"/>
        <w:ind w:right="-6" w:firstLine="0"/>
        <w:jc w:val="center"/>
        <w:rPr>
          <w:rStyle w:val="af6"/>
        </w:rPr>
      </w:pPr>
      <w:r w:rsidRPr="00FE2D70">
        <w:rPr>
          <w:rStyle w:val="af6"/>
        </w:rPr>
        <w:t>Рисунок 2.3.</w:t>
      </w:r>
      <w:r>
        <w:rPr>
          <w:rStyle w:val="af6"/>
        </w:rPr>
        <w:t>2</w:t>
      </w:r>
      <w:r w:rsidRPr="00FE2D70">
        <w:rPr>
          <w:rStyle w:val="af6"/>
        </w:rPr>
        <w:t xml:space="preserve"> Бассейн реки Камбилеевки</w:t>
      </w:r>
      <w:r w:rsidRPr="00FE2D70">
        <w:rPr>
          <w:rStyle w:val="aff0"/>
        </w:rPr>
        <w:footnoteReference w:id="10"/>
      </w:r>
    </w:p>
    <w:p w14:paraId="64AA0491" w14:textId="77777777" w:rsidR="00FE2D70" w:rsidRDefault="00FE2D70" w:rsidP="00FE2D70">
      <w:pPr>
        <w:pStyle w:val="ad"/>
        <w:spacing w:before="0" w:after="0"/>
        <w:ind w:right="-6" w:firstLine="567"/>
      </w:pPr>
    </w:p>
    <w:p w14:paraId="1B846BB3" w14:textId="77777777" w:rsidR="00FE2D70" w:rsidRDefault="00FE2D70" w:rsidP="00FE2D70">
      <w:pPr>
        <w:pStyle w:val="ad"/>
        <w:spacing w:before="0" w:after="0"/>
        <w:ind w:right="-6" w:firstLine="567"/>
      </w:pPr>
      <w:r w:rsidRPr="00C6373F">
        <w:rPr>
          <w:bCs/>
        </w:rPr>
        <w:t xml:space="preserve">Река Камбилеевка </w:t>
      </w:r>
      <w:r w:rsidRPr="00C6373F">
        <w:t>является рекой родникового питания. Родники расположены в лесистой части северного склона Скалистого и Лесистого хребтов. Основная масса родниковых притоков сливается в единое русло у северной</w:t>
      </w:r>
      <w:r>
        <w:t xml:space="preserve"> </w:t>
      </w:r>
      <w:r w:rsidRPr="00C6373F">
        <w:t>окраины с.</w:t>
      </w:r>
      <w:r>
        <w:t xml:space="preserve"> </w:t>
      </w:r>
      <w:r w:rsidRPr="00C6373F">
        <w:t xml:space="preserve">Тарское. От </w:t>
      </w:r>
      <w:r>
        <w:t xml:space="preserve">          </w:t>
      </w:r>
      <w:r w:rsidRPr="00C6373F">
        <w:t xml:space="preserve">с. Тарское река течет в северном направлении и по пути, в полукилометре от южной </w:t>
      </w:r>
      <w:r w:rsidRPr="00C6373F">
        <w:lastRenderedPageBreak/>
        <w:t>окраины с.</w:t>
      </w:r>
      <w:r>
        <w:t xml:space="preserve"> </w:t>
      </w:r>
      <w:r w:rsidRPr="00C6373F">
        <w:t xml:space="preserve">Чермен, приняв левый приток </w:t>
      </w:r>
      <w:r>
        <w:t>–</w:t>
      </w:r>
      <w:r w:rsidRPr="00C6373F">
        <w:t xml:space="preserve"> Собачью балку, продолжает это направление до с.</w:t>
      </w:r>
      <w:r>
        <w:t xml:space="preserve"> </w:t>
      </w:r>
      <w:r w:rsidRPr="00C6373F">
        <w:t>Ольгинское. В 4-х км к северу от с.</w:t>
      </w:r>
      <w:r>
        <w:t xml:space="preserve"> </w:t>
      </w:r>
      <w:r w:rsidRPr="00C6373F">
        <w:t>Ольгинское</w:t>
      </w:r>
      <w:r>
        <w:t xml:space="preserve"> </w:t>
      </w:r>
      <w:r w:rsidRPr="00C6373F">
        <w:t>р.</w:t>
      </w:r>
      <w:r>
        <w:t xml:space="preserve"> </w:t>
      </w:r>
      <w:r w:rsidRPr="00C6373F">
        <w:t>Камбилеевка круто поворачивает на запад и течет в этом направлении до впадения в р.</w:t>
      </w:r>
      <w:r>
        <w:t xml:space="preserve"> </w:t>
      </w:r>
      <w:r w:rsidRPr="00C6373F">
        <w:t>Терек, ниже с.</w:t>
      </w:r>
      <w:r>
        <w:t xml:space="preserve"> </w:t>
      </w:r>
      <w:r w:rsidRPr="00C6373F">
        <w:t>Карджин. Здесь же, несколько выше устья, в нее впадает справа р.</w:t>
      </w:r>
      <w:r>
        <w:t xml:space="preserve"> </w:t>
      </w:r>
      <w:r w:rsidRPr="00C6373F">
        <w:t xml:space="preserve">Карджиндон, Собачья балка и др. </w:t>
      </w:r>
    </w:p>
    <w:p w14:paraId="42246308" w14:textId="77777777" w:rsidR="00FE2D70" w:rsidRDefault="00FE2D70" w:rsidP="00FE2D70">
      <w:pPr>
        <w:pStyle w:val="ad"/>
        <w:spacing w:before="0" w:after="0"/>
        <w:ind w:right="-6" w:firstLine="567"/>
      </w:pPr>
      <w:r w:rsidRPr="00C6373F">
        <w:t>В 1964 году с левой стороны р.</w:t>
      </w:r>
      <w:r>
        <w:t xml:space="preserve"> </w:t>
      </w:r>
      <w:r w:rsidRPr="00C6373F">
        <w:t>Камбилеевка была построена осушительная система от с.</w:t>
      </w:r>
      <w:r>
        <w:t xml:space="preserve"> </w:t>
      </w:r>
      <w:r w:rsidRPr="00C6373F">
        <w:t xml:space="preserve">Хумалаг до железнодорожной станции Дарг-Кох на площади 3479 га. Этот земельный массив, прежде переувлажненный, покрытый многочисленными родниковыми ручьями и сплошь заросший осокой, рогозом, полностью используется под пашню. </w:t>
      </w:r>
    </w:p>
    <w:p w14:paraId="08F7FBCE" w14:textId="77777777" w:rsidR="00FE2D70" w:rsidRDefault="00FE2D70" w:rsidP="00FE2D70">
      <w:pPr>
        <w:pStyle w:val="ad"/>
        <w:spacing w:before="0" w:after="0"/>
        <w:ind w:right="-6" w:firstLine="567"/>
      </w:pPr>
      <w:r w:rsidRPr="00C6373F">
        <w:t>Река Камбилеевка на всем своем протяжении от с.</w:t>
      </w:r>
      <w:r>
        <w:t xml:space="preserve"> </w:t>
      </w:r>
      <w:r w:rsidRPr="00C6373F">
        <w:t>Тарское имеет характер спокойной, степенной реки</w:t>
      </w:r>
      <w:r w:rsidRPr="00C6373F">
        <w:rPr>
          <w:i/>
          <w:iCs/>
        </w:rPr>
        <w:t xml:space="preserve">. </w:t>
      </w:r>
      <w:r w:rsidRPr="00C6373F">
        <w:t>Устойчивый расход воды реки в створе с.</w:t>
      </w:r>
      <w:r>
        <w:t xml:space="preserve"> </w:t>
      </w:r>
      <w:r w:rsidRPr="00C6373F">
        <w:t>Ольгинское равен 0,7</w:t>
      </w:r>
      <w:r>
        <w:t>-</w:t>
      </w:r>
      <w:r w:rsidRPr="00C6373F">
        <w:t>1,0 м</w:t>
      </w:r>
      <w:r>
        <w:rPr>
          <w:vertAlign w:val="superscript"/>
        </w:rPr>
        <w:t>3</w:t>
      </w:r>
      <w:r w:rsidRPr="00C6373F">
        <w:t xml:space="preserve">/с. Для пополнения расхода в русло реки предусмотрен из Алханчуртского канала постоянно действующий сброс </w:t>
      </w:r>
      <w:r>
        <w:t xml:space="preserve">3 </w:t>
      </w:r>
      <w:r w:rsidRPr="00C6373F">
        <w:t>м</w:t>
      </w:r>
      <w:r>
        <w:rPr>
          <w:vertAlign w:val="superscript"/>
        </w:rPr>
        <w:t>3</w:t>
      </w:r>
      <w:r w:rsidRPr="00C6373F">
        <w:t>/с воды из р.</w:t>
      </w:r>
      <w:r>
        <w:t xml:space="preserve"> </w:t>
      </w:r>
      <w:r w:rsidRPr="00C6373F">
        <w:t>Терек. Нарастание расходов р.</w:t>
      </w:r>
      <w:r>
        <w:t xml:space="preserve"> </w:t>
      </w:r>
      <w:r w:rsidRPr="00C6373F">
        <w:t xml:space="preserve">Камбилеевка в летний период, по аналогии с другими однотипными реками, не наблюдается, заметны лишь кратковременные, но довольно высокие пики от выпадения дождей. </w:t>
      </w:r>
    </w:p>
    <w:p w14:paraId="2C83D5C5" w14:textId="77777777" w:rsidR="00FE2D70" w:rsidRPr="005A1FD1" w:rsidRDefault="00FE2D70" w:rsidP="00FE2D70">
      <w:pPr>
        <w:pStyle w:val="ad"/>
        <w:spacing w:before="0" w:after="0"/>
        <w:ind w:right="-6" w:firstLine="567"/>
      </w:pPr>
      <w:r w:rsidRPr="005A1FD1">
        <w:t>Камбилеевка – самый протяжённый водоток в границах Пригородного района. На реке Камбилеевка расположены сёла Брут, Хумалаг, Зильги, Ольгинское. По реке Камбилеевка проходит граница Республики Северная Осетия-Алания с Республикой Ингушетией.</w:t>
      </w:r>
    </w:p>
    <w:p w14:paraId="6BC7A60F" w14:textId="77777777" w:rsidR="001A5930" w:rsidRPr="003A5925" w:rsidRDefault="001A5930" w:rsidP="003A5925">
      <w:pPr>
        <w:spacing w:line="240" w:lineRule="auto"/>
        <w:rPr>
          <w:rFonts w:ascii="Times New Roman" w:hAnsi="Times New Roman"/>
        </w:rPr>
      </w:pPr>
      <w:r w:rsidRPr="003A5925">
        <w:rPr>
          <w:rFonts w:ascii="Times New Roman" w:hAnsi="Times New Roman"/>
        </w:rPr>
        <w:t>Стационарные наблюдения за стоком р. Камбилеевка ведутся на гидрометрическом посту у с. Ольгинское.</w:t>
      </w:r>
    </w:p>
    <w:p w14:paraId="0EC4793E" w14:textId="77777777" w:rsidR="003A5925" w:rsidRPr="003A5925" w:rsidRDefault="003A5925" w:rsidP="001A5930">
      <w:pPr>
        <w:pStyle w:val="afff5"/>
        <w:rPr>
          <w:sz w:val="24"/>
          <w:szCs w:val="24"/>
        </w:rPr>
      </w:pPr>
    </w:p>
    <w:p w14:paraId="222BCABA" w14:textId="4F28DD40" w:rsidR="001A5930" w:rsidRPr="003A5925" w:rsidRDefault="001A5930" w:rsidP="001A5930">
      <w:pPr>
        <w:pStyle w:val="afff5"/>
        <w:rPr>
          <w:rFonts w:ascii="Times New Roman" w:hAnsi="Times New Roman"/>
          <w:bCs/>
          <w:sz w:val="24"/>
          <w:szCs w:val="24"/>
        </w:rPr>
      </w:pPr>
      <w:r w:rsidRPr="003A5925">
        <w:rPr>
          <w:rFonts w:ascii="Times New Roman" w:hAnsi="Times New Roman"/>
          <w:bCs/>
          <w:sz w:val="24"/>
          <w:szCs w:val="24"/>
        </w:rPr>
        <w:t>Таблица</w:t>
      </w:r>
      <w:r w:rsidR="003A5925" w:rsidRPr="003A5925">
        <w:rPr>
          <w:rFonts w:ascii="Times New Roman" w:hAnsi="Times New Roman"/>
          <w:bCs/>
          <w:sz w:val="24"/>
          <w:szCs w:val="24"/>
        </w:rPr>
        <w:t xml:space="preserve"> 2.3.1</w:t>
      </w:r>
    </w:p>
    <w:p w14:paraId="050D1246" w14:textId="39F2E54C" w:rsidR="001A5930" w:rsidRPr="003A5925" w:rsidRDefault="001A5930" w:rsidP="001A5930">
      <w:pPr>
        <w:pStyle w:val="afff5"/>
        <w:jc w:val="center"/>
        <w:rPr>
          <w:rFonts w:ascii="Times New Roman" w:hAnsi="Times New Roman"/>
          <w:bCs/>
          <w:sz w:val="24"/>
          <w:szCs w:val="24"/>
          <w:vertAlign w:val="superscript"/>
        </w:rPr>
      </w:pPr>
      <w:r w:rsidRPr="003A5925">
        <w:rPr>
          <w:rFonts w:ascii="Times New Roman" w:hAnsi="Times New Roman"/>
          <w:bCs/>
          <w:sz w:val="24"/>
          <w:szCs w:val="24"/>
        </w:rPr>
        <w:t xml:space="preserve">Среднемесячные расходы воды в многолетнем разрезе по створу р. Камбилеевка </w:t>
      </w:r>
      <w:r w:rsidR="00BA2EF9">
        <w:rPr>
          <w:rFonts w:ascii="Times New Roman" w:hAnsi="Times New Roman"/>
          <w:bCs/>
          <w:sz w:val="24"/>
          <w:szCs w:val="24"/>
        </w:rPr>
        <w:t>–</w:t>
      </w:r>
      <w:r w:rsidRPr="003A5925">
        <w:rPr>
          <w:rFonts w:ascii="Times New Roman" w:hAnsi="Times New Roman"/>
          <w:bCs/>
          <w:sz w:val="24"/>
          <w:szCs w:val="24"/>
        </w:rPr>
        <w:t xml:space="preserve"> с. Ольгинское, площадь водосбора 359 км</w:t>
      </w:r>
      <w:r w:rsidRPr="003A5925">
        <w:rPr>
          <w:rFonts w:ascii="Times New Roman" w:hAnsi="Times New Roman"/>
          <w:bCs/>
          <w:sz w:val="24"/>
          <w:szCs w:val="24"/>
          <w:vertAlign w:val="superscript"/>
        </w:rPr>
        <w:t>2</w:t>
      </w:r>
    </w:p>
    <w:tbl>
      <w:tblPr>
        <w:tblStyle w:val="a3"/>
        <w:tblW w:w="9606" w:type="dxa"/>
        <w:shd w:val="clear" w:color="auto" w:fill="FFFFFF" w:themeFill="background1"/>
        <w:tblLook w:val="04A0" w:firstRow="1" w:lastRow="0" w:firstColumn="1" w:lastColumn="0" w:noHBand="0" w:noVBand="1"/>
      </w:tblPr>
      <w:tblGrid>
        <w:gridCol w:w="1338"/>
        <w:gridCol w:w="636"/>
        <w:gridCol w:w="636"/>
        <w:gridCol w:w="636"/>
        <w:gridCol w:w="636"/>
        <w:gridCol w:w="636"/>
        <w:gridCol w:w="636"/>
        <w:gridCol w:w="636"/>
        <w:gridCol w:w="636"/>
        <w:gridCol w:w="636"/>
        <w:gridCol w:w="636"/>
        <w:gridCol w:w="636"/>
        <w:gridCol w:w="636"/>
        <w:gridCol w:w="636"/>
      </w:tblGrid>
      <w:tr w:rsidR="003A5925" w:rsidRPr="003A5925" w14:paraId="002C3E5C" w14:textId="77777777" w:rsidTr="003A5925">
        <w:trPr>
          <w:trHeight w:val="360"/>
        </w:trPr>
        <w:tc>
          <w:tcPr>
            <w:tcW w:w="1312" w:type="dxa"/>
            <w:shd w:val="clear" w:color="auto" w:fill="FFFFFF" w:themeFill="background1"/>
            <w:vAlign w:val="center"/>
            <w:hideMark/>
          </w:tcPr>
          <w:p w14:paraId="6182AC98" w14:textId="156027E3" w:rsidR="001A5930" w:rsidRPr="003A5925" w:rsidRDefault="003A5925" w:rsidP="00381E67">
            <w:pPr>
              <w:pStyle w:val="afff3"/>
              <w:spacing w:line="276" w:lineRule="auto"/>
              <w:rPr>
                <w:bCs/>
                <w:sz w:val="20"/>
                <w:szCs w:val="20"/>
                <w:lang w:val="ru-RU"/>
              </w:rPr>
            </w:pPr>
            <w:r>
              <w:rPr>
                <w:bCs/>
                <w:sz w:val="20"/>
                <w:szCs w:val="20"/>
                <w:lang w:val="ru-RU"/>
              </w:rPr>
              <w:t>Месяцы</w:t>
            </w:r>
          </w:p>
        </w:tc>
        <w:tc>
          <w:tcPr>
            <w:tcW w:w="638" w:type="dxa"/>
            <w:shd w:val="clear" w:color="auto" w:fill="FFFFFF" w:themeFill="background1"/>
            <w:vAlign w:val="center"/>
            <w:hideMark/>
          </w:tcPr>
          <w:p w14:paraId="6D2420A7" w14:textId="77777777" w:rsidR="001A5930" w:rsidRPr="003A5925" w:rsidRDefault="001A5930" w:rsidP="00381E67">
            <w:pPr>
              <w:pStyle w:val="afff3"/>
              <w:spacing w:line="276" w:lineRule="auto"/>
              <w:rPr>
                <w:bCs/>
                <w:sz w:val="20"/>
                <w:szCs w:val="20"/>
              </w:rPr>
            </w:pPr>
            <w:r w:rsidRPr="003A5925">
              <w:rPr>
                <w:bCs/>
                <w:sz w:val="20"/>
                <w:szCs w:val="20"/>
              </w:rPr>
              <w:t>I</w:t>
            </w:r>
          </w:p>
        </w:tc>
        <w:tc>
          <w:tcPr>
            <w:tcW w:w="638" w:type="dxa"/>
            <w:shd w:val="clear" w:color="auto" w:fill="FFFFFF" w:themeFill="background1"/>
            <w:vAlign w:val="center"/>
            <w:hideMark/>
          </w:tcPr>
          <w:p w14:paraId="1E0593EA" w14:textId="77777777" w:rsidR="001A5930" w:rsidRPr="003A5925" w:rsidRDefault="001A5930" w:rsidP="00381E67">
            <w:pPr>
              <w:pStyle w:val="afff3"/>
              <w:spacing w:line="276" w:lineRule="auto"/>
              <w:rPr>
                <w:bCs/>
                <w:sz w:val="20"/>
                <w:szCs w:val="20"/>
              </w:rPr>
            </w:pPr>
            <w:r w:rsidRPr="003A5925">
              <w:rPr>
                <w:bCs/>
                <w:sz w:val="20"/>
                <w:szCs w:val="20"/>
              </w:rPr>
              <w:t>II</w:t>
            </w:r>
          </w:p>
        </w:tc>
        <w:tc>
          <w:tcPr>
            <w:tcW w:w="638" w:type="dxa"/>
            <w:shd w:val="clear" w:color="auto" w:fill="FFFFFF" w:themeFill="background1"/>
            <w:vAlign w:val="center"/>
            <w:hideMark/>
          </w:tcPr>
          <w:p w14:paraId="57084B8D" w14:textId="77777777" w:rsidR="001A5930" w:rsidRPr="003A5925" w:rsidRDefault="001A5930" w:rsidP="00381E67">
            <w:pPr>
              <w:pStyle w:val="afff3"/>
              <w:spacing w:line="276" w:lineRule="auto"/>
              <w:rPr>
                <w:bCs/>
                <w:sz w:val="20"/>
                <w:szCs w:val="20"/>
              </w:rPr>
            </w:pPr>
            <w:r w:rsidRPr="003A5925">
              <w:rPr>
                <w:bCs/>
                <w:sz w:val="20"/>
                <w:szCs w:val="20"/>
              </w:rPr>
              <w:t>III</w:t>
            </w:r>
          </w:p>
        </w:tc>
        <w:tc>
          <w:tcPr>
            <w:tcW w:w="638" w:type="dxa"/>
            <w:shd w:val="clear" w:color="auto" w:fill="FFFFFF" w:themeFill="background1"/>
            <w:vAlign w:val="center"/>
            <w:hideMark/>
          </w:tcPr>
          <w:p w14:paraId="74474E5D" w14:textId="77777777" w:rsidR="001A5930" w:rsidRPr="003A5925" w:rsidRDefault="001A5930" w:rsidP="00381E67">
            <w:pPr>
              <w:pStyle w:val="afff3"/>
              <w:spacing w:line="276" w:lineRule="auto"/>
              <w:rPr>
                <w:bCs/>
                <w:sz w:val="20"/>
                <w:szCs w:val="20"/>
              </w:rPr>
            </w:pPr>
            <w:r w:rsidRPr="003A5925">
              <w:rPr>
                <w:bCs/>
                <w:sz w:val="20"/>
                <w:szCs w:val="20"/>
              </w:rPr>
              <w:t>IV</w:t>
            </w:r>
          </w:p>
        </w:tc>
        <w:tc>
          <w:tcPr>
            <w:tcW w:w="638" w:type="dxa"/>
            <w:shd w:val="clear" w:color="auto" w:fill="FFFFFF" w:themeFill="background1"/>
            <w:vAlign w:val="center"/>
            <w:hideMark/>
          </w:tcPr>
          <w:p w14:paraId="6E96466F" w14:textId="77777777" w:rsidR="001A5930" w:rsidRPr="003A5925" w:rsidRDefault="001A5930" w:rsidP="00381E67">
            <w:pPr>
              <w:pStyle w:val="afff3"/>
              <w:spacing w:line="276" w:lineRule="auto"/>
              <w:rPr>
                <w:bCs/>
                <w:sz w:val="20"/>
                <w:szCs w:val="20"/>
              </w:rPr>
            </w:pPr>
            <w:r w:rsidRPr="003A5925">
              <w:rPr>
                <w:bCs/>
                <w:sz w:val="20"/>
                <w:szCs w:val="20"/>
              </w:rPr>
              <w:t>V</w:t>
            </w:r>
          </w:p>
        </w:tc>
        <w:tc>
          <w:tcPr>
            <w:tcW w:w="638" w:type="dxa"/>
            <w:shd w:val="clear" w:color="auto" w:fill="FFFFFF" w:themeFill="background1"/>
            <w:vAlign w:val="center"/>
            <w:hideMark/>
          </w:tcPr>
          <w:p w14:paraId="16190BE2" w14:textId="77777777" w:rsidR="001A5930" w:rsidRPr="003A5925" w:rsidRDefault="001A5930" w:rsidP="00381E67">
            <w:pPr>
              <w:pStyle w:val="afff3"/>
              <w:spacing w:line="276" w:lineRule="auto"/>
              <w:rPr>
                <w:bCs/>
                <w:sz w:val="20"/>
                <w:szCs w:val="20"/>
              </w:rPr>
            </w:pPr>
            <w:r w:rsidRPr="003A5925">
              <w:rPr>
                <w:bCs/>
                <w:sz w:val="20"/>
                <w:szCs w:val="20"/>
              </w:rPr>
              <w:t>VI</w:t>
            </w:r>
          </w:p>
        </w:tc>
        <w:tc>
          <w:tcPr>
            <w:tcW w:w="638" w:type="dxa"/>
            <w:shd w:val="clear" w:color="auto" w:fill="FFFFFF" w:themeFill="background1"/>
            <w:vAlign w:val="center"/>
            <w:hideMark/>
          </w:tcPr>
          <w:p w14:paraId="59E9A4CF" w14:textId="77777777" w:rsidR="001A5930" w:rsidRPr="003A5925" w:rsidRDefault="001A5930" w:rsidP="00381E67">
            <w:pPr>
              <w:pStyle w:val="afff3"/>
              <w:spacing w:line="276" w:lineRule="auto"/>
              <w:rPr>
                <w:bCs/>
                <w:sz w:val="20"/>
                <w:szCs w:val="20"/>
              </w:rPr>
            </w:pPr>
            <w:r w:rsidRPr="003A5925">
              <w:rPr>
                <w:bCs/>
                <w:sz w:val="20"/>
                <w:szCs w:val="20"/>
              </w:rPr>
              <w:t>VII</w:t>
            </w:r>
          </w:p>
        </w:tc>
        <w:tc>
          <w:tcPr>
            <w:tcW w:w="638" w:type="dxa"/>
            <w:shd w:val="clear" w:color="auto" w:fill="FFFFFF" w:themeFill="background1"/>
            <w:vAlign w:val="center"/>
            <w:hideMark/>
          </w:tcPr>
          <w:p w14:paraId="73646C84" w14:textId="77777777" w:rsidR="001A5930" w:rsidRPr="003A5925" w:rsidRDefault="001A5930" w:rsidP="00381E67">
            <w:pPr>
              <w:pStyle w:val="afff3"/>
              <w:spacing w:line="276" w:lineRule="auto"/>
              <w:rPr>
                <w:bCs/>
                <w:sz w:val="20"/>
                <w:szCs w:val="20"/>
              </w:rPr>
            </w:pPr>
            <w:r w:rsidRPr="003A5925">
              <w:rPr>
                <w:bCs/>
                <w:sz w:val="20"/>
                <w:szCs w:val="20"/>
              </w:rPr>
              <w:t>VIII</w:t>
            </w:r>
          </w:p>
        </w:tc>
        <w:tc>
          <w:tcPr>
            <w:tcW w:w="638" w:type="dxa"/>
            <w:shd w:val="clear" w:color="auto" w:fill="FFFFFF" w:themeFill="background1"/>
            <w:vAlign w:val="center"/>
            <w:hideMark/>
          </w:tcPr>
          <w:p w14:paraId="6EA4038E" w14:textId="77777777" w:rsidR="001A5930" w:rsidRPr="003A5925" w:rsidRDefault="001A5930" w:rsidP="00381E67">
            <w:pPr>
              <w:pStyle w:val="afff3"/>
              <w:spacing w:line="276" w:lineRule="auto"/>
              <w:rPr>
                <w:bCs/>
                <w:sz w:val="20"/>
                <w:szCs w:val="20"/>
              </w:rPr>
            </w:pPr>
            <w:r w:rsidRPr="003A5925">
              <w:rPr>
                <w:bCs/>
                <w:sz w:val="20"/>
                <w:szCs w:val="20"/>
              </w:rPr>
              <w:t>IХ</w:t>
            </w:r>
          </w:p>
        </w:tc>
        <w:tc>
          <w:tcPr>
            <w:tcW w:w="638" w:type="dxa"/>
            <w:shd w:val="clear" w:color="auto" w:fill="FFFFFF" w:themeFill="background1"/>
            <w:vAlign w:val="center"/>
            <w:hideMark/>
          </w:tcPr>
          <w:p w14:paraId="25294551" w14:textId="77777777" w:rsidR="001A5930" w:rsidRPr="003A5925" w:rsidRDefault="001A5930" w:rsidP="00381E67">
            <w:pPr>
              <w:pStyle w:val="afff3"/>
              <w:spacing w:line="276" w:lineRule="auto"/>
              <w:rPr>
                <w:bCs/>
                <w:sz w:val="20"/>
                <w:szCs w:val="20"/>
              </w:rPr>
            </w:pPr>
            <w:r w:rsidRPr="003A5925">
              <w:rPr>
                <w:bCs/>
                <w:sz w:val="20"/>
                <w:szCs w:val="20"/>
              </w:rPr>
              <w:t>Х</w:t>
            </w:r>
          </w:p>
        </w:tc>
        <w:tc>
          <w:tcPr>
            <w:tcW w:w="638" w:type="dxa"/>
            <w:shd w:val="clear" w:color="auto" w:fill="FFFFFF" w:themeFill="background1"/>
            <w:vAlign w:val="center"/>
            <w:hideMark/>
          </w:tcPr>
          <w:p w14:paraId="3B54E91A" w14:textId="77777777" w:rsidR="001A5930" w:rsidRPr="003A5925" w:rsidRDefault="001A5930" w:rsidP="00381E67">
            <w:pPr>
              <w:pStyle w:val="afff3"/>
              <w:spacing w:line="276" w:lineRule="auto"/>
              <w:rPr>
                <w:bCs/>
                <w:sz w:val="20"/>
                <w:szCs w:val="20"/>
              </w:rPr>
            </w:pPr>
            <w:r w:rsidRPr="003A5925">
              <w:rPr>
                <w:bCs/>
                <w:sz w:val="20"/>
                <w:szCs w:val="20"/>
              </w:rPr>
              <w:t>ХI</w:t>
            </w:r>
          </w:p>
        </w:tc>
        <w:tc>
          <w:tcPr>
            <w:tcW w:w="638" w:type="dxa"/>
            <w:shd w:val="clear" w:color="auto" w:fill="FFFFFF" w:themeFill="background1"/>
            <w:vAlign w:val="center"/>
            <w:hideMark/>
          </w:tcPr>
          <w:p w14:paraId="437F5885" w14:textId="77777777" w:rsidR="001A5930" w:rsidRPr="003A5925" w:rsidRDefault="001A5930" w:rsidP="00381E67">
            <w:pPr>
              <w:pStyle w:val="afff3"/>
              <w:spacing w:line="276" w:lineRule="auto"/>
              <w:rPr>
                <w:bCs/>
                <w:sz w:val="20"/>
                <w:szCs w:val="20"/>
              </w:rPr>
            </w:pPr>
            <w:r w:rsidRPr="003A5925">
              <w:rPr>
                <w:bCs/>
                <w:sz w:val="20"/>
                <w:szCs w:val="20"/>
              </w:rPr>
              <w:t>ХII</w:t>
            </w:r>
          </w:p>
        </w:tc>
        <w:tc>
          <w:tcPr>
            <w:tcW w:w="638" w:type="dxa"/>
            <w:shd w:val="clear" w:color="auto" w:fill="FFFFFF" w:themeFill="background1"/>
            <w:vAlign w:val="center"/>
            <w:hideMark/>
          </w:tcPr>
          <w:p w14:paraId="0773CA80" w14:textId="77777777" w:rsidR="001A5930" w:rsidRPr="003A5925" w:rsidRDefault="001A5930" w:rsidP="00381E67">
            <w:pPr>
              <w:pStyle w:val="afff3"/>
              <w:spacing w:line="276" w:lineRule="auto"/>
              <w:rPr>
                <w:bCs/>
                <w:sz w:val="20"/>
                <w:szCs w:val="20"/>
              </w:rPr>
            </w:pPr>
            <w:r w:rsidRPr="003A5925">
              <w:rPr>
                <w:bCs/>
                <w:sz w:val="20"/>
                <w:szCs w:val="20"/>
              </w:rPr>
              <w:t>Год</w:t>
            </w:r>
          </w:p>
        </w:tc>
      </w:tr>
      <w:tr w:rsidR="003A5925" w:rsidRPr="003A5925" w14:paraId="7538491C" w14:textId="77777777" w:rsidTr="003A5925">
        <w:trPr>
          <w:trHeight w:val="340"/>
        </w:trPr>
        <w:tc>
          <w:tcPr>
            <w:tcW w:w="1312" w:type="dxa"/>
            <w:shd w:val="clear" w:color="auto" w:fill="FFFFFF" w:themeFill="background1"/>
            <w:vAlign w:val="center"/>
            <w:hideMark/>
          </w:tcPr>
          <w:p w14:paraId="3C610931" w14:textId="184CFC06" w:rsidR="001A5930" w:rsidRPr="003A5925" w:rsidRDefault="003A5925" w:rsidP="003A5925">
            <w:pPr>
              <w:pStyle w:val="afff3"/>
              <w:spacing w:line="276" w:lineRule="auto"/>
              <w:jc w:val="left"/>
              <w:rPr>
                <w:bCs/>
                <w:sz w:val="20"/>
                <w:szCs w:val="20"/>
                <w:lang w:val="ru-RU"/>
              </w:rPr>
            </w:pPr>
            <w:r>
              <w:rPr>
                <w:bCs/>
                <w:sz w:val="20"/>
                <w:szCs w:val="20"/>
                <w:lang w:val="ru-RU"/>
              </w:rPr>
              <w:t>Средний</w:t>
            </w:r>
          </w:p>
        </w:tc>
        <w:tc>
          <w:tcPr>
            <w:tcW w:w="638" w:type="dxa"/>
            <w:shd w:val="clear" w:color="auto" w:fill="FFFFFF" w:themeFill="background1"/>
            <w:vAlign w:val="center"/>
            <w:hideMark/>
          </w:tcPr>
          <w:p w14:paraId="71AA785D" w14:textId="77777777" w:rsidR="001A5930" w:rsidRPr="003A5925" w:rsidRDefault="001A5930" w:rsidP="00381E67">
            <w:pPr>
              <w:pStyle w:val="afff3"/>
              <w:spacing w:line="276" w:lineRule="auto"/>
              <w:rPr>
                <w:bCs/>
                <w:sz w:val="20"/>
                <w:szCs w:val="20"/>
              </w:rPr>
            </w:pPr>
            <w:r w:rsidRPr="003A5925">
              <w:rPr>
                <w:bCs/>
                <w:sz w:val="20"/>
                <w:szCs w:val="20"/>
              </w:rPr>
              <w:t>1,87</w:t>
            </w:r>
          </w:p>
        </w:tc>
        <w:tc>
          <w:tcPr>
            <w:tcW w:w="638" w:type="dxa"/>
            <w:shd w:val="clear" w:color="auto" w:fill="FFFFFF" w:themeFill="background1"/>
            <w:vAlign w:val="center"/>
            <w:hideMark/>
          </w:tcPr>
          <w:p w14:paraId="33D86EAA" w14:textId="77777777" w:rsidR="001A5930" w:rsidRPr="003A5925" w:rsidRDefault="001A5930" w:rsidP="00381E67">
            <w:pPr>
              <w:pStyle w:val="afff3"/>
              <w:spacing w:line="276" w:lineRule="auto"/>
              <w:rPr>
                <w:bCs/>
                <w:sz w:val="20"/>
                <w:szCs w:val="20"/>
              </w:rPr>
            </w:pPr>
            <w:r w:rsidRPr="003A5925">
              <w:rPr>
                <w:bCs/>
                <w:sz w:val="20"/>
                <w:szCs w:val="20"/>
              </w:rPr>
              <w:t>1,9</w:t>
            </w:r>
          </w:p>
        </w:tc>
        <w:tc>
          <w:tcPr>
            <w:tcW w:w="638" w:type="dxa"/>
            <w:shd w:val="clear" w:color="auto" w:fill="FFFFFF" w:themeFill="background1"/>
            <w:vAlign w:val="center"/>
            <w:hideMark/>
          </w:tcPr>
          <w:p w14:paraId="111A325F" w14:textId="77777777" w:rsidR="001A5930" w:rsidRPr="003A5925" w:rsidRDefault="001A5930" w:rsidP="00381E67">
            <w:pPr>
              <w:pStyle w:val="afff3"/>
              <w:spacing w:line="276" w:lineRule="auto"/>
              <w:rPr>
                <w:bCs/>
                <w:sz w:val="20"/>
                <w:szCs w:val="20"/>
              </w:rPr>
            </w:pPr>
            <w:r w:rsidRPr="003A5925">
              <w:rPr>
                <w:bCs/>
                <w:sz w:val="20"/>
                <w:szCs w:val="20"/>
              </w:rPr>
              <w:t>2,59</w:t>
            </w:r>
          </w:p>
        </w:tc>
        <w:tc>
          <w:tcPr>
            <w:tcW w:w="638" w:type="dxa"/>
            <w:shd w:val="clear" w:color="auto" w:fill="FFFFFF" w:themeFill="background1"/>
            <w:vAlign w:val="center"/>
            <w:hideMark/>
          </w:tcPr>
          <w:p w14:paraId="350B2C59" w14:textId="77777777" w:rsidR="001A5930" w:rsidRPr="003A5925" w:rsidRDefault="001A5930" w:rsidP="00381E67">
            <w:pPr>
              <w:pStyle w:val="afff3"/>
              <w:spacing w:line="276" w:lineRule="auto"/>
              <w:rPr>
                <w:bCs/>
                <w:sz w:val="20"/>
                <w:szCs w:val="20"/>
              </w:rPr>
            </w:pPr>
            <w:r w:rsidRPr="003A5925">
              <w:rPr>
                <w:bCs/>
                <w:sz w:val="20"/>
                <w:szCs w:val="20"/>
              </w:rPr>
              <w:t>3,93</w:t>
            </w:r>
          </w:p>
        </w:tc>
        <w:tc>
          <w:tcPr>
            <w:tcW w:w="638" w:type="dxa"/>
            <w:shd w:val="clear" w:color="auto" w:fill="FFFFFF" w:themeFill="background1"/>
            <w:vAlign w:val="center"/>
            <w:hideMark/>
          </w:tcPr>
          <w:p w14:paraId="08B110E7" w14:textId="77777777" w:rsidR="001A5930" w:rsidRPr="003A5925" w:rsidRDefault="001A5930" w:rsidP="00381E67">
            <w:pPr>
              <w:pStyle w:val="afff3"/>
              <w:spacing w:line="276" w:lineRule="auto"/>
              <w:rPr>
                <w:bCs/>
                <w:sz w:val="20"/>
                <w:szCs w:val="20"/>
              </w:rPr>
            </w:pPr>
            <w:r w:rsidRPr="003A5925">
              <w:rPr>
                <w:bCs/>
                <w:sz w:val="20"/>
                <w:szCs w:val="20"/>
              </w:rPr>
              <w:t>4,47</w:t>
            </w:r>
          </w:p>
        </w:tc>
        <w:tc>
          <w:tcPr>
            <w:tcW w:w="638" w:type="dxa"/>
            <w:shd w:val="clear" w:color="auto" w:fill="FFFFFF" w:themeFill="background1"/>
            <w:vAlign w:val="center"/>
            <w:hideMark/>
          </w:tcPr>
          <w:p w14:paraId="0BE214BC" w14:textId="77777777" w:rsidR="001A5930" w:rsidRPr="003A5925" w:rsidRDefault="001A5930" w:rsidP="00381E67">
            <w:pPr>
              <w:pStyle w:val="afff3"/>
              <w:spacing w:line="276" w:lineRule="auto"/>
              <w:rPr>
                <w:bCs/>
                <w:sz w:val="20"/>
                <w:szCs w:val="20"/>
              </w:rPr>
            </w:pPr>
            <w:r w:rsidRPr="003A5925">
              <w:rPr>
                <w:bCs/>
                <w:sz w:val="20"/>
                <w:szCs w:val="20"/>
              </w:rPr>
              <w:t>5,39</w:t>
            </w:r>
          </w:p>
        </w:tc>
        <w:tc>
          <w:tcPr>
            <w:tcW w:w="638" w:type="dxa"/>
            <w:shd w:val="clear" w:color="auto" w:fill="FFFFFF" w:themeFill="background1"/>
            <w:vAlign w:val="center"/>
            <w:hideMark/>
          </w:tcPr>
          <w:p w14:paraId="7B422737" w14:textId="77777777" w:rsidR="001A5930" w:rsidRPr="003A5925" w:rsidRDefault="001A5930" w:rsidP="00381E67">
            <w:pPr>
              <w:pStyle w:val="afff3"/>
              <w:spacing w:line="276" w:lineRule="auto"/>
              <w:rPr>
                <w:bCs/>
                <w:sz w:val="20"/>
                <w:szCs w:val="20"/>
              </w:rPr>
            </w:pPr>
            <w:r w:rsidRPr="003A5925">
              <w:rPr>
                <w:bCs/>
                <w:sz w:val="20"/>
                <w:szCs w:val="20"/>
              </w:rPr>
              <w:t>3,62</w:t>
            </w:r>
          </w:p>
        </w:tc>
        <w:tc>
          <w:tcPr>
            <w:tcW w:w="638" w:type="dxa"/>
            <w:shd w:val="clear" w:color="auto" w:fill="FFFFFF" w:themeFill="background1"/>
            <w:vAlign w:val="center"/>
            <w:hideMark/>
          </w:tcPr>
          <w:p w14:paraId="33E76EA7" w14:textId="77777777" w:rsidR="001A5930" w:rsidRPr="003A5925" w:rsidRDefault="001A5930" w:rsidP="00381E67">
            <w:pPr>
              <w:pStyle w:val="afff3"/>
              <w:spacing w:line="276" w:lineRule="auto"/>
              <w:rPr>
                <w:bCs/>
                <w:sz w:val="20"/>
                <w:szCs w:val="20"/>
              </w:rPr>
            </w:pPr>
            <w:r w:rsidRPr="003A5925">
              <w:rPr>
                <w:bCs/>
                <w:sz w:val="20"/>
                <w:szCs w:val="20"/>
              </w:rPr>
              <w:t>3,15</w:t>
            </w:r>
          </w:p>
        </w:tc>
        <w:tc>
          <w:tcPr>
            <w:tcW w:w="638" w:type="dxa"/>
            <w:shd w:val="clear" w:color="auto" w:fill="FFFFFF" w:themeFill="background1"/>
            <w:vAlign w:val="center"/>
            <w:hideMark/>
          </w:tcPr>
          <w:p w14:paraId="508CD84E" w14:textId="77777777" w:rsidR="001A5930" w:rsidRPr="003A5925" w:rsidRDefault="001A5930" w:rsidP="00381E67">
            <w:pPr>
              <w:pStyle w:val="afff3"/>
              <w:spacing w:line="276" w:lineRule="auto"/>
              <w:rPr>
                <w:bCs/>
                <w:sz w:val="20"/>
                <w:szCs w:val="20"/>
              </w:rPr>
            </w:pPr>
            <w:r w:rsidRPr="003A5925">
              <w:rPr>
                <w:bCs/>
                <w:sz w:val="20"/>
                <w:szCs w:val="20"/>
              </w:rPr>
              <w:t>2,55</w:t>
            </w:r>
          </w:p>
        </w:tc>
        <w:tc>
          <w:tcPr>
            <w:tcW w:w="638" w:type="dxa"/>
            <w:shd w:val="clear" w:color="auto" w:fill="FFFFFF" w:themeFill="background1"/>
            <w:vAlign w:val="center"/>
            <w:hideMark/>
          </w:tcPr>
          <w:p w14:paraId="465307CB" w14:textId="77777777" w:rsidR="001A5930" w:rsidRPr="003A5925" w:rsidRDefault="001A5930" w:rsidP="00381E67">
            <w:pPr>
              <w:pStyle w:val="afff3"/>
              <w:spacing w:line="276" w:lineRule="auto"/>
              <w:rPr>
                <w:bCs/>
                <w:sz w:val="20"/>
                <w:szCs w:val="20"/>
              </w:rPr>
            </w:pPr>
            <w:r w:rsidRPr="003A5925">
              <w:rPr>
                <w:bCs/>
                <w:sz w:val="20"/>
                <w:szCs w:val="20"/>
              </w:rPr>
              <w:t>2,3</w:t>
            </w:r>
          </w:p>
        </w:tc>
        <w:tc>
          <w:tcPr>
            <w:tcW w:w="638" w:type="dxa"/>
            <w:shd w:val="clear" w:color="auto" w:fill="FFFFFF" w:themeFill="background1"/>
            <w:vAlign w:val="center"/>
            <w:hideMark/>
          </w:tcPr>
          <w:p w14:paraId="7A5EE051" w14:textId="77777777" w:rsidR="001A5930" w:rsidRPr="003A5925" w:rsidRDefault="001A5930" w:rsidP="00381E67">
            <w:pPr>
              <w:pStyle w:val="afff3"/>
              <w:spacing w:line="276" w:lineRule="auto"/>
              <w:rPr>
                <w:bCs/>
                <w:sz w:val="20"/>
                <w:szCs w:val="20"/>
              </w:rPr>
            </w:pPr>
            <w:r w:rsidRPr="003A5925">
              <w:rPr>
                <w:bCs/>
                <w:sz w:val="20"/>
                <w:szCs w:val="20"/>
              </w:rPr>
              <w:t>2,18</w:t>
            </w:r>
          </w:p>
        </w:tc>
        <w:tc>
          <w:tcPr>
            <w:tcW w:w="638" w:type="dxa"/>
            <w:shd w:val="clear" w:color="auto" w:fill="FFFFFF" w:themeFill="background1"/>
            <w:vAlign w:val="center"/>
            <w:hideMark/>
          </w:tcPr>
          <w:p w14:paraId="24D08102" w14:textId="77777777" w:rsidR="001A5930" w:rsidRPr="003A5925" w:rsidRDefault="001A5930" w:rsidP="00381E67">
            <w:pPr>
              <w:pStyle w:val="afff3"/>
              <w:spacing w:line="276" w:lineRule="auto"/>
              <w:rPr>
                <w:bCs/>
                <w:sz w:val="20"/>
                <w:szCs w:val="20"/>
              </w:rPr>
            </w:pPr>
            <w:r w:rsidRPr="003A5925">
              <w:rPr>
                <w:bCs/>
                <w:sz w:val="20"/>
                <w:szCs w:val="20"/>
              </w:rPr>
              <w:t>2,09</w:t>
            </w:r>
          </w:p>
        </w:tc>
        <w:tc>
          <w:tcPr>
            <w:tcW w:w="638" w:type="dxa"/>
            <w:shd w:val="clear" w:color="auto" w:fill="FFFFFF" w:themeFill="background1"/>
            <w:vAlign w:val="center"/>
            <w:hideMark/>
          </w:tcPr>
          <w:p w14:paraId="6DF1EDAF" w14:textId="77777777" w:rsidR="001A5930" w:rsidRPr="003A5925" w:rsidRDefault="001A5930" w:rsidP="00381E67">
            <w:pPr>
              <w:pStyle w:val="afff3"/>
              <w:spacing w:line="276" w:lineRule="auto"/>
              <w:rPr>
                <w:bCs/>
                <w:sz w:val="20"/>
                <w:szCs w:val="20"/>
              </w:rPr>
            </w:pPr>
            <w:r w:rsidRPr="003A5925">
              <w:rPr>
                <w:bCs/>
                <w:sz w:val="20"/>
                <w:szCs w:val="20"/>
              </w:rPr>
              <w:t>2,95</w:t>
            </w:r>
          </w:p>
        </w:tc>
      </w:tr>
      <w:tr w:rsidR="003A5925" w:rsidRPr="003A5925" w14:paraId="08F81872" w14:textId="77777777" w:rsidTr="003A5925">
        <w:trPr>
          <w:trHeight w:val="360"/>
        </w:trPr>
        <w:tc>
          <w:tcPr>
            <w:tcW w:w="1312" w:type="dxa"/>
            <w:shd w:val="clear" w:color="auto" w:fill="FFFFFF" w:themeFill="background1"/>
            <w:vAlign w:val="center"/>
          </w:tcPr>
          <w:p w14:paraId="0B599ECD" w14:textId="5D2DA680" w:rsidR="001A5930" w:rsidRPr="003A5925" w:rsidRDefault="003A5925" w:rsidP="003A5925">
            <w:pPr>
              <w:pStyle w:val="afff3"/>
              <w:spacing w:line="276" w:lineRule="auto"/>
              <w:jc w:val="left"/>
              <w:rPr>
                <w:bCs/>
                <w:sz w:val="20"/>
                <w:szCs w:val="20"/>
                <w:lang w:val="ru-RU"/>
              </w:rPr>
            </w:pPr>
            <w:r>
              <w:rPr>
                <w:bCs/>
                <w:sz w:val="20"/>
                <w:szCs w:val="20"/>
                <w:lang w:val="ru-RU"/>
              </w:rPr>
              <w:t>Наибольший</w:t>
            </w:r>
          </w:p>
        </w:tc>
        <w:tc>
          <w:tcPr>
            <w:tcW w:w="638" w:type="dxa"/>
            <w:shd w:val="clear" w:color="auto" w:fill="FFFFFF" w:themeFill="background1"/>
            <w:vAlign w:val="center"/>
            <w:hideMark/>
          </w:tcPr>
          <w:p w14:paraId="082DDA0B" w14:textId="77777777" w:rsidR="001A5930" w:rsidRPr="003A5925" w:rsidRDefault="001A5930" w:rsidP="00381E67">
            <w:pPr>
              <w:pStyle w:val="afff3"/>
              <w:spacing w:line="276" w:lineRule="auto"/>
              <w:rPr>
                <w:bCs/>
                <w:sz w:val="20"/>
                <w:szCs w:val="20"/>
              </w:rPr>
            </w:pPr>
            <w:r w:rsidRPr="003A5925">
              <w:rPr>
                <w:bCs/>
                <w:sz w:val="20"/>
                <w:szCs w:val="20"/>
              </w:rPr>
              <w:t>3,31</w:t>
            </w:r>
          </w:p>
        </w:tc>
        <w:tc>
          <w:tcPr>
            <w:tcW w:w="638" w:type="dxa"/>
            <w:shd w:val="clear" w:color="auto" w:fill="FFFFFF" w:themeFill="background1"/>
            <w:vAlign w:val="center"/>
            <w:hideMark/>
          </w:tcPr>
          <w:p w14:paraId="62129AFB" w14:textId="77777777" w:rsidR="001A5930" w:rsidRPr="003A5925" w:rsidRDefault="001A5930" w:rsidP="00381E67">
            <w:pPr>
              <w:pStyle w:val="afff3"/>
              <w:spacing w:line="276" w:lineRule="auto"/>
              <w:rPr>
                <w:bCs/>
                <w:sz w:val="20"/>
                <w:szCs w:val="20"/>
              </w:rPr>
            </w:pPr>
            <w:r w:rsidRPr="003A5925">
              <w:rPr>
                <w:bCs/>
                <w:sz w:val="20"/>
                <w:szCs w:val="20"/>
              </w:rPr>
              <w:t>4,26</w:t>
            </w:r>
          </w:p>
        </w:tc>
        <w:tc>
          <w:tcPr>
            <w:tcW w:w="638" w:type="dxa"/>
            <w:shd w:val="clear" w:color="auto" w:fill="FFFFFF" w:themeFill="background1"/>
            <w:vAlign w:val="center"/>
            <w:hideMark/>
          </w:tcPr>
          <w:p w14:paraId="7ED077DB" w14:textId="77777777" w:rsidR="001A5930" w:rsidRPr="003A5925" w:rsidRDefault="001A5930" w:rsidP="00381E67">
            <w:pPr>
              <w:pStyle w:val="afff3"/>
              <w:spacing w:line="276" w:lineRule="auto"/>
              <w:rPr>
                <w:bCs/>
                <w:sz w:val="20"/>
                <w:szCs w:val="20"/>
              </w:rPr>
            </w:pPr>
            <w:r w:rsidRPr="003A5925">
              <w:rPr>
                <w:bCs/>
                <w:sz w:val="20"/>
                <w:szCs w:val="20"/>
              </w:rPr>
              <w:t>4,62</w:t>
            </w:r>
          </w:p>
        </w:tc>
        <w:tc>
          <w:tcPr>
            <w:tcW w:w="638" w:type="dxa"/>
            <w:shd w:val="clear" w:color="auto" w:fill="FFFFFF" w:themeFill="background1"/>
            <w:vAlign w:val="center"/>
            <w:hideMark/>
          </w:tcPr>
          <w:p w14:paraId="1E93033F" w14:textId="77777777" w:rsidR="001A5930" w:rsidRPr="003A5925" w:rsidRDefault="001A5930" w:rsidP="00381E67">
            <w:pPr>
              <w:pStyle w:val="afff3"/>
              <w:spacing w:line="276" w:lineRule="auto"/>
              <w:rPr>
                <w:bCs/>
                <w:sz w:val="20"/>
                <w:szCs w:val="20"/>
              </w:rPr>
            </w:pPr>
            <w:r w:rsidRPr="003A5925">
              <w:rPr>
                <w:bCs/>
                <w:sz w:val="20"/>
                <w:szCs w:val="20"/>
              </w:rPr>
              <w:t>7,62</w:t>
            </w:r>
          </w:p>
        </w:tc>
        <w:tc>
          <w:tcPr>
            <w:tcW w:w="638" w:type="dxa"/>
            <w:shd w:val="clear" w:color="auto" w:fill="FFFFFF" w:themeFill="background1"/>
            <w:vAlign w:val="center"/>
            <w:hideMark/>
          </w:tcPr>
          <w:p w14:paraId="08F056F1" w14:textId="77777777" w:rsidR="001A5930" w:rsidRPr="003A5925" w:rsidRDefault="001A5930" w:rsidP="00381E67">
            <w:pPr>
              <w:pStyle w:val="afff3"/>
              <w:spacing w:line="276" w:lineRule="auto"/>
              <w:rPr>
                <w:bCs/>
                <w:sz w:val="20"/>
                <w:szCs w:val="20"/>
              </w:rPr>
            </w:pPr>
            <w:r w:rsidRPr="003A5925">
              <w:rPr>
                <w:bCs/>
                <w:sz w:val="20"/>
                <w:szCs w:val="20"/>
              </w:rPr>
              <w:t>10,2</w:t>
            </w:r>
          </w:p>
        </w:tc>
        <w:tc>
          <w:tcPr>
            <w:tcW w:w="638" w:type="dxa"/>
            <w:shd w:val="clear" w:color="auto" w:fill="FFFFFF" w:themeFill="background1"/>
            <w:vAlign w:val="center"/>
            <w:hideMark/>
          </w:tcPr>
          <w:p w14:paraId="074400DE" w14:textId="77777777" w:rsidR="001A5930" w:rsidRPr="003A5925" w:rsidRDefault="001A5930" w:rsidP="00381E67">
            <w:pPr>
              <w:pStyle w:val="afff3"/>
              <w:spacing w:line="276" w:lineRule="auto"/>
              <w:rPr>
                <w:bCs/>
                <w:sz w:val="20"/>
                <w:szCs w:val="20"/>
              </w:rPr>
            </w:pPr>
            <w:r w:rsidRPr="003A5925">
              <w:rPr>
                <w:bCs/>
                <w:sz w:val="20"/>
                <w:szCs w:val="20"/>
              </w:rPr>
              <w:t>16,9</w:t>
            </w:r>
          </w:p>
        </w:tc>
        <w:tc>
          <w:tcPr>
            <w:tcW w:w="638" w:type="dxa"/>
            <w:shd w:val="clear" w:color="auto" w:fill="FFFFFF" w:themeFill="background1"/>
            <w:vAlign w:val="center"/>
            <w:hideMark/>
          </w:tcPr>
          <w:p w14:paraId="56E209A8" w14:textId="77777777" w:rsidR="001A5930" w:rsidRPr="003A5925" w:rsidRDefault="001A5930" w:rsidP="00381E67">
            <w:pPr>
              <w:pStyle w:val="afff3"/>
              <w:spacing w:line="276" w:lineRule="auto"/>
              <w:rPr>
                <w:bCs/>
                <w:sz w:val="20"/>
                <w:szCs w:val="20"/>
              </w:rPr>
            </w:pPr>
            <w:r w:rsidRPr="003A5925">
              <w:rPr>
                <w:bCs/>
                <w:sz w:val="20"/>
                <w:szCs w:val="20"/>
              </w:rPr>
              <w:t>7,81</w:t>
            </w:r>
          </w:p>
        </w:tc>
        <w:tc>
          <w:tcPr>
            <w:tcW w:w="638" w:type="dxa"/>
            <w:shd w:val="clear" w:color="auto" w:fill="FFFFFF" w:themeFill="background1"/>
            <w:vAlign w:val="center"/>
            <w:hideMark/>
          </w:tcPr>
          <w:p w14:paraId="38995709" w14:textId="77777777" w:rsidR="001A5930" w:rsidRPr="003A5925" w:rsidRDefault="001A5930" w:rsidP="00381E67">
            <w:pPr>
              <w:pStyle w:val="afff3"/>
              <w:spacing w:line="276" w:lineRule="auto"/>
              <w:rPr>
                <w:bCs/>
                <w:sz w:val="20"/>
                <w:szCs w:val="20"/>
              </w:rPr>
            </w:pPr>
            <w:r w:rsidRPr="003A5925">
              <w:rPr>
                <w:bCs/>
                <w:sz w:val="20"/>
                <w:szCs w:val="20"/>
              </w:rPr>
              <w:t>7,49</w:t>
            </w:r>
          </w:p>
        </w:tc>
        <w:tc>
          <w:tcPr>
            <w:tcW w:w="638" w:type="dxa"/>
            <w:shd w:val="clear" w:color="auto" w:fill="FFFFFF" w:themeFill="background1"/>
            <w:vAlign w:val="center"/>
            <w:hideMark/>
          </w:tcPr>
          <w:p w14:paraId="6DACC869" w14:textId="77777777" w:rsidR="001A5930" w:rsidRPr="003A5925" w:rsidRDefault="001A5930" w:rsidP="00381E67">
            <w:pPr>
              <w:pStyle w:val="afff3"/>
              <w:spacing w:line="276" w:lineRule="auto"/>
              <w:rPr>
                <w:bCs/>
                <w:sz w:val="20"/>
                <w:szCs w:val="20"/>
              </w:rPr>
            </w:pPr>
            <w:r w:rsidRPr="003A5925">
              <w:rPr>
                <w:bCs/>
                <w:sz w:val="20"/>
                <w:szCs w:val="20"/>
              </w:rPr>
              <w:t>5,96</w:t>
            </w:r>
          </w:p>
        </w:tc>
        <w:tc>
          <w:tcPr>
            <w:tcW w:w="638" w:type="dxa"/>
            <w:shd w:val="clear" w:color="auto" w:fill="FFFFFF" w:themeFill="background1"/>
            <w:vAlign w:val="center"/>
            <w:hideMark/>
          </w:tcPr>
          <w:p w14:paraId="189163AD" w14:textId="77777777" w:rsidR="001A5930" w:rsidRPr="003A5925" w:rsidRDefault="001A5930" w:rsidP="00381E67">
            <w:pPr>
              <w:pStyle w:val="afff3"/>
              <w:spacing w:line="276" w:lineRule="auto"/>
              <w:rPr>
                <w:bCs/>
                <w:sz w:val="20"/>
                <w:szCs w:val="20"/>
              </w:rPr>
            </w:pPr>
            <w:r w:rsidRPr="003A5925">
              <w:rPr>
                <w:bCs/>
                <w:sz w:val="20"/>
                <w:szCs w:val="20"/>
              </w:rPr>
              <w:t>4,05</w:t>
            </w:r>
          </w:p>
        </w:tc>
        <w:tc>
          <w:tcPr>
            <w:tcW w:w="638" w:type="dxa"/>
            <w:shd w:val="clear" w:color="auto" w:fill="FFFFFF" w:themeFill="background1"/>
            <w:vAlign w:val="center"/>
            <w:hideMark/>
          </w:tcPr>
          <w:p w14:paraId="1CA99D52" w14:textId="77777777" w:rsidR="001A5930" w:rsidRPr="003A5925" w:rsidRDefault="001A5930" w:rsidP="00381E67">
            <w:pPr>
              <w:pStyle w:val="afff3"/>
              <w:spacing w:line="276" w:lineRule="auto"/>
              <w:rPr>
                <w:bCs/>
                <w:sz w:val="20"/>
                <w:szCs w:val="20"/>
              </w:rPr>
            </w:pPr>
            <w:r w:rsidRPr="003A5925">
              <w:rPr>
                <w:bCs/>
                <w:sz w:val="20"/>
                <w:szCs w:val="20"/>
              </w:rPr>
              <w:t>3,94</w:t>
            </w:r>
          </w:p>
        </w:tc>
        <w:tc>
          <w:tcPr>
            <w:tcW w:w="638" w:type="dxa"/>
            <w:shd w:val="clear" w:color="auto" w:fill="FFFFFF" w:themeFill="background1"/>
            <w:vAlign w:val="center"/>
            <w:hideMark/>
          </w:tcPr>
          <w:p w14:paraId="3205127B" w14:textId="77777777" w:rsidR="001A5930" w:rsidRPr="003A5925" w:rsidRDefault="001A5930" w:rsidP="00381E67">
            <w:pPr>
              <w:pStyle w:val="afff3"/>
              <w:spacing w:line="276" w:lineRule="auto"/>
              <w:rPr>
                <w:bCs/>
                <w:sz w:val="20"/>
                <w:szCs w:val="20"/>
              </w:rPr>
            </w:pPr>
            <w:r w:rsidRPr="003A5925">
              <w:rPr>
                <w:bCs/>
                <w:sz w:val="20"/>
                <w:szCs w:val="20"/>
              </w:rPr>
              <w:t>3,6</w:t>
            </w:r>
          </w:p>
        </w:tc>
        <w:tc>
          <w:tcPr>
            <w:tcW w:w="638" w:type="dxa"/>
            <w:shd w:val="clear" w:color="auto" w:fill="FFFFFF" w:themeFill="background1"/>
            <w:vAlign w:val="center"/>
            <w:hideMark/>
          </w:tcPr>
          <w:p w14:paraId="07A2BB4C" w14:textId="77777777" w:rsidR="001A5930" w:rsidRPr="003A5925" w:rsidRDefault="001A5930" w:rsidP="00381E67">
            <w:pPr>
              <w:pStyle w:val="afff3"/>
              <w:spacing w:line="276" w:lineRule="auto"/>
              <w:rPr>
                <w:bCs/>
                <w:sz w:val="20"/>
                <w:szCs w:val="20"/>
              </w:rPr>
            </w:pPr>
            <w:r w:rsidRPr="003A5925">
              <w:rPr>
                <w:bCs/>
                <w:sz w:val="20"/>
                <w:szCs w:val="20"/>
              </w:rPr>
              <w:t>4,58</w:t>
            </w:r>
          </w:p>
        </w:tc>
      </w:tr>
      <w:tr w:rsidR="003A5925" w:rsidRPr="003A5925" w14:paraId="7B06BBEE" w14:textId="77777777" w:rsidTr="003A5925">
        <w:trPr>
          <w:trHeight w:val="340"/>
        </w:trPr>
        <w:tc>
          <w:tcPr>
            <w:tcW w:w="1312" w:type="dxa"/>
            <w:shd w:val="clear" w:color="auto" w:fill="FFFFFF" w:themeFill="background1"/>
            <w:vAlign w:val="center"/>
          </w:tcPr>
          <w:p w14:paraId="30CE8BFB" w14:textId="63BD2AB3" w:rsidR="001A5930" w:rsidRPr="003A5925" w:rsidRDefault="003A5925" w:rsidP="003A5925">
            <w:pPr>
              <w:pStyle w:val="afff3"/>
              <w:spacing w:line="276" w:lineRule="auto"/>
              <w:jc w:val="left"/>
              <w:rPr>
                <w:bCs/>
                <w:sz w:val="20"/>
                <w:szCs w:val="20"/>
                <w:lang w:val="ru-RU"/>
              </w:rPr>
            </w:pPr>
            <w:r>
              <w:rPr>
                <w:bCs/>
                <w:sz w:val="20"/>
                <w:szCs w:val="20"/>
                <w:lang w:val="ru-RU"/>
              </w:rPr>
              <w:t>Наименьший</w:t>
            </w:r>
          </w:p>
        </w:tc>
        <w:tc>
          <w:tcPr>
            <w:tcW w:w="638" w:type="dxa"/>
            <w:shd w:val="clear" w:color="auto" w:fill="FFFFFF" w:themeFill="background1"/>
            <w:vAlign w:val="center"/>
            <w:hideMark/>
          </w:tcPr>
          <w:p w14:paraId="7EDCE95B" w14:textId="77777777" w:rsidR="001A5930" w:rsidRPr="003A5925" w:rsidRDefault="001A5930" w:rsidP="00381E67">
            <w:pPr>
              <w:pStyle w:val="afff3"/>
              <w:spacing w:line="276" w:lineRule="auto"/>
              <w:rPr>
                <w:bCs/>
                <w:sz w:val="20"/>
                <w:szCs w:val="20"/>
              </w:rPr>
            </w:pPr>
            <w:r w:rsidRPr="003A5925">
              <w:rPr>
                <w:bCs/>
                <w:sz w:val="20"/>
                <w:szCs w:val="20"/>
              </w:rPr>
              <w:t>0,81</w:t>
            </w:r>
          </w:p>
        </w:tc>
        <w:tc>
          <w:tcPr>
            <w:tcW w:w="638" w:type="dxa"/>
            <w:shd w:val="clear" w:color="auto" w:fill="FFFFFF" w:themeFill="background1"/>
            <w:vAlign w:val="center"/>
            <w:hideMark/>
          </w:tcPr>
          <w:p w14:paraId="7BF14BB4" w14:textId="77777777" w:rsidR="001A5930" w:rsidRPr="003A5925" w:rsidRDefault="001A5930" w:rsidP="00381E67">
            <w:pPr>
              <w:pStyle w:val="afff3"/>
              <w:spacing w:line="276" w:lineRule="auto"/>
              <w:rPr>
                <w:bCs/>
                <w:sz w:val="20"/>
                <w:szCs w:val="20"/>
              </w:rPr>
            </w:pPr>
            <w:r w:rsidRPr="003A5925">
              <w:rPr>
                <w:bCs/>
                <w:sz w:val="20"/>
                <w:szCs w:val="20"/>
              </w:rPr>
              <w:t>0,49</w:t>
            </w:r>
          </w:p>
        </w:tc>
        <w:tc>
          <w:tcPr>
            <w:tcW w:w="638" w:type="dxa"/>
            <w:shd w:val="clear" w:color="auto" w:fill="FFFFFF" w:themeFill="background1"/>
            <w:vAlign w:val="center"/>
            <w:hideMark/>
          </w:tcPr>
          <w:p w14:paraId="72F23E23" w14:textId="77777777" w:rsidR="001A5930" w:rsidRPr="003A5925" w:rsidRDefault="001A5930" w:rsidP="00381E67">
            <w:pPr>
              <w:pStyle w:val="afff3"/>
              <w:spacing w:line="276" w:lineRule="auto"/>
              <w:rPr>
                <w:bCs/>
                <w:sz w:val="20"/>
                <w:szCs w:val="20"/>
              </w:rPr>
            </w:pPr>
            <w:r w:rsidRPr="003A5925">
              <w:rPr>
                <w:bCs/>
                <w:sz w:val="20"/>
                <w:szCs w:val="20"/>
              </w:rPr>
              <w:t>1,31</w:t>
            </w:r>
          </w:p>
        </w:tc>
        <w:tc>
          <w:tcPr>
            <w:tcW w:w="638" w:type="dxa"/>
            <w:shd w:val="clear" w:color="auto" w:fill="FFFFFF" w:themeFill="background1"/>
            <w:vAlign w:val="center"/>
            <w:hideMark/>
          </w:tcPr>
          <w:p w14:paraId="5246A765" w14:textId="77777777" w:rsidR="001A5930" w:rsidRPr="003A5925" w:rsidRDefault="001A5930" w:rsidP="00381E67">
            <w:pPr>
              <w:pStyle w:val="afff3"/>
              <w:spacing w:line="276" w:lineRule="auto"/>
              <w:rPr>
                <w:bCs/>
                <w:sz w:val="20"/>
                <w:szCs w:val="20"/>
              </w:rPr>
            </w:pPr>
            <w:r w:rsidRPr="003A5925">
              <w:rPr>
                <w:bCs/>
                <w:sz w:val="20"/>
                <w:szCs w:val="20"/>
              </w:rPr>
              <w:t>1,73</w:t>
            </w:r>
          </w:p>
        </w:tc>
        <w:tc>
          <w:tcPr>
            <w:tcW w:w="638" w:type="dxa"/>
            <w:shd w:val="clear" w:color="auto" w:fill="FFFFFF" w:themeFill="background1"/>
            <w:vAlign w:val="center"/>
            <w:hideMark/>
          </w:tcPr>
          <w:p w14:paraId="7B90B012" w14:textId="77777777" w:rsidR="001A5930" w:rsidRPr="003A5925" w:rsidRDefault="001A5930" w:rsidP="00381E67">
            <w:pPr>
              <w:pStyle w:val="afff3"/>
              <w:spacing w:line="276" w:lineRule="auto"/>
              <w:rPr>
                <w:bCs/>
                <w:sz w:val="20"/>
                <w:szCs w:val="20"/>
              </w:rPr>
            </w:pPr>
            <w:r w:rsidRPr="003A5925">
              <w:rPr>
                <w:bCs/>
                <w:sz w:val="20"/>
                <w:szCs w:val="20"/>
              </w:rPr>
              <w:t>1,48</w:t>
            </w:r>
          </w:p>
        </w:tc>
        <w:tc>
          <w:tcPr>
            <w:tcW w:w="638" w:type="dxa"/>
            <w:shd w:val="clear" w:color="auto" w:fill="FFFFFF" w:themeFill="background1"/>
            <w:vAlign w:val="center"/>
            <w:hideMark/>
          </w:tcPr>
          <w:p w14:paraId="78BF8F55" w14:textId="77777777" w:rsidR="001A5930" w:rsidRPr="003A5925" w:rsidRDefault="001A5930" w:rsidP="00381E67">
            <w:pPr>
              <w:pStyle w:val="afff3"/>
              <w:spacing w:line="276" w:lineRule="auto"/>
              <w:rPr>
                <w:bCs/>
                <w:sz w:val="20"/>
                <w:szCs w:val="20"/>
              </w:rPr>
            </w:pPr>
            <w:r w:rsidRPr="003A5925">
              <w:rPr>
                <w:bCs/>
                <w:sz w:val="20"/>
                <w:szCs w:val="20"/>
              </w:rPr>
              <w:t>0,84</w:t>
            </w:r>
          </w:p>
        </w:tc>
        <w:tc>
          <w:tcPr>
            <w:tcW w:w="638" w:type="dxa"/>
            <w:shd w:val="clear" w:color="auto" w:fill="FFFFFF" w:themeFill="background1"/>
            <w:vAlign w:val="center"/>
            <w:hideMark/>
          </w:tcPr>
          <w:p w14:paraId="67EAA630" w14:textId="77777777" w:rsidR="001A5930" w:rsidRPr="003A5925" w:rsidRDefault="001A5930" w:rsidP="00381E67">
            <w:pPr>
              <w:pStyle w:val="afff3"/>
              <w:spacing w:line="276" w:lineRule="auto"/>
              <w:rPr>
                <w:bCs/>
                <w:sz w:val="20"/>
                <w:szCs w:val="20"/>
              </w:rPr>
            </w:pPr>
            <w:r w:rsidRPr="003A5925">
              <w:rPr>
                <w:bCs/>
                <w:sz w:val="20"/>
                <w:szCs w:val="20"/>
              </w:rPr>
              <w:t>0,79</w:t>
            </w:r>
          </w:p>
        </w:tc>
        <w:tc>
          <w:tcPr>
            <w:tcW w:w="638" w:type="dxa"/>
            <w:shd w:val="clear" w:color="auto" w:fill="FFFFFF" w:themeFill="background1"/>
            <w:vAlign w:val="center"/>
            <w:hideMark/>
          </w:tcPr>
          <w:p w14:paraId="2FF67873" w14:textId="77777777" w:rsidR="001A5930" w:rsidRPr="003A5925" w:rsidRDefault="001A5930" w:rsidP="00381E67">
            <w:pPr>
              <w:pStyle w:val="afff3"/>
              <w:spacing w:line="276" w:lineRule="auto"/>
              <w:rPr>
                <w:bCs/>
                <w:sz w:val="20"/>
                <w:szCs w:val="20"/>
              </w:rPr>
            </w:pPr>
            <w:r w:rsidRPr="003A5925">
              <w:rPr>
                <w:bCs/>
                <w:sz w:val="20"/>
                <w:szCs w:val="20"/>
              </w:rPr>
              <w:t>0,88</w:t>
            </w:r>
          </w:p>
        </w:tc>
        <w:tc>
          <w:tcPr>
            <w:tcW w:w="638" w:type="dxa"/>
            <w:shd w:val="clear" w:color="auto" w:fill="FFFFFF" w:themeFill="background1"/>
            <w:vAlign w:val="center"/>
            <w:hideMark/>
          </w:tcPr>
          <w:p w14:paraId="1D7794AB" w14:textId="77777777" w:rsidR="001A5930" w:rsidRPr="003A5925" w:rsidRDefault="001A5930" w:rsidP="00381E67">
            <w:pPr>
              <w:pStyle w:val="afff3"/>
              <w:spacing w:line="276" w:lineRule="auto"/>
              <w:rPr>
                <w:bCs/>
                <w:sz w:val="20"/>
                <w:szCs w:val="20"/>
              </w:rPr>
            </w:pPr>
            <w:r w:rsidRPr="003A5925">
              <w:rPr>
                <w:bCs/>
                <w:sz w:val="20"/>
                <w:szCs w:val="20"/>
              </w:rPr>
              <w:t>1,4</w:t>
            </w:r>
          </w:p>
        </w:tc>
        <w:tc>
          <w:tcPr>
            <w:tcW w:w="638" w:type="dxa"/>
            <w:shd w:val="clear" w:color="auto" w:fill="FFFFFF" w:themeFill="background1"/>
            <w:vAlign w:val="center"/>
            <w:hideMark/>
          </w:tcPr>
          <w:p w14:paraId="0F8F2324" w14:textId="77777777" w:rsidR="001A5930" w:rsidRPr="003A5925" w:rsidRDefault="001A5930" w:rsidP="00381E67">
            <w:pPr>
              <w:pStyle w:val="afff3"/>
              <w:spacing w:line="276" w:lineRule="auto"/>
              <w:rPr>
                <w:bCs/>
                <w:sz w:val="20"/>
                <w:szCs w:val="20"/>
              </w:rPr>
            </w:pPr>
            <w:r w:rsidRPr="003A5925">
              <w:rPr>
                <w:bCs/>
                <w:sz w:val="20"/>
                <w:szCs w:val="20"/>
              </w:rPr>
              <w:t>1,42</w:t>
            </w:r>
          </w:p>
        </w:tc>
        <w:tc>
          <w:tcPr>
            <w:tcW w:w="638" w:type="dxa"/>
            <w:shd w:val="clear" w:color="auto" w:fill="FFFFFF" w:themeFill="background1"/>
            <w:vAlign w:val="center"/>
            <w:hideMark/>
          </w:tcPr>
          <w:p w14:paraId="0143C658" w14:textId="77777777" w:rsidR="001A5930" w:rsidRPr="003A5925" w:rsidRDefault="001A5930" w:rsidP="00381E67">
            <w:pPr>
              <w:pStyle w:val="afff3"/>
              <w:spacing w:line="276" w:lineRule="auto"/>
              <w:rPr>
                <w:bCs/>
                <w:sz w:val="20"/>
                <w:szCs w:val="20"/>
              </w:rPr>
            </w:pPr>
            <w:r w:rsidRPr="003A5925">
              <w:rPr>
                <w:bCs/>
                <w:sz w:val="20"/>
                <w:szCs w:val="20"/>
              </w:rPr>
              <w:t>1,14</w:t>
            </w:r>
          </w:p>
        </w:tc>
        <w:tc>
          <w:tcPr>
            <w:tcW w:w="638" w:type="dxa"/>
            <w:shd w:val="clear" w:color="auto" w:fill="FFFFFF" w:themeFill="background1"/>
            <w:vAlign w:val="center"/>
            <w:hideMark/>
          </w:tcPr>
          <w:p w14:paraId="201CBC2B" w14:textId="77777777" w:rsidR="001A5930" w:rsidRPr="003A5925" w:rsidRDefault="001A5930" w:rsidP="00381E67">
            <w:pPr>
              <w:pStyle w:val="afff3"/>
              <w:spacing w:line="276" w:lineRule="auto"/>
              <w:rPr>
                <w:bCs/>
                <w:sz w:val="20"/>
                <w:szCs w:val="20"/>
              </w:rPr>
            </w:pPr>
            <w:r w:rsidRPr="003A5925">
              <w:rPr>
                <w:bCs/>
                <w:sz w:val="20"/>
                <w:szCs w:val="20"/>
              </w:rPr>
              <w:t>1,34</w:t>
            </w:r>
          </w:p>
        </w:tc>
        <w:tc>
          <w:tcPr>
            <w:tcW w:w="638" w:type="dxa"/>
            <w:shd w:val="clear" w:color="auto" w:fill="FFFFFF" w:themeFill="background1"/>
            <w:vAlign w:val="center"/>
            <w:hideMark/>
          </w:tcPr>
          <w:p w14:paraId="096B78D2" w14:textId="77777777" w:rsidR="001A5930" w:rsidRPr="003A5925" w:rsidRDefault="001A5930" w:rsidP="00381E67">
            <w:pPr>
              <w:pStyle w:val="afff3"/>
              <w:spacing w:line="276" w:lineRule="auto"/>
              <w:rPr>
                <w:bCs/>
                <w:sz w:val="20"/>
                <w:szCs w:val="20"/>
              </w:rPr>
            </w:pPr>
            <w:r w:rsidRPr="003A5925">
              <w:rPr>
                <w:bCs/>
                <w:sz w:val="20"/>
                <w:szCs w:val="20"/>
              </w:rPr>
              <w:t>1,49</w:t>
            </w:r>
          </w:p>
        </w:tc>
      </w:tr>
    </w:tbl>
    <w:p w14:paraId="4C64A564" w14:textId="77777777" w:rsidR="001A5930" w:rsidRDefault="001A5930" w:rsidP="001A5930"/>
    <w:p w14:paraId="4C29BC3A" w14:textId="6E76BD68" w:rsidR="001A5930" w:rsidRPr="003A5925" w:rsidRDefault="001A5930" w:rsidP="001A5930">
      <w:pPr>
        <w:pStyle w:val="afff5"/>
        <w:rPr>
          <w:rFonts w:ascii="Times New Roman" w:hAnsi="Times New Roman"/>
          <w:bCs/>
          <w:sz w:val="24"/>
          <w:szCs w:val="24"/>
        </w:rPr>
      </w:pPr>
      <w:r w:rsidRPr="003A5925">
        <w:rPr>
          <w:rFonts w:ascii="Times New Roman" w:hAnsi="Times New Roman"/>
          <w:bCs/>
          <w:sz w:val="24"/>
          <w:szCs w:val="24"/>
        </w:rPr>
        <w:t xml:space="preserve">Таблица </w:t>
      </w:r>
      <w:r w:rsidR="003A5925">
        <w:rPr>
          <w:rFonts w:ascii="Times New Roman" w:hAnsi="Times New Roman"/>
          <w:bCs/>
          <w:sz w:val="24"/>
          <w:szCs w:val="24"/>
        </w:rPr>
        <w:t>2.3.2</w:t>
      </w:r>
    </w:p>
    <w:p w14:paraId="7826E12C" w14:textId="77777777" w:rsidR="001A5930" w:rsidRPr="003A5925" w:rsidRDefault="001A5930" w:rsidP="001A5930">
      <w:pPr>
        <w:pStyle w:val="afff5"/>
        <w:jc w:val="center"/>
        <w:rPr>
          <w:rFonts w:ascii="Times New Roman" w:hAnsi="Times New Roman"/>
          <w:bCs/>
          <w:sz w:val="24"/>
          <w:szCs w:val="24"/>
          <w:vertAlign w:val="superscript"/>
        </w:rPr>
      </w:pPr>
      <w:r w:rsidRPr="003A5925">
        <w:rPr>
          <w:rFonts w:ascii="Times New Roman" w:hAnsi="Times New Roman"/>
          <w:bCs/>
          <w:sz w:val="24"/>
          <w:szCs w:val="24"/>
        </w:rPr>
        <w:t>Краткая характеристика водосбора р. Камбилеевка</w:t>
      </w:r>
    </w:p>
    <w:tbl>
      <w:tblPr>
        <w:tblStyle w:val="a3"/>
        <w:tblW w:w="9570" w:type="dxa"/>
        <w:shd w:val="clear" w:color="auto" w:fill="FFFFFF" w:themeFill="background1"/>
        <w:tblLayout w:type="fixed"/>
        <w:tblLook w:val="04A0" w:firstRow="1" w:lastRow="0" w:firstColumn="1" w:lastColumn="0" w:noHBand="0" w:noVBand="1"/>
      </w:tblPr>
      <w:tblGrid>
        <w:gridCol w:w="1526"/>
        <w:gridCol w:w="1276"/>
        <w:gridCol w:w="1417"/>
        <w:gridCol w:w="1134"/>
        <w:gridCol w:w="851"/>
        <w:gridCol w:w="842"/>
        <w:gridCol w:w="787"/>
        <w:gridCol w:w="1056"/>
        <w:gridCol w:w="681"/>
      </w:tblGrid>
      <w:tr w:rsidR="003A5925" w:rsidRPr="003A5925" w14:paraId="1E55CA62" w14:textId="77777777" w:rsidTr="003A5925">
        <w:trPr>
          <w:trHeight w:val="740"/>
        </w:trPr>
        <w:tc>
          <w:tcPr>
            <w:tcW w:w="1526" w:type="dxa"/>
            <w:shd w:val="clear" w:color="auto" w:fill="FFFFFF" w:themeFill="background1"/>
            <w:vAlign w:val="center"/>
            <w:hideMark/>
          </w:tcPr>
          <w:p w14:paraId="0699489A" w14:textId="77777777" w:rsidR="001A5930" w:rsidRPr="003A5925" w:rsidRDefault="001A5930" w:rsidP="005B3CA4">
            <w:pPr>
              <w:pStyle w:val="afff3"/>
              <w:rPr>
                <w:bCs/>
                <w:sz w:val="18"/>
                <w:szCs w:val="18"/>
                <w:lang w:val="ru-RU"/>
              </w:rPr>
            </w:pPr>
            <w:r w:rsidRPr="003A5925">
              <w:rPr>
                <w:bCs/>
                <w:sz w:val="18"/>
                <w:szCs w:val="18"/>
                <w:lang w:val="ru-RU"/>
              </w:rPr>
              <w:t>Створ</w:t>
            </w:r>
          </w:p>
        </w:tc>
        <w:tc>
          <w:tcPr>
            <w:tcW w:w="1276" w:type="dxa"/>
            <w:shd w:val="clear" w:color="auto" w:fill="FFFFFF" w:themeFill="background1"/>
            <w:vAlign w:val="center"/>
            <w:hideMark/>
          </w:tcPr>
          <w:p w14:paraId="4182F9E9" w14:textId="220BC3F9" w:rsidR="001A5930" w:rsidRPr="003A5925" w:rsidRDefault="001A5930" w:rsidP="005B3CA4">
            <w:pPr>
              <w:pStyle w:val="afff3"/>
              <w:rPr>
                <w:bCs/>
                <w:sz w:val="18"/>
                <w:szCs w:val="18"/>
                <w:lang w:val="ru-RU"/>
              </w:rPr>
            </w:pPr>
            <w:r w:rsidRPr="003A5925">
              <w:rPr>
                <w:bCs/>
                <w:sz w:val="18"/>
                <w:szCs w:val="18"/>
                <w:lang w:val="ru-RU"/>
              </w:rPr>
              <w:t>Расстояние</w:t>
            </w:r>
            <w:r w:rsidR="003A5925" w:rsidRPr="003A5925">
              <w:rPr>
                <w:bCs/>
                <w:sz w:val="18"/>
                <w:szCs w:val="18"/>
                <w:lang w:val="ru-RU"/>
              </w:rPr>
              <w:t xml:space="preserve"> </w:t>
            </w:r>
            <w:r w:rsidRPr="003A5925">
              <w:rPr>
                <w:bCs/>
                <w:sz w:val="18"/>
                <w:szCs w:val="18"/>
                <w:lang w:val="ru-RU"/>
              </w:rPr>
              <w:t>от</w:t>
            </w:r>
            <w:r w:rsidR="003A5925" w:rsidRPr="003A5925">
              <w:rPr>
                <w:bCs/>
                <w:sz w:val="18"/>
                <w:szCs w:val="18"/>
                <w:lang w:val="ru-RU"/>
              </w:rPr>
              <w:t xml:space="preserve"> </w:t>
            </w:r>
            <w:r w:rsidRPr="003A5925">
              <w:rPr>
                <w:bCs/>
                <w:sz w:val="18"/>
                <w:szCs w:val="18"/>
                <w:lang w:val="ru-RU"/>
              </w:rPr>
              <w:t>истока,</w:t>
            </w:r>
          </w:p>
          <w:p w14:paraId="58BA41CD" w14:textId="77777777" w:rsidR="001A5930" w:rsidRPr="003A5925" w:rsidRDefault="001A5930" w:rsidP="005B3CA4">
            <w:pPr>
              <w:pStyle w:val="afff3"/>
              <w:rPr>
                <w:bCs/>
                <w:sz w:val="18"/>
                <w:szCs w:val="18"/>
                <w:lang w:val="ru-RU"/>
              </w:rPr>
            </w:pPr>
            <w:r w:rsidRPr="003A5925">
              <w:rPr>
                <w:bCs/>
                <w:sz w:val="18"/>
                <w:szCs w:val="18"/>
                <w:lang w:val="ru-RU"/>
              </w:rPr>
              <w:t>км</w:t>
            </w:r>
          </w:p>
        </w:tc>
        <w:tc>
          <w:tcPr>
            <w:tcW w:w="1417" w:type="dxa"/>
            <w:shd w:val="clear" w:color="auto" w:fill="FFFFFF" w:themeFill="background1"/>
            <w:vAlign w:val="center"/>
            <w:hideMark/>
          </w:tcPr>
          <w:p w14:paraId="7C7B2D5C" w14:textId="77777777" w:rsidR="001A5930" w:rsidRPr="003A5925" w:rsidRDefault="001A5930" w:rsidP="005B3CA4">
            <w:pPr>
              <w:pStyle w:val="afff3"/>
              <w:rPr>
                <w:bCs/>
                <w:sz w:val="18"/>
                <w:szCs w:val="18"/>
                <w:lang w:val="ru-RU"/>
              </w:rPr>
            </w:pPr>
            <w:r w:rsidRPr="003A5925">
              <w:rPr>
                <w:bCs/>
                <w:sz w:val="18"/>
                <w:szCs w:val="18"/>
                <w:lang w:val="ru-RU"/>
              </w:rPr>
              <w:t>Уклон реки</w:t>
            </w:r>
          </w:p>
          <w:p w14:paraId="1C882519" w14:textId="77777777" w:rsidR="001A5930" w:rsidRPr="003A5925" w:rsidRDefault="001A5930" w:rsidP="005B3CA4">
            <w:pPr>
              <w:pStyle w:val="afff3"/>
              <w:rPr>
                <w:bCs/>
                <w:sz w:val="18"/>
                <w:szCs w:val="18"/>
                <w:lang w:val="ru-RU"/>
              </w:rPr>
            </w:pPr>
            <w:r w:rsidRPr="003A5925">
              <w:rPr>
                <w:bCs/>
                <w:sz w:val="18"/>
                <w:szCs w:val="18"/>
                <w:lang w:val="ru-RU"/>
              </w:rPr>
              <w:t>средний (средне-</w:t>
            </w:r>
          </w:p>
          <w:p w14:paraId="2E040188" w14:textId="77777777" w:rsidR="001A5930" w:rsidRPr="003A5925" w:rsidRDefault="001A5930" w:rsidP="005B3CA4">
            <w:pPr>
              <w:pStyle w:val="afff3"/>
              <w:rPr>
                <w:bCs/>
                <w:sz w:val="18"/>
                <w:szCs w:val="18"/>
                <w:lang w:val="ru-RU"/>
              </w:rPr>
            </w:pPr>
            <w:r w:rsidRPr="003A5925">
              <w:rPr>
                <w:bCs/>
                <w:sz w:val="18"/>
                <w:szCs w:val="18"/>
                <w:lang w:val="ru-RU"/>
              </w:rPr>
              <w:t>взвешенный)</w:t>
            </w:r>
          </w:p>
        </w:tc>
        <w:tc>
          <w:tcPr>
            <w:tcW w:w="1134" w:type="dxa"/>
            <w:shd w:val="clear" w:color="auto" w:fill="FFFFFF" w:themeFill="background1"/>
            <w:vAlign w:val="center"/>
            <w:hideMark/>
          </w:tcPr>
          <w:p w14:paraId="36993F6B" w14:textId="196F2DFD" w:rsidR="001A5930" w:rsidRPr="003A5925" w:rsidRDefault="003A5925" w:rsidP="005B3CA4">
            <w:pPr>
              <w:pStyle w:val="afff3"/>
              <w:rPr>
                <w:bCs/>
                <w:sz w:val="18"/>
                <w:szCs w:val="18"/>
              </w:rPr>
            </w:pPr>
            <w:r w:rsidRPr="003A5925">
              <w:rPr>
                <w:bCs/>
                <w:sz w:val="18"/>
                <w:szCs w:val="18"/>
                <w:lang w:val="ru-RU"/>
              </w:rPr>
              <w:t>Площадь</w:t>
            </w:r>
            <w:r w:rsidR="001A5930" w:rsidRPr="003A5925">
              <w:rPr>
                <w:bCs/>
                <w:sz w:val="18"/>
                <w:szCs w:val="18"/>
              </w:rPr>
              <w:t>,</w:t>
            </w:r>
          </w:p>
          <w:p w14:paraId="3022B680" w14:textId="77777777" w:rsidR="001A5930" w:rsidRPr="003A5925" w:rsidRDefault="001A5930" w:rsidP="005B3CA4">
            <w:pPr>
              <w:pStyle w:val="afff3"/>
              <w:rPr>
                <w:bCs/>
                <w:sz w:val="18"/>
                <w:szCs w:val="18"/>
                <w:vertAlign w:val="superscript"/>
              </w:rPr>
            </w:pPr>
            <w:r w:rsidRPr="003A5925">
              <w:rPr>
                <w:bCs/>
                <w:sz w:val="18"/>
                <w:szCs w:val="18"/>
              </w:rPr>
              <w:t>км</w:t>
            </w:r>
            <w:r w:rsidRPr="003A5925">
              <w:rPr>
                <w:bCs/>
                <w:sz w:val="18"/>
                <w:szCs w:val="18"/>
                <w:vertAlign w:val="superscript"/>
              </w:rPr>
              <w:t>2</w:t>
            </w:r>
          </w:p>
        </w:tc>
        <w:tc>
          <w:tcPr>
            <w:tcW w:w="851" w:type="dxa"/>
            <w:shd w:val="clear" w:color="auto" w:fill="FFFFFF" w:themeFill="background1"/>
            <w:vAlign w:val="center"/>
            <w:hideMark/>
          </w:tcPr>
          <w:p w14:paraId="3EC0230B" w14:textId="6AC8A2FF" w:rsidR="001A5930" w:rsidRPr="003A5925" w:rsidRDefault="001A5930" w:rsidP="005B3CA4">
            <w:pPr>
              <w:pStyle w:val="afff3"/>
              <w:rPr>
                <w:bCs/>
                <w:sz w:val="18"/>
                <w:szCs w:val="18"/>
                <w:lang w:val="ru-RU"/>
              </w:rPr>
            </w:pPr>
            <w:r w:rsidRPr="003A5925">
              <w:rPr>
                <w:bCs/>
                <w:sz w:val="18"/>
                <w:szCs w:val="18"/>
                <w:lang w:val="ru-RU"/>
              </w:rPr>
              <w:t>Сред</w:t>
            </w:r>
            <w:r w:rsidR="003A5925" w:rsidRPr="003A5925">
              <w:rPr>
                <w:bCs/>
                <w:sz w:val="18"/>
                <w:szCs w:val="18"/>
                <w:lang w:val="ru-RU"/>
              </w:rPr>
              <w:t>.</w:t>
            </w:r>
          </w:p>
          <w:p w14:paraId="6C0D2EF7" w14:textId="77777777" w:rsidR="001A5930" w:rsidRPr="003A5925" w:rsidRDefault="001A5930" w:rsidP="005B3CA4">
            <w:pPr>
              <w:pStyle w:val="afff3"/>
              <w:rPr>
                <w:bCs/>
                <w:sz w:val="18"/>
                <w:szCs w:val="18"/>
                <w:lang w:val="ru-RU"/>
              </w:rPr>
            </w:pPr>
            <w:r w:rsidRPr="003A5925">
              <w:rPr>
                <w:bCs/>
                <w:sz w:val="18"/>
                <w:szCs w:val="18"/>
                <w:lang w:val="ru-RU"/>
              </w:rPr>
              <w:t>высота,</w:t>
            </w:r>
          </w:p>
          <w:p w14:paraId="50CFAEFE" w14:textId="74AD1313" w:rsidR="001A5930" w:rsidRPr="003A5925" w:rsidRDefault="001A5930" w:rsidP="005B3CA4">
            <w:pPr>
              <w:pStyle w:val="afff3"/>
              <w:rPr>
                <w:bCs/>
                <w:sz w:val="18"/>
                <w:szCs w:val="18"/>
                <w:lang w:val="ru-RU"/>
              </w:rPr>
            </w:pPr>
            <w:r w:rsidRPr="003A5925">
              <w:rPr>
                <w:bCs/>
                <w:sz w:val="18"/>
                <w:szCs w:val="18"/>
                <w:lang w:val="ru-RU"/>
              </w:rPr>
              <w:t>н.у.м.</w:t>
            </w:r>
          </w:p>
        </w:tc>
        <w:tc>
          <w:tcPr>
            <w:tcW w:w="842" w:type="dxa"/>
            <w:shd w:val="clear" w:color="auto" w:fill="FFFFFF" w:themeFill="background1"/>
            <w:vAlign w:val="center"/>
            <w:hideMark/>
          </w:tcPr>
          <w:p w14:paraId="4A792A74" w14:textId="77777777" w:rsidR="001A5930" w:rsidRPr="003A5925" w:rsidRDefault="001A5930" w:rsidP="005B3CA4">
            <w:pPr>
              <w:pStyle w:val="afff3"/>
              <w:rPr>
                <w:bCs/>
                <w:sz w:val="18"/>
                <w:szCs w:val="18"/>
              </w:rPr>
            </w:pPr>
            <w:r w:rsidRPr="003A5925">
              <w:rPr>
                <w:bCs/>
                <w:sz w:val="18"/>
                <w:szCs w:val="18"/>
              </w:rPr>
              <w:t>Озер-</w:t>
            </w:r>
          </w:p>
          <w:p w14:paraId="255E785D" w14:textId="77777777" w:rsidR="001A5930" w:rsidRPr="003A5925" w:rsidRDefault="001A5930" w:rsidP="005B3CA4">
            <w:pPr>
              <w:pStyle w:val="afff3"/>
              <w:rPr>
                <w:bCs/>
                <w:sz w:val="18"/>
                <w:szCs w:val="18"/>
              </w:rPr>
            </w:pPr>
            <w:r w:rsidRPr="003A5925">
              <w:rPr>
                <w:bCs/>
                <w:sz w:val="18"/>
                <w:szCs w:val="18"/>
              </w:rPr>
              <w:t>ность,</w:t>
            </w:r>
          </w:p>
          <w:p w14:paraId="343C418E" w14:textId="77777777" w:rsidR="001A5930" w:rsidRPr="003A5925" w:rsidRDefault="001A5930" w:rsidP="005B3CA4">
            <w:pPr>
              <w:pStyle w:val="afff3"/>
              <w:rPr>
                <w:bCs/>
                <w:sz w:val="18"/>
                <w:szCs w:val="18"/>
              </w:rPr>
            </w:pPr>
            <w:r w:rsidRPr="003A5925">
              <w:rPr>
                <w:bCs/>
                <w:sz w:val="18"/>
                <w:szCs w:val="18"/>
              </w:rPr>
              <w:t>%</w:t>
            </w:r>
          </w:p>
        </w:tc>
        <w:tc>
          <w:tcPr>
            <w:tcW w:w="787" w:type="dxa"/>
            <w:shd w:val="clear" w:color="auto" w:fill="FFFFFF" w:themeFill="background1"/>
            <w:vAlign w:val="center"/>
            <w:hideMark/>
          </w:tcPr>
          <w:p w14:paraId="06ABC027" w14:textId="77777777" w:rsidR="001A5930" w:rsidRPr="003A5925" w:rsidRDefault="001A5930" w:rsidP="005B3CA4">
            <w:pPr>
              <w:pStyle w:val="afff3"/>
              <w:rPr>
                <w:bCs/>
                <w:sz w:val="18"/>
                <w:szCs w:val="18"/>
              </w:rPr>
            </w:pPr>
            <w:r w:rsidRPr="003A5925">
              <w:rPr>
                <w:bCs/>
                <w:sz w:val="18"/>
                <w:szCs w:val="18"/>
              </w:rPr>
              <w:t>Лесис-</w:t>
            </w:r>
          </w:p>
          <w:p w14:paraId="05F74A4D" w14:textId="77777777" w:rsidR="001A5930" w:rsidRPr="003A5925" w:rsidRDefault="001A5930" w:rsidP="005B3CA4">
            <w:pPr>
              <w:pStyle w:val="afff3"/>
              <w:rPr>
                <w:bCs/>
                <w:sz w:val="18"/>
                <w:szCs w:val="18"/>
              </w:rPr>
            </w:pPr>
            <w:r w:rsidRPr="003A5925">
              <w:rPr>
                <w:bCs/>
                <w:sz w:val="18"/>
                <w:szCs w:val="18"/>
              </w:rPr>
              <w:t>тость,</w:t>
            </w:r>
          </w:p>
          <w:p w14:paraId="7AEA0CF0" w14:textId="77777777" w:rsidR="001A5930" w:rsidRPr="003A5925" w:rsidRDefault="001A5930" w:rsidP="005B3CA4">
            <w:pPr>
              <w:pStyle w:val="afff3"/>
              <w:rPr>
                <w:bCs/>
                <w:sz w:val="18"/>
                <w:szCs w:val="18"/>
              </w:rPr>
            </w:pPr>
            <w:r w:rsidRPr="003A5925">
              <w:rPr>
                <w:bCs/>
                <w:sz w:val="18"/>
                <w:szCs w:val="18"/>
              </w:rPr>
              <w:t>%</w:t>
            </w:r>
          </w:p>
        </w:tc>
        <w:tc>
          <w:tcPr>
            <w:tcW w:w="1056" w:type="dxa"/>
            <w:shd w:val="clear" w:color="auto" w:fill="FFFFFF" w:themeFill="background1"/>
            <w:vAlign w:val="center"/>
            <w:hideMark/>
          </w:tcPr>
          <w:p w14:paraId="7FFF5064" w14:textId="77777777" w:rsidR="001A5930" w:rsidRPr="003A5925" w:rsidRDefault="001A5930" w:rsidP="005B3CA4">
            <w:pPr>
              <w:pStyle w:val="afff3"/>
              <w:rPr>
                <w:bCs/>
                <w:sz w:val="18"/>
                <w:szCs w:val="18"/>
              </w:rPr>
            </w:pPr>
            <w:r w:rsidRPr="003A5925">
              <w:rPr>
                <w:bCs/>
                <w:sz w:val="18"/>
                <w:szCs w:val="18"/>
              </w:rPr>
              <w:t>Распахан-</w:t>
            </w:r>
          </w:p>
          <w:p w14:paraId="00BBFA41" w14:textId="77777777" w:rsidR="001A5930" w:rsidRPr="003A5925" w:rsidRDefault="001A5930" w:rsidP="005B3CA4">
            <w:pPr>
              <w:pStyle w:val="afff3"/>
              <w:rPr>
                <w:bCs/>
                <w:sz w:val="18"/>
                <w:szCs w:val="18"/>
              </w:rPr>
            </w:pPr>
            <w:r w:rsidRPr="003A5925">
              <w:rPr>
                <w:bCs/>
                <w:sz w:val="18"/>
                <w:szCs w:val="18"/>
              </w:rPr>
              <w:t>ность,</w:t>
            </w:r>
          </w:p>
          <w:p w14:paraId="467C2EB5" w14:textId="77777777" w:rsidR="001A5930" w:rsidRPr="003A5925" w:rsidRDefault="001A5930" w:rsidP="005B3CA4">
            <w:pPr>
              <w:pStyle w:val="afff3"/>
              <w:rPr>
                <w:bCs/>
                <w:sz w:val="18"/>
                <w:szCs w:val="18"/>
              </w:rPr>
            </w:pPr>
            <w:r w:rsidRPr="003A5925">
              <w:rPr>
                <w:bCs/>
                <w:sz w:val="18"/>
                <w:szCs w:val="18"/>
              </w:rPr>
              <w:t>%</w:t>
            </w:r>
          </w:p>
        </w:tc>
        <w:tc>
          <w:tcPr>
            <w:tcW w:w="681" w:type="dxa"/>
            <w:shd w:val="clear" w:color="auto" w:fill="FFFFFF" w:themeFill="background1"/>
            <w:vAlign w:val="center"/>
            <w:hideMark/>
          </w:tcPr>
          <w:p w14:paraId="2518BE35" w14:textId="77777777" w:rsidR="001A5930" w:rsidRPr="003A5925" w:rsidRDefault="001A5930" w:rsidP="005B3CA4">
            <w:pPr>
              <w:pStyle w:val="afff3"/>
              <w:rPr>
                <w:bCs/>
                <w:sz w:val="18"/>
                <w:szCs w:val="18"/>
              </w:rPr>
            </w:pPr>
            <w:r w:rsidRPr="003A5925">
              <w:rPr>
                <w:bCs/>
                <w:sz w:val="18"/>
                <w:szCs w:val="18"/>
              </w:rPr>
              <w:t>Лед-</w:t>
            </w:r>
          </w:p>
          <w:p w14:paraId="4145BE23" w14:textId="77777777" w:rsidR="001A5930" w:rsidRPr="003A5925" w:rsidRDefault="001A5930" w:rsidP="005B3CA4">
            <w:pPr>
              <w:pStyle w:val="afff3"/>
              <w:rPr>
                <w:bCs/>
                <w:sz w:val="18"/>
                <w:szCs w:val="18"/>
              </w:rPr>
            </w:pPr>
            <w:r w:rsidRPr="003A5925">
              <w:rPr>
                <w:bCs/>
                <w:sz w:val="18"/>
                <w:szCs w:val="18"/>
              </w:rPr>
              <w:t>ники,</w:t>
            </w:r>
          </w:p>
          <w:p w14:paraId="2B9C181D" w14:textId="77777777" w:rsidR="001A5930" w:rsidRPr="003A5925" w:rsidRDefault="001A5930" w:rsidP="005B3CA4">
            <w:pPr>
              <w:pStyle w:val="afff3"/>
              <w:rPr>
                <w:bCs/>
                <w:sz w:val="18"/>
                <w:szCs w:val="18"/>
              </w:rPr>
            </w:pPr>
            <w:r w:rsidRPr="003A5925">
              <w:rPr>
                <w:bCs/>
                <w:sz w:val="18"/>
                <w:szCs w:val="18"/>
              </w:rPr>
              <w:t>%</w:t>
            </w:r>
          </w:p>
        </w:tc>
      </w:tr>
      <w:tr w:rsidR="003A5925" w:rsidRPr="003A5925" w14:paraId="484CB712" w14:textId="77777777" w:rsidTr="003A5925">
        <w:trPr>
          <w:trHeight w:val="540"/>
        </w:trPr>
        <w:tc>
          <w:tcPr>
            <w:tcW w:w="1526" w:type="dxa"/>
            <w:shd w:val="clear" w:color="auto" w:fill="FFFFFF" w:themeFill="background1"/>
            <w:hideMark/>
          </w:tcPr>
          <w:p w14:paraId="5C41CDC5" w14:textId="77777777" w:rsidR="001A5930" w:rsidRPr="003A5925" w:rsidRDefault="001A5930" w:rsidP="005B3CA4">
            <w:pPr>
              <w:pStyle w:val="afff3"/>
              <w:jc w:val="left"/>
              <w:rPr>
                <w:bCs/>
                <w:sz w:val="18"/>
                <w:szCs w:val="18"/>
              </w:rPr>
            </w:pPr>
            <w:r w:rsidRPr="003A5925">
              <w:rPr>
                <w:bCs/>
                <w:sz w:val="18"/>
                <w:szCs w:val="18"/>
              </w:rPr>
              <w:t>Камбилеевка- Ольгинское</w:t>
            </w:r>
          </w:p>
        </w:tc>
        <w:tc>
          <w:tcPr>
            <w:tcW w:w="1276" w:type="dxa"/>
            <w:shd w:val="clear" w:color="auto" w:fill="FFFFFF" w:themeFill="background1"/>
            <w:vAlign w:val="center"/>
            <w:hideMark/>
          </w:tcPr>
          <w:p w14:paraId="637FD2EF" w14:textId="77777777" w:rsidR="001A5930" w:rsidRPr="003A5925" w:rsidRDefault="001A5930" w:rsidP="005B3CA4">
            <w:pPr>
              <w:pStyle w:val="afff3"/>
              <w:rPr>
                <w:bCs/>
                <w:sz w:val="18"/>
                <w:szCs w:val="18"/>
              </w:rPr>
            </w:pPr>
            <w:r w:rsidRPr="003A5925">
              <w:rPr>
                <w:bCs/>
                <w:sz w:val="18"/>
                <w:szCs w:val="18"/>
              </w:rPr>
              <w:t>45</w:t>
            </w:r>
          </w:p>
        </w:tc>
        <w:tc>
          <w:tcPr>
            <w:tcW w:w="1417" w:type="dxa"/>
            <w:shd w:val="clear" w:color="auto" w:fill="FFFFFF" w:themeFill="background1"/>
            <w:vAlign w:val="center"/>
            <w:hideMark/>
          </w:tcPr>
          <w:p w14:paraId="39CC08E5" w14:textId="77777777" w:rsidR="001A5930" w:rsidRPr="003A5925" w:rsidRDefault="001A5930" w:rsidP="005B3CA4">
            <w:pPr>
              <w:pStyle w:val="afff3"/>
              <w:rPr>
                <w:bCs/>
                <w:sz w:val="18"/>
                <w:szCs w:val="18"/>
              </w:rPr>
            </w:pPr>
            <w:r w:rsidRPr="003A5925">
              <w:rPr>
                <w:bCs/>
                <w:sz w:val="18"/>
                <w:szCs w:val="18"/>
              </w:rPr>
              <w:t>37(13)</w:t>
            </w:r>
          </w:p>
        </w:tc>
        <w:tc>
          <w:tcPr>
            <w:tcW w:w="1134" w:type="dxa"/>
            <w:shd w:val="clear" w:color="auto" w:fill="FFFFFF" w:themeFill="background1"/>
            <w:vAlign w:val="center"/>
            <w:hideMark/>
          </w:tcPr>
          <w:p w14:paraId="637E0C83" w14:textId="77777777" w:rsidR="001A5930" w:rsidRPr="003A5925" w:rsidRDefault="001A5930" w:rsidP="005B3CA4">
            <w:pPr>
              <w:pStyle w:val="afff3"/>
              <w:rPr>
                <w:bCs/>
                <w:sz w:val="18"/>
                <w:szCs w:val="18"/>
              </w:rPr>
            </w:pPr>
            <w:r w:rsidRPr="003A5925">
              <w:rPr>
                <w:bCs/>
                <w:sz w:val="18"/>
                <w:szCs w:val="18"/>
              </w:rPr>
              <w:t>359</w:t>
            </w:r>
          </w:p>
        </w:tc>
        <w:tc>
          <w:tcPr>
            <w:tcW w:w="851" w:type="dxa"/>
            <w:shd w:val="clear" w:color="auto" w:fill="FFFFFF" w:themeFill="background1"/>
            <w:vAlign w:val="center"/>
            <w:hideMark/>
          </w:tcPr>
          <w:p w14:paraId="75B2D6D4" w14:textId="77777777" w:rsidR="001A5930" w:rsidRPr="003A5925" w:rsidRDefault="001A5930" w:rsidP="005B3CA4">
            <w:pPr>
              <w:pStyle w:val="afff3"/>
              <w:rPr>
                <w:bCs/>
                <w:sz w:val="18"/>
                <w:szCs w:val="18"/>
              </w:rPr>
            </w:pPr>
            <w:r w:rsidRPr="003A5925">
              <w:rPr>
                <w:bCs/>
                <w:sz w:val="18"/>
                <w:szCs w:val="18"/>
              </w:rPr>
              <w:t>1260</w:t>
            </w:r>
          </w:p>
        </w:tc>
        <w:tc>
          <w:tcPr>
            <w:tcW w:w="842" w:type="dxa"/>
            <w:shd w:val="clear" w:color="auto" w:fill="FFFFFF" w:themeFill="background1"/>
            <w:vAlign w:val="center"/>
            <w:hideMark/>
          </w:tcPr>
          <w:p w14:paraId="68E869AA" w14:textId="423EB8EC" w:rsidR="001A5930" w:rsidRPr="003A5925" w:rsidRDefault="003A5925" w:rsidP="005B3CA4">
            <w:pPr>
              <w:pStyle w:val="afff3"/>
              <w:rPr>
                <w:bCs/>
                <w:sz w:val="18"/>
                <w:szCs w:val="18"/>
                <w:lang w:val="ru-RU"/>
              </w:rPr>
            </w:pPr>
            <w:r>
              <w:rPr>
                <w:bCs/>
                <w:sz w:val="18"/>
                <w:szCs w:val="18"/>
                <w:lang w:val="ru-RU"/>
              </w:rPr>
              <w:t>-</w:t>
            </w:r>
          </w:p>
        </w:tc>
        <w:tc>
          <w:tcPr>
            <w:tcW w:w="787" w:type="dxa"/>
            <w:shd w:val="clear" w:color="auto" w:fill="FFFFFF" w:themeFill="background1"/>
            <w:vAlign w:val="center"/>
            <w:hideMark/>
          </w:tcPr>
          <w:p w14:paraId="372A9944" w14:textId="77777777" w:rsidR="001A5930" w:rsidRPr="003A5925" w:rsidRDefault="001A5930" w:rsidP="005B3CA4">
            <w:pPr>
              <w:pStyle w:val="afff3"/>
              <w:rPr>
                <w:bCs/>
                <w:sz w:val="18"/>
                <w:szCs w:val="18"/>
              </w:rPr>
            </w:pPr>
            <w:r w:rsidRPr="003A5925">
              <w:rPr>
                <w:bCs/>
                <w:sz w:val="18"/>
                <w:szCs w:val="18"/>
              </w:rPr>
              <w:t>40</w:t>
            </w:r>
          </w:p>
        </w:tc>
        <w:tc>
          <w:tcPr>
            <w:tcW w:w="1056" w:type="dxa"/>
            <w:shd w:val="clear" w:color="auto" w:fill="FFFFFF" w:themeFill="background1"/>
            <w:vAlign w:val="center"/>
            <w:hideMark/>
          </w:tcPr>
          <w:p w14:paraId="78469EDD" w14:textId="77777777" w:rsidR="001A5930" w:rsidRPr="003A5925" w:rsidRDefault="001A5930" w:rsidP="005B3CA4">
            <w:pPr>
              <w:pStyle w:val="afff3"/>
              <w:rPr>
                <w:bCs/>
                <w:sz w:val="18"/>
                <w:szCs w:val="18"/>
              </w:rPr>
            </w:pPr>
            <w:r w:rsidRPr="003A5925">
              <w:rPr>
                <w:bCs/>
                <w:sz w:val="18"/>
                <w:szCs w:val="18"/>
              </w:rPr>
              <w:t>5</w:t>
            </w:r>
          </w:p>
        </w:tc>
        <w:tc>
          <w:tcPr>
            <w:tcW w:w="681" w:type="dxa"/>
            <w:shd w:val="clear" w:color="auto" w:fill="FFFFFF" w:themeFill="background1"/>
            <w:vAlign w:val="center"/>
            <w:hideMark/>
          </w:tcPr>
          <w:p w14:paraId="48498A55" w14:textId="7C79713B" w:rsidR="001A5930" w:rsidRPr="003A5925" w:rsidRDefault="003A5925" w:rsidP="005B3CA4">
            <w:pPr>
              <w:pStyle w:val="afff3"/>
              <w:rPr>
                <w:bCs/>
                <w:sz w:val="18"/>
                <w:szCs w:val="18"/>
                <w:lang w:val="ru-RU"/>
              </w:rPr>
            </w:pPr>
            <w:r>
              <w:rPr>
                <w:bCs/>
                <w:sz w:val="18"/>
                <w:szCs w:val="18"/>
                <w:lang w:val="ru-RU"/>
              </w:rPr>
              <w:t>-</w:t>
            </w:r>
          </w:p>
        </w:tc>
      </w:tr>
      <w:tr w:rsidR="003A5925" w:rsidRPr="003A5925" w14:paraId="2E48102C" w14:textId="77777777" w:rsidTr="003A5925">
        <w:trPr>
          <w:trHeight w:val="540"/>
        </w:trPr>
        <w:tc>
          <w:tcPr>
            <w:tcW w:w="1526" w:type="dxa"/>
            <w:shd w:val="clear" w:color="auto" w:fill="FFFFFF" w:themeFill="background1"/>
            <w:hideMark/>
          </w:tcPr>
          <w:p w14:paraId="4217FF5C" w14:textId="77777777" w:rsidR="001A5930" w:rsidRPr="003A5925" w:rsidRDefault="001A5930" w:rsidP="005B3CA4">
            <w:pPr>
              <w:pStyle w:val="afff3"/>
              <w:jc w:val="left"/>
              <w:rPr>
                <w:bCs/>
                <w:sz w:val="18"/>
                <w:szCs w:val="18"/>
              </w:rPr>
            </w:pPr>
            <w:r w:rsidRPr="003A5925">
              <w:rPr>
                <w:bCs/>
                <w:sz w:val="18"/>
                <w:szCs w:val="18"/>
              </w:rPr>
              <w:t>Камбилеевка- Карджиндон (устье)</w:t>
            </w:r>
          </w:p>
        </w:tc>
        <w:tc>
          <w:tcPr>
            <w:tcW w:w="1276" w:type="dxa"/>
            <w:shd w:val="clear" w:color="auto" w:fill="FFFFFF" w:themeFill="background1"/>
            <w:vAlign w:val="center"/>
            <w:hideMark/>
          </w:tcPr>
          <w:p w14:paraId="2DAC53C0" w14:textId="77777777" w:rsidR="001A5930" w:rsidRPr="003A5925" w:rsidRDefault="001A5930" w:rsidP="005B3CA4">
            <w:pPr>
              <w:pStyle w:val="afff3"/>
              <w:rPr>
                <w:bCs/>
                <w:sz w:val="18"/>
                <w:szCs w:val="18"/>
              </w:rPr>
            </w:pPr>
            <w:r w:rsidRPr="003A5925">
              <w:rPr>
                <w:bCs/>
                <w:sz w:val="18"/>
                <w:szCs w:val="18"/>
              </w:rPr>
              <w:t>103</w:t>
            </w:r>
          </w:p>
        </w:tc>
        <w:tc>
          <w:tcPr>
            <w:tcW w:w="1417" w:type="dxa"/>
            <w:shd w:val="clear" w:color="auto" w:fill="FFFFFF" w:themeFill="background1"/>
            <w:vAlign w:val="center"/>
            <w:hideMark/>
          </w:tcPr>
          <w:p w14:paraId="4715B2BC" w14:textId="77777777" w:rsidR="001A5930" w:rsidRPr="003A5925" w:rsidRDefault="001A5930" w:rsidP="005B3CA4">
            <w:pPr>
              <w:pStyle w:val="afff3"/>
              <w:rPr>
                <w:bCs/>
                <w:sz w:val="18"/>
                <w:szCs w:val="18"/>
              </w:rPr>
            </w:pPr>
            <w:r w:rsidRPr="003A5925">
              <w:rPr>
                <w:bCs/>
                <w:sz w:val="18"/>
                <w:szCs w:val="18"/>
              </w:rPr>
              <w:t>18 (5,3)</w:t>
            </w:r>
          </w:p>
        </w:tc>
        <w:tc>
          <w:tcPr>
            <w:tcW w:w="1134" w:type="dxa"/>
            <w:shd w:val="clear" w:color="auto" w:fill="FFFFFF" w:themeFill="background1"/>
            <w:vAlign w:val="center"/>
            <w:hideMark/>
          </w:tcPr>
          <w:p w14:paraId="2676A2CD" w14:textId="77777777" w:rsidR="001A5930" w:rsidRPr="003A5925" w:rsidRDefault="001A5930" w:rsidP="005B3CA4">
            <w:pPr>
              <w:pStyle w:val="afff3"/>
              <w:rPr>
                <w:bCs/>
                <w:sz w:val="18"/>
                <w:szCs w:val="18"/>
              </w:rPr>
            </w:pPr>
            <w:r w:rsidRPr="003A5925">
              <w:rPr>
                <w:bCs/>
                <w:sz w:val="18"/>
                <w:szCs w:val="18"/>
              </w:rPr>
              <w:t>954</w:t>
            </w:r>
          </w:p>
        </w:tc>
        <w:tc>
          <w:tcPr>
            <w:tcW w:w="851" w:type="dxa"/>
            <w:shd w:val="clear" w:color="auto" w:fill="FFFFFF" w:themeFill="background1"/>
            <w:vAlign w:val="center"/>
            <w:hideMark/>
          </w:tcPr>
          <w:p w14:paraId="30505768" w14:textId="77777777" w:rsidR="001A5930" w:rsidRPr="003A5925" w:rsidRDefault="001A5930" w:rsidP="005B3CA4">
            <w:pPr>
              <w:pStyle w:val="afff3"/>
              <w:rPr>
                <w:bCs/>
                <w:sz w:val="18"/>
                <w:szCs w:val="18"/>
              </w:rPr>
            </w:pPr>
            <w:r w:rsidRPr="003A5925">
              <w:rPr>
                <w:bCs/>
                <w:sz w:val="18"/>
                <w:szCs w:val="18"/>
              </w:rPr>
              <w:t>990</w:t>
            </w:r>
          </w:p>
        </w:tc>
        <w:tc>
          <w:tcPr>
            <w:tcW w:w="842" w:type="dxa"/>
            <w:shd w:val="clear" w:color="auto" w:fill="FFFFFF" w:themeFill="background1"/>
            <w:vAlign w:val="center"/>
            <w:hideMark/>
          </w:tcPr>
          <w:p w14:paraId="15360ED2" w14:textId="77777777" w:rsidR="001A5930" w:rsidRPr="003A5925" w:rsidRDefault="001A5930" w:rsidP="005B3CA4">
            <w:pPr>
              <w:pStyle w:val="afff3"/>
              <w:rPr>
                <w:bCs/>
                <w:sz w:val="18"/>
                <w:szCs w:val="18"/>
              </w:rPr>
            </w:pPr>
            <w:r w:rsidRPr="003A5925">
              <w:rPr>
                <w:bCs/>
                <w:sz w:val="18"/>
                <w:szCs w:val="18"/>
              </w:rPr>
              <w:t>&lt;0,01</w:t>
            </w:r>
          </w:p>
        </w:tc>
        <w:tc>
          <w:tcPr>
            <w:tcW w:w="787" w:type="dxa"/>
            <w:shd w:val="clear" w:color="auto" w:fill="FFFFFF" w:themeFill="background1"/>
            <w:vAlign w:val="center"/>
            <w:hideMark/>
          </w:tcPr>
          <w:p w14:paraId="55E34031" w14:textId="77777777" w:rsidR="001A5930" w:rsidRPr="003A5925" w:rsidRDefault="001A5930" w:rsidP="005B3CA4">
            <w:pPr>
              <w:pStyle w:val="afff3"/>
              <w:rPr>
                <w:bCs/>
                <w:sz w:val="18"/>
                <w:szCs w:val="18"/>
              </w:rPr>
            </w:pPr>
            <w:r w:rsidRPr="003A5925">
              <w:rPr>
                <w:bCs/>
                <w:sz w:val="18"/>
                <w:szCs w:val="18"/>
              </w:rPr>
              <w:t>15</w:t>
            </w:r>
          </w:p>
        </w:tc>
        <w:tc>
          <w:tcPr>
            <w:tcW w:w="1056" w:type="dxa"/>
            <w:shd w:val="clear" w:color="auto" w:fill="FFFFFF" w:themeFill="background1"/>
            <w:vAlign w:val="center"/>
            <w:hideMark/>
          </w:tcPr>
          <w:p w14:paraId="0A227098" w14:textId="77777777" w:rsidR="001A5930" w:rsidRPr="003A5925" w:rsidRDefault="001A5930" w:rsidP="005B3CA4">
            <w:pPr>
              <w:pStyle w:val="afff3"/>
              <w:rPr>
                <w:bCs/>
                <w:sz w:val="18"/>
                <w:szCs w:val="18"/>
              </w:rPr>
            </w:pPr>
            <w:r w:rsidRPr="003A5925">
              <w:rPr>
                <w:bCs/>
                <w:sz w:val="18"/>
                <w:szCs w:val="18"/>
              </w:rPr>
              <w:t>10</w:t>
            </w:r>
          </w:p>
        </w:tc>
        <w:tc>
          <w:tcPr>
            <w:tcW w:w="681" w:type="dxa"/>
            <w:shd w:val="clear" w:color="auto" w:fill="FFFFFF" w:themeFill="background1"/>
            <w:vAlign w:val="center"/>
            <w:hideMark/>
          </w:tcPr>
          <w:p w14:paraId="6646340F" w14:textId="60E5087B" w:rsidR="001A5930" w:rsidRPr="003A5925" w:rsidRDefault="003A5925" w:rsidP="005B3CA4">
            <w:pPr>
              <w:pStyle w:val="afff3"/>
              <w:rPr>
                <w:bCs/>
                <w:sz w:val="18"/>
                <w:szCs w:val="18"/>
                <w:lang w:val="ru-RU"/>
              </w:rPr>
            </w:pPr>
            <w:r>
              <w:rPr>
                <w:bCs/>
                <w:sz w:val="18"/>
                <w:szCs w:val="18"/>
                <w:lang w:val="ru-RU"/>
              </w:rPr>
              <w:t>-</w:t>
            </w:r>
          </w:p>
        </w:tc>
      </w:tr>
    </w:tbl>
    <w:p w14:paraId="1DA130F8" w14:textId="77777777" w:rsidR="001A5930" w:rsidRPr="00720C8F" w:rsidRDefault="001A5930" w:rsidP="00720C8F">
      <w:pPr>
        <w:spacing w:line="240" w:lineRule="auto"/>
        <w:rPr>
          <w:rFonts w:ascii="Times New Roman" w:hAnsi="Times New Roman"/>
          <w:sz w:val="28"/>
          <w:szCs w:val="28"/>
        </w:rPr>
      </w:pPr>
    </w:p>
    <w:p w14:paraId="4BE04A6C" w14:textId="5315369F" w:rsidR="001A5930" w:rsidRPr="00720C8F" w:rsidRDefault="001A5930" w:rsidP="00720C8F">
      <w:pPr>
        <w:spacing w:line="240" w:lineRule="auto"/>
        <w:rPr>
          <w:rFonts w:ascii="Times New Roman" w:hAnsi="Times New Roman"/>
        </w:rPr>
      </w:pPr>
      <w:r w:rsidRPr="00720C8F">
        <w:rPr>
          <w:rFonts w:ascii="Times New Roman" w:hAnsi="Times New Roman"/>
        </w:rPr>
        <w:t>Густота речной сети бассейна р.</w:t>
      </w:r>
      <w:r w:rsidR="00720C8F">
        <w:rPr>
          <w:rFonts w:ascii="Times New Roman" w:hAnsi="Times New Roman"/>
        </w:rPr>
        <w:t xml:space="preserve"> </w:t>
      </w:r>
      <w:r w:rsidRPr="00720C8F">
        <w:rPr>
          <w:rFonts w:ascii="Times New Roman" w:hAnsi="Times New Roman"/>
        </w:rPr>
        <w:t>Камбилеевка составляет 385 п.</w:t>
      </w:r>
      <w:r w:rsidR="00720C8F">
        <w:rPr>
          <w:rFonts w:ascii="Times New Roman" w:hAnsi="Times New Roman"/>
        </w:rPr>
        <w:t xml:space="preserve"> </w:t>
      </w:r>
      <w:r w:rsidRPr="00720C8F">
        <w:rPr>
          <w:rFonts w:ascii="Times New Roman" w:hAnsi="Times New Roman"/>
        </w:rPr>
        <w:t xml:space="preserve">м. на 1 кв. км площади бассейна. </w:t>
      </w:r>
    </w:p>
    <w:p w14:paraId="7693F124" w14:textId="77777777" w:rsidR="001A5930" w:rsidRPr="00720C8F" w:rsidRDefault="001A5930" w:rsidP="00720C8F">
      <w:pPr>
        <w:spacing w:line="240" w:lineRule="auto"/>
        <w:rPr>
          <w:rFonts w:ascii="Times New Roman" w:hAnsi="Times New Roman"/>
        </w:rPr>
      </w:pPr>
    </w:p>
    <w:p w14:paraId="2496DF1A" w14:textId="6C147BEC" w:rsidR="001A5930" w:rsidRPr="00720C8F" w:rsidRDefault="001A5930" w:rsidP="001A5930">
      <w:pPr>
        <w:pStyle w:val="afff5"/>
        <w:rPr>
          <w:rFonts w:ascii="Times New Roman" w:hAnsi="Times New Roman"/>
          <w:bCs/>
          <w:sz w:val="24"/>
          <w:szCs w:val="24"/>
        </w:rPr>
      </w:pPr>
      <w:r w:rsidRPr="00720C8F">
        <w:rPr>
          <w:rFonts w:ascii="Times New Roman" w:hAnsi="Times New Roman"/>
          <w:bCs/>
          <w:sz w:val="24"/>
          <w:szCs w:val="24"/>
        </w:rPr>
        <w:t xml:space="preserve">Таблица </w:t>
      </w:r>
      <w:r w:rsidR="00720C8F">
        <w:rPr>
          <w:rFonts w:ascii="Times New Roman" w:hAnsi="Times New Roman"/>
          <w:bCs/>
          <w:sz w:val="24"/>
          <w:szCs w:val="24"/>
        </w:rPr>
        <w:t>2.3.3</w:t>
      </w:r>
    </w:p>
    <w:p w14:paraId="6688EB44" w14:textId="67913AA9" w:rsidR="001A5930" w:rsidRPr="00720C8F" w:rsidRDefault="001A5930" w:rsidP="00720C8F">
      <w:pPr>
        <w:spacing w:line="240" w:lineRule="auto"/>
        <w:jc w:val="center"/>
        <w:rPr>
          <w:rFonts w:ascii="Times New Roman" w:eastAsiaTheme="minorHAnsi" w:hAnsi="Times New Roman"/>
          <w:bCs/>
          <w:lang w:eastAsia="en-US" w:bidi="en-US"/>
        </w:rPr>
      </w:pPr>
      <w:r w:rsidRPr="00720C8F">
        <w:rPr>
          <w:rFonts w:ascii="Times New Roman" w:eastAsiaTheme="minorHAnsi" w:hAnsi="Times New Roman"/>
          <w:bCs/>
          <w:lang w:eastAsia="en-US" w:bidi="en-US"/>
        </w:rPr>
        <w:t>Гидрографическая характеристика речной сети бассейна р. Камбилеевка</w:t>
      </w:r>
    </w:p>
    <w:tbl>
      <w:tblPr>
        <w:tblStyle w:val="a3"/>
        <w:tblW w:w="9464" w:type="dxa"/>
        <w:shd w:val="clear" w:color="auto" w:fill="FFFFFF" w:themeFill="background1"/>
        <w:tblLook w:val="04A0" w:firstRow="1" w:lastRow="0" w:firstColumn="1" w:lastColumn="0" w:noHBand="0" w:noVBand="1"/>
      </w:tblPr>
      <w:tblGrid>
        <w:gridCol w:w="2133"/>
        <w:gridCol w:w="809"/>
        <w:gridCol w:w="1688"/>
        <w:gridCol w:w="752"/>
        <w:gridCol w:w="1604"/>
        <w:gridCol w:w="766"/>
        <w:gridCol w:w="1712"/>
      </w:tblGrid>
      <w:tr w:rsidR="005B3CA4" w:rsidRPr="005B3CA4" w14:paraId="0F55CDEE" w14:textId="77777777" w:rsidTr="005B3CA4">
        <w:trPr>
          <w:trHeight w:val="178"/>
        </w:trPr>
        <w:tc>
          <w:tcPr>
            <w:tcW w:w="2133" w:type="dxa"/>
            <w:vMerge w:val="restart"/>
            <w:shd w:val="clear" w:color="auto" w:fill="FFFFFF" w:themeFill="background1"/>
            <w:vAlign w:val="center"/>
          </w:tcPr>
          <w:p w14:paraId="2DB66CFE" w14:textId="77777777" w:rsidR="001A5930" w:rsidRPr="005B3CA4" w:rsidRDefault="001A5930" w:rsidP="005B3CA4">
            <w:pPr>
              <w:pStyle w:val="S"/>
              <w:spacing w:line="240" w:lineRule="auto"/>
              <w:ind w:firstLine="0"/>
              <w:jc w:val="center"/>
              <w:rPr>
                <w:sz w:val="20"/>
                <w:szCs w:val="20"/>
              </w:rPr>
            </w:pPr>
            <w:r w:rsidRPr="005B3CA4">
              <w:rPr>
                <w:sz w:val="20"/>
                <w:szCs w:val="20"/>
              </w:rPr>
              <w:t>Реки</w:t>
            </w:r>
          </w:p>
        </w:tc>
        <w:tc>
          <w:tcPr>
            <w:tcW w:w="809" w:type="dxa"/>
            <w:vMerge w:val="restart"/>
            <w:shd w:val="clear" w:color="auto" w:fill="FFFFFF" w:themeFill="background1"/>
            <w:vAlign w:val="center"/>
            <w:hideMark/>
          </w:tcPr>
          <w:p w14:paraId="4A800538" w14:textId="77777777" w:rsidR="001A5930" w:rsidRPr="005B3CA4" w:rsidRDefault="001A5930" w:rsidP="005B3CA4">
            <w:pPr>
              <w:pStyle w:val="S"/>
              <w:spacing w:line="240" w:lineRule="auto"/>
              <w:ind w:firstLine="0"/>
              <w:jc w:val="center"/>
              <w:rPr>
                <w:sz w:val="20"/>
                <w:szCs w:val="20"/>
              </w:rPr>
            </w:pPr>
            <w:r w:rsidRPr="005B3CA4">
              <w:rPr>
                <w:sz w:val="20"/>
                <w:szCs w:val="20"/>
              </w:rPr>
              <w:t>Длина</w:t>
            </w:r>
          </w:p>
          <w:p w14:paraId="2C5510FC" w14:textId="77777777" w:rsidR="001A5930" w:rsidRPr="005B3CA4" w:rsidRDefault="001A5930" w:rsidP="005B3CA4">
            <w:pPr>
              <w:pStyle w:val="S"/>
              <w:spacing w:line="240" w:lineRule="auto"/>
              <w:ind w:firstLine="0"/>
              <w:jc w:val="center"/>
              <w:rPr>
                <w:sz w:val="20"/>
                <w:szCs w:val="20"/>
              </w:rPr>
            </w:pPr>
            <w:r w:rsidRPr="005B3CA4">
              <w:rPr>
                <w:sz w:val="20"/>
                <w:szCs w:val="20"/>
              </w:rPr>
              <w:t>реки,</w:t>
            </w:r>
          </w:p>
        </w:tc>
        <w:tc>
          <w:tcPr>
            <w:tcW w:w="1688" w:type="dxa"/>
            <w:vMerge w:val="restart"/>
            <w:shd w:val="clear" w:color="auto" w:fill="FFFFFF" w:themeFill="background1"/>
            <w:vAlign w:val="center"/>
            <w:hideMark/>
          </w:tcPr>
          <w:p w14:paraId="56794CA4" w14:textId="554F05FD" w:rsidR="001A5930" w:rsidRPr="005B3CA4" w:rsidRDefault="001A5930" w:rsidP="005B3CA4">
            <w:pPr>
              <w:pStyle w:val="S"/>
              <w:spacing w:line="240" w:lineRule="auto"/>
              <w:ind w:firstLine="0"/>
              <w:jc w:val="center"/>
              <w:rPr>
                <w:sz w:val="20"/>
                <w:szCs w:val="20"/>
                <w:lang w:val="ru-RU"/>
              </w:rPr>
            </w:pPr>
            <w:r w:rsidRPr="005B3CA4">
              <w:rPr>
                <w:sz w:val="20"/>
                <w:szCs w:val="20"/>
              </w:rPr>
              <w:t xml:space="preserve">Река </w:t>
            </w:r>
            <w:r w:rsidR="00720C8F" w:rsidRPr="005B3CA4">
              <w:rPr>
                <w:sz w:val="20"/>
                <w:szCs w:val="20"/>
                <w:lang w:val="ru-RU"/>
              </w:rPr>
              <w:t>-</w:t>
            </w:r>
          </w:p>
          <w:p w14:paraId="067E1928" w14:textId="77777777" w:rsidR="001A5930" w:rsidRPr="005B3CA4" w:rsidRDefault="001A5930" w:rsidP="005B3CA4">
            <w:pPr>
              <w:pStyle w:val="S"/>
              <w:spacing w:line="240" w:lineRule="auto"/>
              <w:ind w:firstLine="0"/>
              <w:jc w:val="center"/>
              <w:rPr>
                <w:sz w:val="20"/>
                <w:szCs w:val="20"/>
              </w:rPr>
            </w:pPr>
            <w:r w:rsidRPr="005B3CA4">
              <w:rPr>
                <w:sz w:val="20"/>
                <w:szCs w:val="20"/>
              </w:rPr>
              <w:t>водоприемник</w:t>
            </w:r>
          </w:p>
        </w:tc>
        <w:tc>
          <w:tcPr>
            <w:tcW w:w="4834" w:type="dxa"/>
            <w:gridSpan w:val="4"/>
            <w:shd w:val="clear" w:color="auto" w:fill="FFFFFF" w:themeFill="background1"/>
            <w:vAlign w:val="center"/>
            <w:hideMark/>
          </w:tcPr>
          <w:p w14:paraId="2E97C463" w14:textId="5FFA74A4" w:rsidR="001A5930" w:rsidRPr="005B3CA4" w:rsidRDefault="001A5930" w:rsidP="005B3CA4">
            <w:pPr>
              <w:pStyle w:val="S"/>
              <w:spacing w:line="240" w:lineRule="auto"/>
              <w:ind w:firstLine="0"/>
              <w:jc w:val="center"/>
              <w:rPr>
                <w:sz w:val="20"/>
                <w:szCs w:val="20"/>
              </w:rPr>
            </w:pPr>
            <w:r w:rsidRPr="005B3CA4">
              <w:rPr>
                <w:sz w:val="20"/>
                <w:szCs w:val="20"/>
              </w:rPr>
              <w:t>Притоки</w:t>
            </w:r>
            <w:r w:rsidRPr="005B3CA4">
              <w:rPr>
                <w:sz w:val="20"/>
                <w:szCs w:val="20"/>
                <w:lang w:val="ru-RU"/>
              </w:rPr>
              <w:t xml:space="preserve"> </w:t>
            </w:r>
            <w:r w:rsidRPr="005B3CA4">
              <w:rPr>
                <w:sz w:val="20"/>
                <w:szCs w:val="20"/>
              </w:rPr>
              <w:t>длиной</w:t>
            </w:r>
            <w:r w:rsidR="00720C8F" w:rsidRPr="005B3CA4">
              <w:rPr>
                <w:sz w:val="20"/>
                <w:szCs w:val="20"/>
                <w:lang w:val="ru-RU"/>
              </w:rPr>
              <w:t xml:space="preserve"> </w:t>
            </w:r>
            <w:r w:rsidRPr="005B3CA4">
              <w:rPr>
                <w:sz w:val="20"/>
                <w:szCs w:val="20"/>
              </w:rPr>
              <w:t>до 10 км</w:t>
            </w:r>
          </w:p>
        </w:tc>
      </w:tr>
      <w:tr w:rsidR="005B3CA4" w:rsidRPr="005B3CA4" w14:paraId="12A87A44" w14:textId="77777777" w:rsidTr="005B3CA4">
        <w:trPr>
          <w:trHeight w:val="176"/>
        </w:trPr>
        <w:tc>
          <w:tcPr>
            <w:tcW w:w="0" w:type="auto"/>
            <w:vMerge/>
            <w:shd w:val="clear" w:color="auto" w:fill="FFFFFF" w:themeFill="background1"/>
            <w:vAlign w:val="center"/>
            <w:hideMark/>
          </w:tcPr>
          <w:p w14:paraId="69C9CD45" w14:textId="77777777" w:rsidR="001A5930" w:rsidRPr="005B3CA4" w:rsidRDefault="001A5930" w:rsidP="005B3CA4">
            <w:pPr>
              <w:pStyle w:val="S"/>
              <w:spacing w:line="240" w:lineRule="auto"/>
              <w:ind w:firstLine="0"/>
              <w:jc w:val="center"/>
              <w:rPr>
                <w:sz w:val="20"/>
                <w:szCs w:val="20"/>
              </w:rPr>
            </w:pPr>
          </w:p>
        </w:tc>
        <w:tc>
          <w:tcPr>
            <w:tcW w:w="0" w:type="auto"/>
            <w:vMerge/>
            <w:shd w:val="clear" w:color="auto" w:fill="FFFFFF" w:themeFill="background1"/>
            <w:vAlign w:val="center"/>
            <w:hideMark/>
          </w:tcPr>
          <w:p w14:paraId="7DD4B78A" w14:textId="77777777" w:rsidR="001A5930" w:rsidRPr="005B3CA4" w:rsidRDefault="001A5930" w:rsidP="005B3CA4">
            <w:pPr>
              <w:pStyle w:val="S"/>
              <w:spacing w:line="240" w:lineRule="auto"/>
              <w:ind w:firstLine="0"/>
              <w:jc w:val="center"/>
              <w:rPr>
                <w:sz w:val="20"/>
                <w:szCs w:val="20"/>
              </w:rPr>
            </w:pPr>
          </w:p>
        </w:tc>
        <w:tc>
          <w:tcPr>
            <w:tcW w:w="0" w:type="auto"/>
            <w:vMerge/>
            <w:shd w:val="clear" w:color="auto" w:fill="FFFFFF" w:themeFill="background1"/>
            <w:vAlign w:val="center"/>
            <w:hideMark/>
          </w:tcPr>
          <w:p w14:paraId="6492236A" w14:textId="77777777" w:rsidR="001A5930" w:rsidRPr="005B3CA4" w:rsidRDefault="001A5930" w:rsidP="005B3CA4">
            <w:pPr>
              <w:pStyle w:val="S"/>
              <w:spacing w:line="240" w:lineRule="auto"/>
              <w:ind w:firstLine="0"/>
              <w:jc w:val="center"/>
              <w:rPr>
                <w:sz w:val="20"/>
                <w:szCs w:val="20"/>
              </w:rPr>
            </w:pPr>
          </w:p>
        </w:tc>
        <w:tc>
          <w:tcPr>
            <w:tcW w:w="2356" w:type="dxa"/>
            <w:gridSpan w:val="2"/>
            <w:shd w:val="clear" w:color="auto" w:fill="FFFFFF" w:themeFill="background1"/>
            <w:vAlign w:val="center"/>
            <w:hideMark/>
          </w:tcPr>
          <w:p w14:paraId="55658421" w14:textId="77777777" w:rsidR="001A5930" w:rsidRPr="005B3CA4" w:rsidRDefault="001A5930" w:rsidP="005B3CA4">
            <w:pPr>
              <w:pStyle w:val="S"/>
              <w:spacing w:line="240" w:lineRule="auto"/>
              <w:ind w:firstLine="0"/>
              <w:jc w:val="center"/>
              <w:rPr>
                <w:sz w:val="20"/>
                <w:szCs w:val="20"/>
              </w:rPr>
            </w:pPr>
            <w:r w:rsidRPr="005B3CA4">
              <w:rPr>
                <w:sz w:val="20"/>
                <w:szCs w:val="20"/>
              </w:rPr>
              <w:t>левые</w:t>
            </w:r>
          </w:p>
        </w:tc>
        <w:tc>
          <w:tcPr>
            <w:tcW w:w="2478" w:type="dxa"/>
            <w:gridSpan w:val="2"/>
            <w:shd w:val="clear" w:color="auto" w:fill="FFFFFF" w:themeFill="background1"/>
            <w:vAlign w:val="center"/>
            <w:hideMark/>
          </w:tcPr>
          <w:p w14:paraId="328AD209" w14:textId="77777777" w:rsidR="001A5930" w:rsidRPr="005B3CA4" w:rsidRDefault="001A5930" w:rsidP="005B3CA4">
            <w:pPr>
              <w:pStyle w:val="S"/>
              <w:spacing w:line="240" w:lineRule="auto"/>
              <w:ind w:firstLine="0"/>
              <w:jc w:val="center"/>
              <w:rPr>
                <w:sz w:val="20"/>
                <w:szCs w:val="20"/>
              </w:rPr>
            </w:pPr>
            <w:r w:rsidRPr="005B3CA4">
              <w:rPr>
                <w:sz w:val="20"/>
                <w:szCs w:val="20"/>
              </w:rPr>
              <w:t>правые</w:t>
            </w:r>
          </w:p>
        </w:tc>
      </w:tr>
      <w:tr w:rsidR="005B3CA4" w:rsidRPr="005B3CA4" w14:paraId="1882F6DE" w14:textId="77777777" w:rsidTr="005B3CA4">
        <w:trPr>
          <w:trHeight w:val="380"/>
        </w:trPr>
        <w:tc>
          <w:tcPr>
            <w:tcW w:w="0" w:type="auto"/>
            <w:vMerge/>
            <w:shd w:val="clear" w:color="auto" w:fill="FFFFFF" w:themeFill="background1"/>
            <w:vAlign w:val="center"/>
            <w:hideMark/>
          </w:tcPr>
          <w:p w14:paraId="646731C2" w14:textId="77777777" w:rsidR="001A5930" w:rsidRPr="005B3CA4" w:rsidRDefault="001A5930" w:rsidP="005B3CA4">
            <w:pPr>
              <w:pStyle w:val="S"/>
              <w:spacing w:line="240" w:lineRule="auto"/>
              <w:ind w:firstLine="0"/>
              <w:jc w:val="center"/>
              <w:rPr>
                <w:sz w:val="20"/>
                <w:szCs w:val="20"/>
              </w:rPr>
            </w:pPr>
          </w:p>
        </w:tc>
        <w:tc>
          <w:tcPr>
            <w:tcW w:w="0" w:type="auto"/>
            <w:vMerge/>
            <w:shd w:val="clear" w:color="auto" w:fill="FFFFFF" w:themeFill="background1"/>
            <w:vAlign w:val="center"/>
            <w:hideMark/>
          </w:tcPr>
          <w:p w14:paraId="65ECBC03" w14:textId="77777777" w:rsidR="001A5930" w:rsidRPr="005B3CA4" w:rsidRDefault="001A5930" w:rsidP="005B3CA4">
            <w:pPr>
              <w:pStyle w:val="S"/>
              <w:spacing w:line="240" w:lineRule="auto"/>
              <w:ind w:firstLine="0"/>
              <w:jc w:val="center"/>
              <w:rPr>
                <w:sz w:val="20"/>
                <w:szCs w:val="20"/>
              </w:rPr>
            </w:pPr>
          </w:p>
        </w:tc>
        <w:tc>
          <w:tcPr>
            <w:tcW w:w="0" w:type="auto"/>
            <w:vMerge/>
            <w:shd w:val="clear" w:color="auto" w:fill="FFFFFF" w:themeFill="background1"/>
            <w:vAlign w:val="center"/>
            <w:hideMark/>
          </w:tcPr>
          <w:p w14:paraId="45F5A571" w14:textId="77777777" w:rsidR="001A5930" w:rsidRPr="005B3CA4" w:rsidRDefault="001A5930" w:rsidP="005B3CA4">
            <w:pPr>
              <w:pStyle w:val="S"/>
              <w:spacing w:line="240" w:lineRule="auto"/>
              <w:ind w:firstLine="0"/>
              <w:jc w:val="center"/>
              <w:rPr>
                <w:sz w:val="20"/>
                <w:szCs w:val="20"/>
              </w:rPr>
            </w:pPr>
          </w:p>
        </w:tc>
        <w:tc>
          <w:tcPr>
            <w:tcW w:w="752" w:type="dxa"/>
            <w:shd w:val="clear" w:color="auto" w:fill="FFFFFF" w:themeFill="background1"/>
            <w:vAlign w:val="center"/>
            <w:hideMark/>
          </w:tcPr>
          <w:p w14:paraId="7BD8BE88" w14:textId="77777777" w:rsidR="001A5930" w:rsidRPr="005B3CA4" w:rsidRDefault="001A5930" w:rsidP="005B3CA4">
            <w:pPr>
              <w:pStyle w:val="S"/>
              <w:spacing w:line="240" w:lineRule="auto"/>
              <w:ind w:firstLine="0"/>
              <w:jc w:val="center"/>
              <w:rPr>
                <w:sz w:val="20"/>
                <w:szCs w:val="20"/>
              </w:rPr>
            </w:pPr>
            <w:r w:rsidRPr="005B3CA4">
              <w:rPr>
                <w:sz w:val="20"/>
                <w:szCs w:val="20"/>
              </w:rPr>
              <w:t>кол-во</w:t>
            </w:r>
          </w:p>
        </w:tc>
        <w:tc>
          <w:tcPr>
            <w:tcW w:w="1604" w:type="dxa"/>
            <w:shd w:val="clear" w:color="auto" w:fill="FFFFFF" w:themeFill="background1"/>
            <w:vAlign w:val="center"/>
            <w:hideMark/>
          </w:tcPr>
          <w:p w14:paraId="4512697B" w14:textId="77777777" w:rsidR="001A5930" w:rsidRPr="005B3CA4" w:rsidRDefault="001A5930" w:rsidP="005B3CA4">
            <w:pPr>
              <w:pStyle w:val="S"/>
              <w:spacing w:line="240" w:lineRule="auto"/>
              <w:ind w:firstLine="0"/>
              <w:jc w:val="center"/>
              <w:rPr>
                <w:sz w:val="20"/>
                <w:szCs w:val="20"/>
              </w:rPr>
            </w:pPr>
            <w:r w:rsidRPr="005B3CA4">
              <w:rPr>
                <w:sz w:val="20"/>
                <w:szCs w:val="20"/>
              </w:rPr>
              <w:t>общая</w:t>
            </w:r>
            <w:r w:rsidRPr="005B3CA4">
              <w:rPr>
                <w:sz w:val="20"/>
                <w:szCs w:val="20"/>
                <w:lang w:val="ru-RU"/>
              </w:rPr>
              <w:t xml:space="preserve"> </w:t>
            </w:r>
            <w:r w:rsidRPr="005B3CA4">
              <w:rPr>
                <w:sz w:val="20"/>
                <w:szCs w:val="20"/>
              </w:rPr>
              <w:t>протяж., км</w:t>
            </w:r>
          </w:p>
        </w:tc>
        <w:tc>
          <w:tcPr>
            <w:tcW w:w="766" w:type="dxa"/>
            <w:shd w:val="clear" w:color="auto" w:fill="FFFFFF" w:themeFill="background1"/>
            <w:vAlign w:val="center"/>
            <w:hideMark/>
          </w:tcPr>
          <w:p w14:paraId="6E657A1C" w14:textId="77777777" w:rsidR="001A5930" w:rsidRPr="005B3CA4" w:rsidRDefault="001A5930" w:rsidP="005B3CA4">
            <w:pPr>
              <w:pStyle w:val="S"/>
              <w:spacing w:line="240" w:lineRule="auto"/>
              <w:ind w:firstLine="0"/>
              <w:jc w:val="center"/>
              <w:rPr>
                <w:sz w:val="20"/>
                <w:szCs w:val="20"/>
              </w:rPr>
            </w:pPr>
            <w:r w:rsidRPr="005B3CA4">
              <w:rPr>
                <w:sz w:val="20"/>
                <w:szCs w:val="20"/>
              </w:rPr>
              <w:t>кол-во</w:t>
            </w:r>
          </w:p>
        </w:tc>
        <w:tc>
          <w:tcPr>
            <w:tcW w:w="1712" w:type="dxa"/>
            <w:shd w:val="clear" w:color="auto" w:fill="FFFFFF" w:themeFill="background1"/>
            <w:vAlign w:val="center"/>
            <w:hideMark/>
          </w:tcPr>
          <w:p w14:paraId="460A69A0" w14:textId="77777777" w:rsidR="001A5930" w:rsidRPr="005B3CA4" w:rsidRDefault="001A5930" w:rsidP="005B3CA4">
            <w:pPr>
              <w:pStyle w:val="S"/>
              <w:spacing w:line="240" w:lineRule="auto"/>
              <w:ind w:firstLine="0"/>
              <w:jc w:val="center"/>
              <w:rPr>
                <w:sz w:val="20"/>
                <w:szCs w:val="20"/>
              </w:rPr>
            </w:pPr>
            <w:r w:rsidRPr="005B3CA4">
              <w:rPr>
                <w:sz w:val="20"/>
                <w:szCs w:val="20"/>
              </w:rPr>
              <w:t>общая</w:t>
            </w:r>
            <w:r w:rsidRPr="005B3CA4">
              <w:rPr>
                <w:sz w:val="20"/>
                <w:szCs w:val="20"/>
                <w:lang w:val="ru-RU"/>
              </w:rPr>
              <w:t xml:space="preserve"> </w:t>
            </w:r>
            <w:r w:rsidRPr="005B3CA4">
              <w:rPr>
                <w:sz w:val="20"/>
                <w:szCs w:val="20"/>
              </w:rPr>
              <w:t>протяж., км</w:t>
            </w:r>
          </w:p>
        </w:tc>
      </w:tr>
      <w:tr w:rsidR="005B3CA4" w:rsidRPr="005B3CA4" w14:paraId="6F95E054" w14:textId="77777777" w:rsidTr="005B3CA4">
        <w:trPr>
          <w:trHeight w:val="170"/>
        </w:trPr>
        <w:tc>
          <w:tcPr>
            <w:tcW w:w="2133" w:type="dxa"/>
            <w:shd w:val="clear" w:color="auto" w:fill="FFFFFF" w:themeFill="background1"/>
            <w:vAlign w:val="center"/>
            <w:hideMark/>
          </w:tcPr>
          <w:p w14:paraId="73457105" w14:textId="77777777" w:rsidR="001A5930" w:rsidRPr="005B3CA4" w:rsidRDefault="001A5930" w:rsidP="005B3CA4">
            <w:pPr>
              <w:pStyle w:val="S"/>
              <w:spacing w:line="240" w:lineRule="auto"/>
              <w:ind w:firstLine="0"/>
              <w:jc w:val="left"/>
              <w:rPr>
                <w:sz w:val="20"/>
                <w:szCs w:val="20"/>
              </w:rPr>
            </w:pPr>
            <w:r w:rsidRPr="005B3CA4">
              <w:rPr>
                <w:sz w:val="20"/>
                <w:szCs w:val="20"/>
              </w:rPr>
              <w:t>Камбилеевка</w:t>
            </w:r>
          </w:p>
        </w:tc>
        <w:tc>
          <w:tcPr>
            <w:tcW w:w="809" w:type="dxa"/>
            <w:shd w:val="clear" w:color="auto" w:fill="FFFFFF" w:themeFill="background1"/>
            <w:vAlign w:val="center"/>
            <w:hideMark/>
          </w:tcPr>
          <w:p w14:paraId="4A0DCCDE" w14:textId="77777777" w:rsidR="001A5930" w:rsidRPr="005B3CA4" w:rsidRDefault="001A5930" w:rsidP="005B3CA4">
            <w:pPr>
              <w:pStyle w:val="S"/>
              <w:spacing w:line="240" w:lineRule="auto"/>
              <w:ind w:firstLine="0"/>
              <w:jc w:val="center"/>
              <w:rPr>
                <w:sz w:val="20"/>
                <w:szCs w:val="20"/>
              </w:rPr>
            </w:pPr>
            <w:r w:rsidRPr="005B3CA4">
              <w:rPr>
                <w:sz w:val="20"/>
                <w:szCs w:val="20"/>
              </w:rPr>
              <w:t>103</w:t>
            </w:r>
          </w:p>
        </w:tc>
        <w:tc>
          <w:tcPr>
            <w:tcW w:w="1688" w:type="dxa"/>
            <w:shd w:val="clear" w:color="auto" w:fill="FFFFFF" w:themeFill="background1"/>
            <w:vAlign w:val="center"/>
            <w:hideMark/>
          </w:tcPr>
          <w:p w14:paraId="0E794AD3" w14:textId="77777777" w:rsidR="001A5930" w:rsidRPr="005B3CA4" w:rsidRDefault="001A5930" w:rsidP="005B3CA4">
            <w:pPr>
              <w:pStyle w:val="S"/>
              <w:spacing w:line="240" w:lineRule="auto"/>
              <w:ind w:firstLine="0"/>
              <w:jc w:val="center"/>
              <w:rPr>
                <w:sz w:val="20"/>
                <w:szCs w:val="20"/>
              </w:rPr>
            </w:pPr>
            <w:r w:rsidRPr="005B3CA4">
              <w:rPr>
                <w:sz w:val="20"/>
                <w:szCs w:val="20"/>
              </w:rPr>
              <w:t>Терек</w:t>
            </w:r>
          </w:p>
        </w:tc>
        <w:tc>
          <w:tcPr>
            <w:tcW w:w="752" w:type="dxa"/>
            <w:shd w:val="clear" w:color="auto" w:fill="FFFFFF" w:themeFill="background1"/>
            <w:vAlign w:val="center"/>
            <w:hideMark/>
          </w:tcPr>
          <w:p w14:paraId="5E3842E3" w14:textId="77777777" w:rsidR="001A5930" w:rsidRPr="005B3CA4" w:rsidRDefault="001A5930" w:rsidP="005B3CA4">
            <w:pPr>
              <w:pStyle w:val="S"/>
              <w:spacing w:line="240" w:lineRule="auto"/>
              <w:ind w:firstLine="0"/>
              <w:jc w:val="center"/>
              <w:rPr>
                <w:sz w:val="20"/>
                <w:szCs w:val="20"/>
              </w:rPr>
            </w:pPr>
            <w:r w:rsidRPr="005B3CA4">
              <w:rPr>
                <w:sz w:val="20"/>
                <w:szCs w:val="20"/>
              </w:rPr>
              <w:t>7</w:t>
            </w:r>
          </w:p>
        </w:tc>
        <w:tc>
          <w:tcPr>
            <w:tcW w:w="1604" w:type="dxa"/>
            <w:shd w:val="clear" w:color="auto" w:fill="FFFFFF" w:themeFill="background1"/>
            <w:vAlign w:val="center"/>
            <w:hideMark/>
          </w:tcPr>
          <w:p w14:paraId="2F6AEE2F" w14:textId="77777777" w:rsidR="001A5930" w:rsidRPr="005B3CA4" w:rsidRDefault="001A5930" w:rsidP="005B3CA4">
            <w:pPr>
              <w:pStyle w:val="S"/>
              <w:spacing w:line="240" w:lineRule="auto"/>
              <w:ind w:firstLine="0"/>
              <w:jc w:val="center"/>
              <w:rPr>
                <w:sz w:val="20"/>
                <w:szCs w:val="20"/>
              </w:rPr>
            </w:pPr>
            <w:r w:rsidRPr="005B3CA4">
              <w:rPr>
                <w:sz w:val="20"/>
                <w:szCs w:val="20"/>
              </w:rPr>
              <w:t>14</w:t>
            </w:r>
          </w:p>
        </w:tc>
        <w:tc>
          <w:tcPr>
            <w:tcW w:w="766" w:type="dxa"/>
            <w:shd w:val="clear" w:color="auto" w:fill="FFFFFF" w:themeFill="background1"/>
            <w:vAlign w:val="center"/>
            <w:hideMark/>
          </w:tcPr>
          <w:p w14:paraId="3440543F" w14:textId="77777777" w:rsidR="001A5930" w:rsidRPr="005B3CA4" w:rsidRDefault="001A5930" w:rsidP="005B3CA4">
            <w:pPr>
              <w:pStyle w:val="S"/>
              <w:spacing w:line="240" w:lineRule="auto"/>
              <w:ind w:firstLine="0"/>
              <w:jc w:val="center"/>
              <w:rPr>
                <w:sz w:val="20"/>
                <w:szCs w:val="20"/>
              </w:rPr>
            </w:pPr>
            <w:r w:rsidRPr="005B3CA4">
              <w:rPr>
                <w:sz w:val="20"/>
                <w:szCs w:val="20"/>
              </w:rPr>
              <w:t>4</w:t>
            </w:r>
          </w:p>
        </w:tc>
        <w:tc>
          <w:tcPr>
            <w:tcW w:w="1712" w:type="dxa"/>
            <w:shd w:val="clear" w:color="auto" w:fill="FFFFFF" w:themeFill="background1"/>
            <w:vAlign w:val="center"/>
            <w:hideMark/>
          </w:tcPr>
          <w:p w14:paraId="22ECC031" w14:textId="77777777" w:rsidR="001A5930" w:rsidRPr="005B3CA4" w:rsidRDefault="001A5930" w:rsidP="005B3CA4">
            <w:pPr>
              <w:pStyle w:val="S"/>
              <w:spacing w:line="240" w:lineRule="auto"/>
              <w:ind w:firstLine="0"/>
              <w:jc w:val="center"/>
              <w:rPr>
                <w:sz w:val="20"/>
                <w:szCs w:val="20"/>
              </w:rPr>
            </w:pPr>
            <w:r w:rsidRPr="005B3CA4">
              <w:rPr>
                <w:sz w:val="20"/>
                <w:szCs w:val="20"/>
              </w:rPr>
              <w:t>11</w:t>
            </w:r>
          </w:p>
        </w:tc>
      </w:tr>
      <w:tr w:rsidR="001A5930" w:rsidRPr="005B3CA4" w14:paraId="21C7CDF9" w14:textId="77777777" w:rsidTr="005B3CA4">
        <w:trPr>
          <w:trHeight w:val="282"/>
        </w:trPr>
        <w:tc>
          <w:tcPr>
            <w:tcW w:w="9464" w:type="dxa"/>
            <w:gridSpan w:val="7"/>
            <w:shd w:val="clear" w:color="auto" w:fill="FFFFFF" w:themeFill="background1"/>
            <w:vAlign w:val="center"/>
            <w:hideMark/>
          </w:tcPr>
          <w:p w14:paraId="63CBF01F" w14:textId="77777777" w:rsidR="001A5930" w:rsidRPr="005B3CA4" w:rsidRDefault="001A5930" w:rsidP="005B3CA4">
            <w:pPr>
              <w:pStyle w:val="S"/>
              <w:spacing w:line="240" w:lineRule="auto"/>
              <w:ind w:firstLine="0"/>
              <w:jc w:val="center"/>
              <w:rPr>
                <w:sz w:val="20"/>
                <w:szCs w:val="20"/>
              </w:rPr>
            </w:pPr>
            <w:r w:rsidRPr="005B3CA4">
              <w:rPr>
                <w:sz w:val="20"/>
                <w:szCs w:val="20"/>
              </w:rPr>
              <w:lastRenderedPageBreak/>
              <w:t>Правые</w:t>
            </w:r>
            <w:r w:rsidRPr="005B3CA4">
              <w:rPr>
                <w:sz w:val="20"/>
                <w:szCs w:val="20"/>
                <w:lang w:val="ru-RU"/>
              </w:rPr>
              <w:t xml:space="preserve"> </w:t>
            </w:r>
            <w:r w:rsidRPr="005B3CA4">
              <w:rPr>
                <w:sz w:val="20"/>
                <w:szCs w:val="20"/>
              </w:rPr>
              <w:t>притоки</w:t>
            </w:r>
          </w:p>
        </w:tc>
      </w:tr>
      <w:tr w:rsidR="005B3CA4" w:rsidRPr="005B3CA4" w14:paraId="63E9A87B" w14:textId="77777777" w:rsidTr="005B3CA4">
        <w:trPr>
          <w:trHeight w:val="218"/>
        </w:trPr>
        <w:tc>
          <w:tcPr>
            <w:tcW w:w="2133" w:type="dxa"/>
            <w:shd w:val="clear" w:color="auto" w:fill="FFFFFF" w:themeFill="background1"/>
            <w:vAlign w:val="center"/>
            <w:hideMark/>
          </w:tcPr>
          <w:p w14:paraId="093594D7" w14:textId="77777777" w:rsidR="00720C8F" w:rsidRPr="005B3CA4" w:rsidRDefault="00720C8F" w:rsidP="005B3CA4">
            <w:pPr>
              <w:pStyle w:val="S"/>
              <w:spacing w:line="240" w:lineRule="auto"/>
              <w:ind w:firstLine="0"/>
              <w:jc w:val="left"/>
              <w:rPr>
                <w:sz w:val="20"/>
                <w:szCs w:val="20"/>
              </w:rPr>
            </w:pPr>
            <w:r w:rsidRPr="005B3CA4">
              <w:rPr>
                <w:sz w:val="20"/>
                <w:szCs w:val="20"/>
              </w:rPr>
              <w:t>Карджиндон</w:t>
            </w:r>
          </w:p>
        </w:tc>
        <w:tc>
          <w:tcPr>
            <w:tcW w:w="809" w:type="dxa"/>
            <w:shd w:val="clear" w:color="auto" w:fill="FFFFFF" w:themeFill="background1"/>
            <w:vAlign w:val="center"/>
            <w:hideMark/>
          </w:tcPr>
          <w:p w14:paraId="679BA53D" w14:textId="77777777" w:rsidR="00720C8F" w:rsidRPr="005B3CA4" w:rsidRDefault="00720C8F" w:rsidP="005B3CA4">
            <w:pPr>
              <w:pStyle w:val="S"/>
              <w:spacing w:line="240" w:lineRule="auto"/>
              <w:ind w:firstLine="0"/>
              <w:jc w:val="center"/>
              <w:rPr>
                <w:sz w:val="20"/>
                <w:szCs w:val="20"/>
              </w:rPr>
            </w:pPr>
            <w:r w:rsidRPr="005B3CA4">
              <w:rPr>
                <w:sz w:val="20"/>
                <w:szCs w:val="20"/>
              </w:rPr>
              <w:t>15,5</w:t>
            </w:r>
          </w:p>
        </w:tc>
        <w:tc>
          <w:tcPr>
            <w:tcW w:w="1688" w:type="dxa"/>
            <w:shd w:val="clear" w:color="auto" w:fill="FFFFFF" w:themeFill="background1"/>
            <w:vAlign w:val="center"/>
            <w:hideMark/>
          </w:tcPr>
          <w:p w14:paraId="591F0AA6" w14:textId="77777777" w:rsidR="00720C8F" w:rsidRPr="005B3CA4" w:rsidRDefault="00720C8F" w:rsidP="005B3CA4">
            <w:pPr>
              <w:pStyle w:val="S"/>
              <w:spacing w:line="240" w:lineRule="auto"/>
              <w:ind w:firstLine="0"/>
              <w:jc w:val="center"/>
              <w:rPr>
                <w:sz w:val="20"/>
                <w:szCs w:val="20"/>
              </w:rPr>
            </w:pPr>
            <w:r w:rsidRPr="005B3CA4">
              <w:rPr>
                <w:sz w:val="20"/>
                <w:szCs w:val="20"/>
              </w:rPr>
              <w:t>Терек</w:t>
            </w:r>
          </w:p>
        </w:tc>
        <w:tc>
          <w:tcPr>
            <w:tcW w:w="752" w:type="dxa"/>
            <w:shd w:val="clear" w:color="auto" w:fill="FFFFFF" w:themeFill="background1"/>
            <w:vAlign w:val="center"/>
            <w:hideMark/>
          </w:tcPr>
          <w:p w14:paraId="16E854F4" w14:textId="77DE0FEF" w:rsidR="00720C8F" w:rsidRPr="005B3CA4" w:rsidRDefault="00720C8F" w:rsidP="005B3CA4">
            <w:pPr>
              <w:pStyle w:val="S"/>
              <w:spacing w:line="240" w:lineRule="auto"/>
              <w:ind w:firstLine="0"/>
              <w:jc w:val="center"/>
              <w:rPr>
                <w:sz w:val="20"/>
                <w:szCs w:val="20"/>
                <w:lang w:val="ru-RU"/>
              </w:rPr>
            </w:pPr>
            <w:r w:rsidRPr="005B3CA4">
              <w:rPr>
                <w:sz w:val="20"/>
                <w:szCs w:val="20"/>
                <w:lang w:val="ru-RU"/>
              </w:rPr>
              <w:t>-</w:t>
            </w:r>
          </w:p>
        </w:tc>
        <w:tc>
          <w:tcPr>
            <w:tcW w:w="1604" w:type="dxa"/>
            <w:shd w:val="clear" w:color="auto" w:fill="FFFFFF" w:themeFill="background1"/>
            <w:vAlign w:val="center"/>
            <w:hideMark/>
          </w:tcPr>
          <w:p w14:paraId="6A0FD587" w14:textId="567CF5ED"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766" w:type="dxa"/>
            <w:shd w:val="clear" w:color="auto" w:fill="FFFFFF" w:themeFill="background1"/>
            <w:vAlign w:val="center"/>
            <w:hideMark/>
          </w:tcPr>
          <w:p w14:paraId="7C7F816B" w14:textId="6E05C798"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712" w:type="dxa"/>
            <w:shd w:val="clear" w:color="auto" w:fill="FFFFFF" w:themeFill="background1"/>
            <w:vAlign w:val="center"/>
            <w:hideMark/>
          </w:tcPr>
          <w:p w14:paraId="4294DCDB" w14:textId="65D97998" w:rsidR="00720C8F" w:rsidRPr="005B3CA4" w:rsidRDefault="00720C8F" w:rsidP="005B3CA4">
            <w:pPr>
              <w:pStyle w:val="S"/>
              <w:spacing w:line="240" w:lineRule="auto"/>
              <w:ind w:firstLine="0"/>
              <w:jc w:val="center"/>
              <w:rPr>
                <w:sz w:val="20"/>
                <w:szCs w:val="20"/>
              </w:rPr>
            </w:pPr>
            <w:r w:rsidRPr="005B3CA4">
              <w:rPr>
                <w:sz w:val="20"/>
                <w:szCs w:val="20"/>
                <w:lang w:val="ru-RU"/>
              </w:rPr>
              <w:t>-</w:t>
            </w:r>
          </w:p>
        </w:tc>
      </w:tr>
      <w:tr w:rsidR="005B3CA4" w:rsidRPr="005B3CA4" w14:paraId="0AE3B57B" w14:textId="77777777" w:rsidTr="005B3CA4">
        <w:trPr>
          <w:trHeight w:val="320"/>
        </w:trPr>
        <w:tc>
          <w:tcPr>
            <w:tcW w:w="2133" w:type="dxa"/>
            <w:shd w:val="clear" w:color="auto" w:fill="FFFFFF" w:themeFill="background1"/>
            <w:vAlign w:val="center"/>
            <w:hideMark/>
          </w:tcPr>
          <w:p w14:paraId="15F1583E" w14:textId="77777777" w:rsidR="00720C8F" w:rsidRPr="005B3CA4" w:rsidRDefault="00720C8F" w:rsidP="005B3CA4">
            <w:pPr>
              <w:pStyle w:val="S"/>
              <w:spacing w:line="240" w:lineRule="auto"/>
              <w:ind w:firstLine="0"/>
              <w:jc w:val="left"/>
              <w:rPr>
                <w:sz w:val="20"/>
                <w:szCs w:val="20"/>
              </w:rPr>
            </w:pPr>
            <w:r w:rsidRPr="005B3CA4">
              <w:rPr>
                <w:sz w:val="20"/>
                <w:szCs w:val="20"/>
              </w:rPr>
              <w:t>Заманкульская</w:t>
            </w:r>
            <w:r w:rsidRPr="005B3CA4">
              <w:rPr>
                <w:sz w:val="20"/>
                <w:szCs w:val="20"/>
                <w:lang w:val="ru-RU"/>
              </w:rPr>
              <w:t xml:space="preserve"> </w:t>
            </w:r>
            <w:r w:rsidRPr="005B3CA4">
              <w:rPr>
                <w:sz w:val="20"/>
                <w:szCs w:val="20"/>
              </w:rPr>
              <w:t>балка</w:t>
            </w:r>
          </w:p>
        </w:tc>
        <w:tc>
          <w:tcPr>
            <w:tcW w:w="809" w:type="dxa"/>
            <w:shd w:val="clear" w:color="auto" w:fill="FFFFFF" w:themeFill="background1"/>
            <w:vAlign w:val="center"/>
            <w:hideMark/>
          </w:tcPr>
          <w:p w14:paraId="66D30907" w14:textId="77777777" w:rsidR="00720C8F" w:rsidRPr="005B3CA4" w:rsidRDefault="00720C8F" w:rsidP="005B3CA4">
            <w:pPr>
              <w:pStyle w:val="S"/>
              <w:spacing w:line="240" w:lineRule="auto"/>
              <w:ind w:firstLine="0"/>
              <w:jc w:val="center"/>
              <w:rPr>
                <w:sz w:val="20"/>
                <w:szCs w:val="20"/>
              </w:rPr>
            </w:pPr>
            <w:r w:rsidRPr="005B3CA4">
              <w:rPr>
                <w:sz w:val="20"/>
                <w:szCs w:val="20"/>
              </w:rPr>
              <w:t>8</w:t>
            </w:r>
          </w:p>
        </w:tc>
        <w:tc>
          <w:tcPr>
            <w:tcW w:w="1688" w:type="dxa"/>
            <w:shd w:val="clear" w:color="auto" w:fill="FFFFFF" w:themeFill="background1"/>
            <w:vAlign w:val="center"/>
            <w:hideMark/>
          </w:tcPr>
          <w:p w14:paraId="490E4ED3" w14:textId="77777777" w:rsidR="00720C8F" w:rsidRPr="005B3CA4" w:rsidRDefault="00720C8F" w:rsidP="005B3CA4">
            <w:pPr>
              <w:pStyle w:val="S"/>
              <w:spacing w:line="240" w:lineRule="auto"/>
              <w:ind w:firstLine="0"/>
              <w:jc w:val="center"/>
              <w:rPr>
                <w:sz w:val="20"/>
                <w:szCs w:val="20"/>
              </w:rPr>
            </w:pPr>
            <w:r w:rsidRPr="005B3CA4">
              <w:rPr>
                <w:sz w:val="20"/>
                <w:szCs w:val="20"/>
              </w:rPr>
              <w:t>Карджиндон</w:t>
            </w:r>
          </w:p>
        </w:tc>
        <w:tc>
          <w:tcPr>
            <w:tcW w:w="752" w:type="dxa"/>
            <w:shd w:val="clear" w:color="auto" w:fill="FFFFFF" w:themeFill="background1"/>
            <w:vAlign w:val="center"/>
            <w:hideMark/>
          </w:tcPr>
          <w:p w14:paraId="44F2C31A" w14:textId="78DB021E"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604" w:type="dxa"/>
            <w:shd w:val="clear" w:color="auto" w:fill="FFFFFF" w:themeFill="background1"/>
            <w:vAlign w:val="center"/>
            <w:hideMark/>
          </w:tcPr>
          <w:p w14:paraId="30339D1B" w14:textId="1FA1B6F0"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766" w:type="dxa"/>
            <w:shd w:val="clear" w:color="auto" w:fill="FFFFFF" w:themeFill="background1"/>
            <w:vAlign w:val="center"/>
            <w:hideMark/>
          </w:tcPr>
          <w:p w14:paraId="471ED46C" w14:textId="63040E78"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712" w:type="dxa"/>
            <w:shd w:val="clear" w:color="auto" w:fill="FFFFFF" w:themeFill="background1"/>
            <w:vAlign w:val="center"/>
            <w:hideMark/>
          </w:tcPr>
          <w:p w14:paraId="04C8153F" w14:textId="10687331" w:rsidR="00720C8F" w:rsidRPr="005B3CA4" w:rsidRDefault="00720C8F" w:rsidP="005B3CA4">
            <w:pPr>
              <w:pStyle w:val="S"/>
              <w:spacing w:line="240" w:lineRule="auto"/>
              <w:ind w:firstLine="0"/>
              <w:jc w:val="center"/>
              <w:rPr>
                <w:sz w:val="20"/>
                <w:szCs w:val="20"/>
              </w:rPr>
            </w:pPr>
            <w:r w:rsidRPr="005B3CA4">
              <w:rPr>
                <w:sz w:val="20"/>
                <w:szCs w:val="20"/>
                <w:lang w:val="ru-RU"/>
              </w:rPr>
              <w:t>-</w:t>
            </w:r>
          </w:p>
        </w:tc>
      </w:tr>
      <w:tr w:rsidR="005B3CA4" w:rsidRPr="005B3CA4" w14:paraId="29370EC6" w14:textId="77777777" w:rsidTr="005B3CA4">
        <w:trPr>
          <w:trHeight w:val="346"/>
        </w:trPr>
        <w:tc>
          <w:tcPr>
            <w:tcW w:w="2133" w:type="dxa"/>
            <w:shd w:val="clear" w:color="auto" w:fill="FFFFFF" w:themeFill="background1"/>
            <w:vAlign w:val="center"/>
            <w:hideMark/>
          </w:tcPr>
          <w:p w14:paraId="5CB5EDDF" w14:textId="77777777" w:rsidR="00720C8F" w:rsidRPr="005B3CA4" w:rsidRDefault="00720C8F" w:rsidP="005B3CA4">
            <w:pPr>
              <w:pStyle w:val="S"/>
              <w:spacing w:line="240" w:lineRule="auto"/>
              <w:ind w:firstLine="0"/>
              <w:jc w:val="left"/>
              <w:rPr>
                <w:sz w:val="20"/>
                <w:szCs w:val="20"/>
              </w:rPr>
            </w:pPr>
            <w:r w:rsidRPr="005B3CA4">
              <w:rPr>
                <w:sz w:val="20"/>
                <w:szCs w:val="20"/>
              </w:rPr>
              <w:t>Даргкохская</w:t>
            </w:r>
            <w:r w:rsidRPr="005B3CA4">
              <w:rPr>
                <w:sz w:val="20"/>
                <w:szCs w:val="20"/>
                <w:lang w:val="ru-RU"/>
              </w:rPr>
              <w:t xml:space="preserve"> </w:t>
            </w:r>
            <w:r w:rsidRPr="005B3CA4">
              <w:rPr>
                <w:sz w:val="20"/>
                <w:szCs w:val="20"/>
              </w:rPr>
              <w:t>балка</w:t>
            </w:r>
          </w:p>
        </w:tc>
        <w:tc>
          <w:tcPr>
            <w:tcW w:w="809" w:type="dxa"/>
            <w:shd w:val="clear" w:color="auto" w:fill="FFFFFF" w:themeFill="background1"/>
            <w:vAlign w:val="center"/>
            <w:hideMark/>
          </w:tcPr>
          <w:p w14:paraId="4A737B13" w14:textId="77777777" w:rsidR="00720C8F" w:rsidRPr="005B3CA4" w:rsidRDefault="00720C8F" w:rsidP="005B3CA4">
            <w:pPr>
              <w:pStyle w:val="S"/>
              <w:spacing w:line="240" w:lineRule="auto"/>
              <w:ind w:firstLine="0"/>
              <w:jc w:val="center"/>
              <w:rPr>
                <w:sz w:val="20"/>
                <w:szCs w:val="20"/>
              </w:rPr>
            </w:pPr>
            <w:r w:rsidRPr="005B3CA4">
              <w:rPr>
                <w:sz w:val="20"/>
                <w:szCs w:val="20"/>
              </w:rPr>
              <w:t>8,5</w:t>
            </w:r>
          </w:p>
        </w:tc>
        <w:tc>
          <w:tcPr>
            <w:tcW w:w="1688" w:type="dxa"/>
            <w:shd w:val="clear" w:color="auto" w:fill="FFFFFF" w:themeFill="background1"/>
            <w:vAlign w:val="center"/>
            <w:hideMark/>
          </w:tcPr>
          <w:p w14:paraId="4B45536E" w14:textId="77777777" w:rsidR="00720C8F" w:rsidRPr="005B3CA4" w:rsidRDefault="00720C8F" w:rsidP="005B3CA4">
            <w:pPr>
              <w:pStyle w:val="S"/>
              <w:spacing w:line="240" w:lineRule="auto"/>
              <w:ind w:firstLine="0"/>
              <w:jc w:val="center"/>
              <w:rPr>
                <w:sz w:val="20"/>
                <w:szCs w:val="20"/>
              </w:rPr>
            </w:pPr>
            <w:r w:rsidRPr="005B3CA4">
              <w:rPr>
                <w:sz w:val="20"/>
                <w:szCs w:val="20"/>
              </w:rPr>
              <w:t>Карджиндон</w:t>
            </w:r>
          </w:p>
        </w:tc>
        <w:tc>
          <w:tcPr>
            <w:tcW w:w="752" w:type="dxa"/>
            <w:shd w:val="clear" w:color="auto" w:fill="FFFFFF" w:themeFill="background1"/>
            <w:vAlign w:val="center"/>
            <w:hideMark/>
          </w:tcPr>
          <w:p w14:paraId="3D9E8066" w14:textId="1CDC7EF3"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604" w:type="dxa"/>
            <w:shd w:val="clear" w:color="auto" w:fill="FFFFFF" w:themeFill="background1"/>
            <w:vAlign w:val="center"/>
            <w:hideMark/>
          </w:tcPr>
          <w:p w14:paraId="04B08FF1" w14:textId="390F8BCD"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766" w:type="dxa"/>
            <w:shd w:val="clear" w:color="auto" w:fill="FFFFFF" w:themeFill="background1"/>
            <w:vAlign w:val="center"/>
            <w:hideMark/>
          </w:tcPr>
          <w:p w14:paraId="048EBD96" w14:textId="3A81AFD2"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712" w:type="dxa"/>
            <w:shd w:val="clear" w:color="auto" w:fill="FFFFFF" w:themeFill="background1"/>
            <w:vAlign w:val="center"/>
            <w:hideMark/>
          </w:tcPr>
          <w:p w14:paraId="730BDD56" w14:textId="35AE8DB1" w:rsidR="00720C8F" w:rsidRPr="005B3CA4" w:rsidRDefault="00720C8F" w:rsidP="005B3CA4">
            <w:pPr>
              <w:pStyle w:val="S"/>
              <w:spacing w:line="240" w:lineRule="auto"/>
              <w:ind w:firstLine="0"/>
              <w:jc w:val="center"/>
              <w:rPr>
                <w:sz w:val="20"/>
                <w:szCs w:val="20"/>
              </w:rPr>
            </w:pPr>
            <w:r w:rsidRPr="005B3CA4">
              <w:rPr>
                <w:sz w:val="20"/>
                <w:szCs w:val="20"/>
                <w:lang w:val="ru-RU"/>
              </w:rPr>
              <w:t>-</w:t>
            </w:r>
          </w:p>
        </w:tc>
      </w:tr>
      <w:tr w:rsidR="005B3CA4" w:rsidRPr="005B3CA4" w14:paraId="443C1D1A" w14:textId="77777777" w:rsidTr="005B3CA4">
        <w:trPr>
          <w:trHeight w:val="377"/>
        </w:trPr>
        <w:tc>
          <w:tcPr>
            <w:tcW w:w="2133" w:type="dxa"/>
            <w:shd w:val="clear" w:color="auto" w:fill="FFFFFF" w:themeFill="background1"/>
            <w:vAlign w:val="center"/>
            <w:hideMark/>
          </w:tcPr>
          <w:p w14:paraId="403E9660" w14:textId="77777777" w:rsidR="00720C8F" w:rsidRPr="005B3CA4" w:rsidRDefault="00720C8F" w:rsidP="005B3CA4">
            <w:pPr>
              <w:pStyle w:val="S"/>
              <w:spacing w:line="240" w:lineRule="auto"/>
              <w:ind w:firstLine="0"/>
              <w:jc w:val="left"/>
              <w:rPr>
                <w:sz w:val="20"/>
                <w:szCs w:val="20"/>
              </w:rPr>
            </w:pPr>
            <w:r w:rsidRPr="005B3CA4">
              <w:rPr>
                <w:sz w:val="20"/>
                <w:szCs w:val="20"/>
              </w:rPr>
              <w:t>Безымянная</w:t>
            </w:r>
            <w:r w:rsidRPr="005B3CA4">
              <w:rPr>
                <w:sz w:val="20"/>
                <w:szCs w:val="20"/>
                <w:lang w:val="ru-RU"/>
              </w:rPr>
              <w:t xml:space="preserve"> </w:t>
            </w:r>
            <w:r w:rsidRPr="005B3CA4">
              <w:rPr>
                <w:sz w:val="20"/>
                <w:szCs w:val="20"/>
              </w:rPr>
              <w:t>балка</w:t>
            </w:r>
          </w:p>
        </w:tc>
        <w:tc>
          <w:tcPr>
            <w:tcW w:w="809" w:type="dxa"/>
            <w:shd w:val="clear" w:color="auto" w:fill="FFFFFF" w:themeFill="background1"/>
            <w:vAlign w:val="center"/>
            <w:hideMark/>
          </w:tcPr>
          <w:p w14:paraId="3C1BAF8D" w14:textId="77777777" w:rsidR="00720C8F" w:rsidRPr="005B3CA4" w:rsidRDefault="00720C8F" w:rsidP="005B3CA4">
            <w:pPr>
              <w:pStyle w:val="S"/>
              <w:spacing w:line="240" w:lineRule="auto"/>
              <w:ind w:firstLine="0"/>
              <w:jc w:val="center"/>
              <w:rPr>
                <w:sz w:val="20"/>
                <w:szCs w:val="20"/>
              </w:rPr>
            </w:pPr>
            <w:r w:rsidRPr="005B3CA4">
              <w:rPr>
                <w:sz w:val="20"/>
                <w:szCs w:val="20"/>
              </w:rPr>
              <w:t>5,5</w:t>
            </w:r>
          </w:p>
        </w:tc>
        <w:tc>
          <w:tcPr>
            <w:tcW w:w="1688" w:type="dxa"/>
            <w:shd w:val="clear" w:color="auto" w:fill="FFFFFF" w:themeFill="background1"/>
            <w:vAlign w:val="center"/>
            <w:hideMark/>
          </w:tcPr>
          <w:p w14:paraId="0D2A836D" w14:textId="77777777" w:rsidR="00720C8F" w:rsidRPr="005B3CA4" w:rsidRDefault="00720C8F" w:rsidP="005B3CA4">
            <w:pPr>
              <w:pStyle w:val="S"/>
              <w:spacing w:line="240" w:lineRule="auto"/>
              <w:ind w:firstLine="0"/>
              <w:jc w:val="center"/>
              <w:rPr>
                <w:sz w:val="20"/>
                <w:szCs w:val="20"/>
              </w:rPr>
            </w:pPr>
            <w:r w:rsidRPr="005B3CA4">
              <w:rPr>
                <w:sz w:val="20"/>
                <w:szCs w:val="20"/>
              </w:rPr>
              <w:t>Карджиндон</w:t>
            </w:r>
          </w:p>
        </w:tc>
        <w:tc>
          <w:tcPr>
            <w:tcW w:w="752" w:type="dxa"/>
            <w:shd w:val="clear" w:color="auto" w:fill="FFFFFF" w:themeFill="background1"/>
            <w:vAlign w:val="center"/>
            <w:hideMark/>
          </w:tcPr>
          <w:p w14:paraId="33009FDA" w14:textId="3C1AC1C6"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604" w:type="dxa"/>
            <w:shd w:val="clear" w:color="auto" w:fill="FFFFFF" w:themeFill="background1"/>
            <w:vAlign w:val="center"/>
            <w:hideMark/>
          </w:tcPr>
          <w:p w14:paraId="3A012AF6" w14:textId="6B6972E2"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766" w:type="dxa"/>
            <w:shd w:val="clear" w:color="auto" w:fill="FFFFFF" w:themeFill="background1"/>
            <w:vAlign w:val="center"/>
            <w:hideMark/>
          </w:tcPr>
          <w:p w14:paraId="59DA051E" w14:textId="4C09C3EC"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712" w:type="dxa"/>
            <w:shd w:val="clear" w:color="auto" w:fill="FFFFFF" w:themeFill="background1"/>
            <w:vAlign w:val="center"/>
            <w:hideMark/>
          </w:tcPr>
          <w:p w14:paraId="1C03435E" w14:textId="06A658B0" w:rsidR="00720C8F" w:rsidRPr="005B3CA4" w:rsidRDefault="00720C8F" w:rsidP="005B3CA4">
            <w:pPr>
              <w:pStyle w:val="S"/>
              <w:spacing w:line="240" w:lineRule="auto"/>
              <w:ind w:firstLine="0"/>
              <w:jc w:val="center"/>
              <w:rPr>
                <w:sz w:val="20"/>
                <w:szCs w:val="20"/>
              </w:rPr>
            </w:pPr>
            <w:r w:rsidRPr="005B3CA4">
              <w:rPr>
                <w:sz w:val="20"/>
                <w:szCs w:val="20"/>
                <w:lang w:val="ru-RU"/>
              </w:rPr>
              <w:t>-</w:t>
            </w:r>
          </w:p>
        </w:tc>
      </w:tr>
      <w:tr w:rsidR="005B3CA4" w:rsidRPr="005B3CA4" w14:paraId="51F4188D" w14:textId="77777777" w:rsidTr="005B3CA4">
        <w:trPr>
          <w:trHeight w:val="340"/>
        </w:trPr>
        <w:tc>
          <w:tcPr>
            <w:tcW w:w="2133" w:type="dxa"/>
            <w:shd w:val="clear" w:color="auto" w:fill="FFFFFF" w:themeFill="background1"/>
            <w:vAlign w:val="center"/>
            <w:hideMark/>
          </w:tcPr>
          <w:p w14:paraId="513551E0" w14:textId="77777777" w:rsidR="00720C8F" w:rsidRPr="005B3CA4" w:rsidRDefault="00720C8F" w:rsidP="005B3CA4">
            <w:pPr>
              <w:pStyle w:val="S"/>
              <w:spacing w:line="240" w:lineRule="auto"/>
              <w:ind w:firstLine="0"/>
              <w:jc w:val="left"/>
              <w:rPr>
                <w:sz w:val="20"/>
                <w:szCs w:val="20"/>
              </w:rPr>
            </w:pPr>
            <w:r w:rsidRPr="005B3CA4">
              <w:rPr>
                <w:sz w:val="20"/>
                <w:szCs w:val="20"/>
              </w:rPr>
              <w:t>Карджинская</w:t>
            </w:r>
            <w:r w:rsidRPr="005B3CA4">
              <w:rPr>
                <w:sz w:val="20"/>
                <w:szCs w:val="20"/>
                <w:lang w:val="ru-RU"/>
              </w:rPr>
              <w:t xml:space="preserve"> </w:t>
            </w:r>
            <w:r w:rsidRPr="005B3CA4">
              <w:rPr>
                <w:sz w:val="20"/>
                <w:szCs w:val="20"/>
              </w:rPr>
              <w:t>балка</w:t>
            </w:r>
          </w:p>
        </w:tc>
        <w:tc>
          <w:tcPr>
            <w:tcW w:w="809" w:type="dxa"/>
            <w:shd w:val="clear" w:color="auto" w:fill="FFFFFF" w:themeFill="background1"/>
            <w:vAlign w:val="center"/>
            <w:hideMark/>
          </w:tcPr>
          <w:p w14:paraId="0592D9A4" w14:textId="77777777" w:rsidR="00720C8F" w:rsidRPr="005B3CA4" w:rsidRDefault="00720C8F" w:rsidP="005B3CA4">
            <w:pPr>
              <w:pStyle w:val="S"/>
              <w:spacing w:line="240" w:lineRule="auto"/>
              <w:ind w:firstLine="0"/>
              <w:jc w:val="center"/>
              <w:rPr>
                <w:sz w:val="20"/>
                <w:szCs w:val="20"/>
              </w:rPr>
            </w:pPr>
            <w:r w:rsidRPr="005B3CA4">
              <w:rPr>
                <w:sz w:val="20"/>
                <w:szCs w:val="20"/>
              </w:rPr>
              <w:t>5</w:t>
            </w:r>
          </w:p>
        </w:tc>
        <w:tc>
          <w:tcPr>
            <w:tcW w:w="1688" w:type="dxa"/>
            <w:shd w:val="clear" w:color="auto" w:fill="FFFFFF" w:themeFill="background1"/>
            <w:vAlign w:val="center"/>
            <w:hideMark/>
          </w:tcPr>
          <w:p w14:paraId="6DB42531" w14:textId="77777777" w:rsidR="00720C8F" w:rsidRPr="005B3CA4" w:rsidRDefault="00720C8F" w:rsidP="005B3CA4">
            <w:pPr>
              <w:pStyle w:val="S"/>
              <w:spacing w:line="240" w:lineRule="auto"/>
              <w:ind w:firstLine="0"/>
              <w:jc w:val="center"/>
              <w:rPr>
                <w:sz w:val="20"/>
                <w:szCs w:val="20"/>
              </w:rPr>
            </w:pPr>
            <w:r w:rsidRPr="005B3CA4">
              <w:rPr>
                <w:sz w:val="20"/>
                <w:szCs w:val="20"/>
              </w:rPr>
              <w:t>Карджиндон</w:t>
            </w:r>
          </w:p>
        </w:tc>
        <w:tc>
          <w:tcPr>
            <w:tcW w:w="752" w:type="dxa"/>
            <w:shd w:val="clear" w:color="auto" w:fill="FFFFFF" w:themeFill="background1"/>
            <w:vAlign w:val="center"/>
            <w:hideMark/>
          </w:tcPr>
          <w:p w14:paraId="3303C6FB" w14:textId="3AFB842D"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604" w:type="dxa"/>
            <w:shd w:val="clear" w:color="auto" w:fill="FFFFFF" w:themeFill="background1"/>
            <w:vAlign w:val="center"/>
            <w:hideMark/>
          </w:tcPr>
          <w:p w14:paraId="32F56087" w14:textId="2886FE05"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766" w:type="dxa"/>
            <w:shd w:val="clear" w:color="auto" w:fill="FFFFFF" w:themeFill="background1"/>
            <w:vAlign w:val="center"/>
            <w:hideMark/>
          </w:tcPr>
          <w:p w14:paraId="0A84F09D" w14:textId="07838552"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712" w:type="dxa"/>
            <w:shd w:val="clear" w:color="auto" w:fill="FFFFFF" w:themeFill="background1"/>
            <w:vAlign w:val="center"/>
          </w:tcPr>
          <w:p w14:paraId="290F7B26" w14:textId="36A50113" w:rsidR="00720C8F" w:rsidRPr="005B3CA4" w:rsidRDefault="00720C8F" w:rsidP="005B3CA4">
            <w:pPr>
              <w:pStyle w:val="S"/>
              <w:spacing w:line="240" w:lineRule="auto"/>
              <w:ind w:firstLine="0"/>
              <w:jc w:val="center"/>
              <w:rPr>
                <w:sz w:val="20"/>
                <w:szCs w:val="20"/>
              </w:rPr>
            </w:pPr>
            <w:r w:rsidRPr="005B3CA4">
              <w:rPr>
                <w:sz w:val="20"/>
                <w:szCs w:val="20"/>
                <w:lang w:val="ru-RU"/>
              </w:rPr>
              <w:t>-</w:t>
            </w:r>
          </w:p>
        </w:tc>
      </w:tr>
      <w:tr w:rsidR="001A5930" w:rsidRPr="005B3CA4" w14:paraId="78D7352B" w14:textId="77777777" w:rsidTr="005B3CA4">
        <w:trPr>
          <w:trHeight w:val="127"/>
        </w:trPr>
        <w:tc>
          <w:tcPr>
            <w:tcW w:w="9464" w:type="dxa"/>
            <w:gridSpan w:val="7"/>
            <w:shd w:val="clear" w:color="auto" w:fill="FFFFFF" w:themeFill="background1"/>
            <w:vAlign w:val="center"/>
            <w:hideMark/>
          </w:tcPr>
          <w:p w14:paraId="1C5EB876" w14:textId="77777777" w:rsidR="001A5930" w:rsidRPr="005B3CA4" w:rsidRDefault="001A5930" w:rsidP="005B3CA4">
            <w:pPr>
              <w:pStyle w:val="S"/>
              <w:spacing w:line="240" w:lineRule="auto"/>
              <w:ind w:firstLine="0"/>
              <w:jc w:val="center"/>
              <w:rPr>
                <w:sz w:val="20"/>
                <w:szCs w:val="20"/>
              </w:rPr>
            </w:pPr>
            <w:r w:rsidRPr="005B3CA4">
              <w:rPr>
                <w:sz w:val="20"/>
                <w:szCs w:val="20"/>
              </w:rPr>
              <w:t>Левые</w:t>
            </w:r>
            <w:r w:rsidRPr="005B3CA4">
              <w:rPr>
                <w:sz w:val="20"/>
                <w:szCs w:val="20"/>
                <w:lang w:val="ru-RU"/>
              </w:rPr>
              <w:t xml:space="preserve"> </w:t>
            </w:r>
            <w:r w:rsidRPr="005B3CA4">
              <w:rPr>
                <w:sz w:val="20"/>
                <w:szCs w:val="20"/>
              </w:rPr>
              <w:t>притоки</w:t>
            </w:r>
          </w:p>
        </w:tc>
      </w:tr>
      <w:tr w:rsidR="005B3CA4" w:rsidRPr="005B3CA4" w14:paraId="29A9C8C8" w14:textId="77777777" w:rsidTr="005B3CA4">
        <w:trPr>
          <w:trHeight w:val="155"/>
        </w:trPr>
        <w:tc>
          <w:tcPr>
            <w:tcW w:w="2133" w:type="dxa"/>
            <w:shd w:val="clear" w:color="auto" w:fill="FFFFFF" w:themeFill="background1"/>
            <w:vAlign w:val="center"/>
            <w:hideMark/>
          </w:tcPr>
          <w:p w14:paraId="731FBC90" w14:textId="77777777" w:rsidR="001A5930" w:rsidRPr="005B3CA4" w:rsidRDefault="001A5930" w:rsidP="005B3CA4">
            <w:pPr>
              <w:pStyle w:val="S"/>
              <w:spacing w:line="240" w:lineRule="auto"/>
              <w:ind w:firstLine="0"/>
              <w:jc w:val="left"/>
              <w:rPr>
                <w:sz w:val="20"/>
                <w:szCs w:val="20"/>
              </w:rPr>
            </w:pPr>
            <w:r w:rsidRPr="005B3CA4">
              <w:rPr>
                <w:sz w:val="20"/>
                <w:szCs w:val="20"/>
              </w:rPr>
              <w:t>Герхи</w:t>
            </w:r>
          </w:p>
        </w:tc>
        <w:tc>
          <w:tcPr>
            <w:tcW w:w="809" w:type="dxa"/>
            <w:shd w:val="clear" w:color="auto" w:fill="FFFFFF" w:themeFill="background1"/>
            <w:vAlign w:val="center"/>
            <w:hideMark/>
          </w:tcPr>
          <w:p w14:paraId="2391C997" w14:textId="77777777" w:rsidR="001A5930" w:rsidRPr="005B3CA4" w:rsidRDefault="001A5930" w:rsidP="005B3CA4">
            <w:pPr>
              <w:pStyle w:val="S"/>
              <w:spacing w:line="240" w:lineRule="auto"/>
              <w:ind w:firstLine="0"/>
              <w:jc w:val="center"/>
              <w:rPr>
                <w:sz w:val="20"/>
                <w:szCs w:val="20"/>
              </w:rPr>
            </w:pPr>
            <w:r w:rsidRPr="005B3CA4">
              <w:rPr>
                <w:sz w:val="20"/>
                <w:szCs w:val="20"/>
              </w:rPr>
              <w:t>12</w:t>
            </w:r>
          </w:p>
        </w:tc>
        <w:tc>
          <w:tcPr>
            <w:tcW w:w="1688" w:type="dxa"/>
            <w:shd w:val="clear" w:color="auto" w:fill="FFFFFF" w:themeFill="background1"/>
            <w:vAlign w:val="center"/>
            <w:hideMark/>
          </w:tcPr>
          <w:p w14:paraId="2AEF6146" w14:textId="77777777" w:rsidR="001A5930" w:rsidRPr="005B3CA4" w:rsidRDefault="001A5930" w:rsidP="005B3CA4">
            <w:pPr>
              <w:pStyle w:val="S"/>
              <w:spacing w:line="240" w:lineRule="auto"/>
              <w:ind w:firstLine="0"/>
              <w:jc w:val="center"/>
              <w:rPr>
                <w:sz w:val="20"/>
                <w:szCs w:val="20"/>
              </w:rPr>
            </w:pPr>
            <w:r w:rsidRPr="005B3CA4">
              <w:rPr>
                <w:sz w:val="20"/>
                <w:szCs w:val="20"/>
              </w:rPr>
              <w:t>Камбилеевка</w:t>
            </w:r>
          </w:p>
        </w:tc>
        <w:tc>
          <w:tcPr>
            <w:tcW w:w="752" w:type="dxa"/>
            <w:shd w:val="clear" w:color="auto" w:fill="FFFFFF" w:themeFill="background1"/>
            <w:vAlign w:val="center"/>
            <w:hideMark/>
          </w:tcPr>
          <w:p w14:paraId="3C7395D8" w14:textId="77777777" w:rsidR="001A5930" w:rsidRPr="005B3CA4" w:rsidRDefault="001A5930" w:rsidP="005B3CA4">
            <w:pPr>
              <w:pStyle w:val="S"/>
              <w:spacing w:line="240" w:lineRule="auto"/>
              <w:ind w:firstLine="0"/>
              <w:jc w:val="center"/>
              <w:rPr>
                <w:sz w:val="20"/>
                <w:szCs w:val="20"/>
              </w:rPr>
            </w:pPr>
            <w:r w:rsidRPr="005B3CA4">
              <w:rPr>
                <w:sz w:val="20"/>
                <w:szCs w:val="20"/>
              </w:rPr>
              <w:t>1</w:t>
            </w:r>
          </w:p>
        </w:tc>
        <w:tc>
          <w:tcPr>
            <w:tcW w:w="1604" w:type="dxa"/>
            <w:shd w:val="clear" w:color="auto" w:fill="FFFFFF" w:themeFill="background1"/>
            <w:vAlign w:val="center"/>
            <w:hideMark/>
          </w:tcPr>
          <w:p w14:paraId="39484A06" w14:textId="77777777" w:rsidR="001A5930" w:rsidRPr="005B3CA4" w:rsidRDefault="001A5930" w:rsidP="005B3CA4">
            <w:pPr>
              <w:pStyle w:val="S"/>
              <w:spacing w:line="240" w:lineRule="auto"/>
              <w:ind w:firstLine="0"/>
              <w:jc w:val="center"/>
              <w:rPr>
                <w:sz w:val="20"/>
                <w:szCs w:val="20"/>
              </w:rPr>
            </w:pPr>
            <w:r w:rsidRPr="005B3CA4">
              <w:rPr>
                <w:sz w:val="20"/>
                <w:szCs w:val="20"/>
              </w:rPr>
              <w:t>3</w:t>
            </w:r>
          </w:p>
        </w:tc>
        <w:tc>
          <w:tcPr>
            <w:tcW w:w="766" w:type="dxa"/>
            <w:shd w:val="clear" w:color="auto" w:fill="FFFFFF" w:themeFill="background1"/>
            <w:vAlign w:val="center"/>
            <w:hideMark/>
          </w:tcPr>
          <w:p w14:paraId="254C97C1" w14:textId="77777777" w:rsidR="001A5930" w:rsidRPr="005B3CA4" w:rsidRDefault="001A5930" w:rsidP="005B3CA4">
            <w:pPr>
              <w:pStyle w:val="S"/>
              <w:spacing w:line="240" w:lineRule="auto"/>
              <w:ind w:firstLine="0"/>
              <w:jc w:val="center"/>
              <w:rPr>
                <w:sz w:val="20"/>
                <w:szCs w:val="20"/>
              </w:rPr>
            </w:pPr>
            <w:r w:rsidRPr="005B3CA4">
              <w:rPr>
                <w:sz w:val="20"/>
                <w:szCs w:val="20"/>
              </w:rPr>
              <w:t>3</w:t>
            </w:r>
          </w:p>
        </w:tc>
        <w:tc>
          <w:tcPr>
            <w:tcW w:w="1712" w:type="dxa"/>
            <w:shd w:val="clear" w:color="auto" w:fill="FFFFFF" w:themeFill="background1"/>
            <w:vAlign w:val="center"/>
            <w:hideMark/>
          </w:tcPr>
          <w:p w14:paraId="06669D36" w14:textId="77777777" w:rsidR="001A5930" w:rsidRPr="005B3CA4" w:rsidRDefault="001A5930" w:rsidP="005B3CA4">
            <w:pPr>
              <w:pStyle w:val="S"/>
              <w:spacing w:line="240" w:lineRule="auto"/>
              <w:ind w:firstLine="0"/>
              <w:jc w:val="center"/>
              <w:rPr>
                <w:sz w:val="20"/>
                <w:szCs w:val="20"/>
              </w:rPr>
            </w:pPr>
            <w:r w:rsidRPr="005B3CA4">
              <w:rPr>
                <w:sz w:val="20"/>
                <w:szCs w:val="20"/>
              </w:rPr>
              <w:t>5,5</w:t>
            </w:r>
          </w:p>
        </w:tc>
      </w:tr>
      <w:tr w:rsidR="005B3CA4" w:rsidRPr="005B3CA4" w14:paraId="432661EF" w14:textId="77777777" w:rsidTr="005B3CA4">
        <w:trPr>
          <w:trHeight w:val="289"/>
        </w:trPr>
        <w:tc>
          <w:tcPr>
            <w:tcW w:w="2133" w:type="dxa"/>
            <w:shd w:val="clear" w:color="auto" w:fill="FFFFFF" w:themeFill="background1"/>
            <w:vAlign w:val="center"/>
            <w:hideMark/>
          </w:tcPr>
          <w:p w14:paraId="718861EB" w14:textId="77777777" w:rsidR="00720C8F" w:rsidRPr="005B3CA4" w:rsidRDefault="00720C8F" w:rsidP="005B3CA4">
            <w:pPr>
              <w:pStyle w:val="S"/>
              <w:spacing w:line="240" w:lineRule="auto"/>
              <w:ind w:firstLine="0"/>
              <w:jc w:val="left"/>
              <w:rPr>
                <w:sz w:val="20"/>
                <w:szCs w:val="20"/>
              </w:rPr>
            </w:pPr>
            <w:r w:rsidRPr="005B3CA4">
              <w:rPr>
                <w:sz w:val="20"/>
                <w:szCs w:val="20"/>
              </w:rPr>
              <w:t>Бонхи</w:t>
            </w:r>
          </w:p>
        </w:tc>
        <w:tc>
          <w:tcPr>
            <w:tcW w:w="809" w:type="dxa"/>
            <w:shd w:val="clear" w:color="auto" w:fill="FFFFFF" w:themeFill="background1"/>
            <w:vAlign w:val="center"/>
            <w:hideMark/>
          </w:tcPr>
          <w:p w14:paraId="1821563B" w14:textId="77777777" w:rsidR="00720C8F" w:rsidRPr="005B3CA4" w:rsidRDefault="00720C8F" w:rsidP="005B3CA4">
            <w:pPr>
              <w:pStyle w:val="S"/>
              <w:spacing w:line="240" w:lineRule="auto"/>
              <w:ind w:firstLine="0"/>
              <w:jc w:val="center"/>
              <w:rPr>
                <w:sz w:val="20"/>
                <w:szCs w:val="20"/>
              </w:rPr>
            </w:pPr>
            <w:r w:rsidRPr="005B3CA4">
              <w:rPr>
                <w:sz w:val="20"/>
                <w:szCs w:val="20"/>
              </w:rPr>
              <w:t>5</w:t>
            </w:r>
          </w:p>
        </w:tc>
        <w:tc>
          <w:tcPr>
            <w:tcW w:w="1688" w:type="dxa"/>
            <w:shd w:val="clear" w:color="auto" w:fill="FFFFFF" w:themeFill="background1"/>
            <w:vAlign w:val="center"/>
            <w:hideMark/>
          </w:tcPr>
          <w:p w14:paraId="51F5D19A" w14:textId="77777777" w:rsidR="00720C8F" w:rsidRPr="005B3CA4" w:rsidRDefault="00720C8F" w:rsidP="005B3CA4">
            <w:pPr>
              <w:pStyle w:val="S"/>
              <w:spacing w:line="240" w:lineRule="auto"/>
              <w:ind w:firstLine="0"/>
              <w:jc w:val="center"/>
              <w:rPr>
                <w:sz w:val="20"/>
                <w:szCs w:val="20"/>
              </w:rPr>
            </w:pPr>
            <w:r w:rsidRPr="005B3CA4">
              <w:rPr>
                <w:sz w:val="20"/>
                <w:szCs w:val="20"/>
              </w:rPr>
              <w:t>Камбилеевка</w:t>
            </w:r>
          </w:p>
        </w:tc>
        <w:tc>
          <w:tcPr>
            <w:tcW w:w="752" w:type="dxa"/>
            <w:shd w:val="clear" w:color="auto" w:fill="FFFFFF" w:themeFill="background1"/>
            <w:vAlign w:val="center"/>
            <w:hideMark/>
          </w:tcPr>
          <w:p w14:paraId="5E76D550" w14:textId="2BAFD53B"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604" w:type="dxa"/>
            <w:shd w:val="clear" w:color="auto" w:fill="FFFFFF" w:themeFill="background1"/>
            <w:vAlign w:val="center"/>
            <w:hideMark/>
          </w:tcPr>
          <w:p w14:paraId="0FE24C23" w14:textId="32A4D811"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766" w:type="dxa"/>
            <w:shd w:val="clear" w:color="auto" w:fill="FFFFFF" w:themeFill="background1"/>
            <w:vAlign w:val="center"/>
            <w:hideMark/>
          </w:tcPr>
          <w:p w14:paraId="778F87AB" w14:textId="586CC897"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712" w:type="dxa"/>
            <w:shd w:val="clear" w:color="auto" w:fill="FFFFFF" w:themeFill="background1"/>
            <w:vAlign w:val="center"/>
            <w:hideMark/>
          </w:tcPr>
          <w:p w14:paraId="5854AAB9" w14:textId="2FA25F10" w:rsidR="00720C8F" w:rsidRPr="005B3CA4" w:rsidRDefault="00720C8F" w:rsidP="005B3CA4">
            <w:pPr>
              <w:pStyle w:val="S"/>
              <w:spacing w:line="240" w:lineRule="auto"/>
              <w:ind w:firstLine="0"/>
              <w:jc w:val="center"/>
              <w:rPr>
                <w:sz w:val="20"/>
                <w:szCs w:val="20"/>
              </w:rPr>
            </w:pPr>
            <w:r w:rsidRPr="005B3CA4">
              <w:rPr>
                <w:sz w:val="20"/>
                <w:szCs w:val="20"/>
                <w:lang w:val="ru-RU"/>
              </w:rPr>
              <w:t>-</w:t>
            </w:r>
          </w:p>
        </w:tc>
      </w:tr>
      <w:tr w:rsidR="005B3CA4" w:rsidRPr="005B3CA4" w14:paraId="67CB1666" w14:textId="77777777" w:rsidTr="005B3CA4">
        <w:trPr>
          <w:trHeight w:val="230"/>
        </w:trPr>
        <w:tc>
          <w:tcPr>
            <w:tcW w:w="2133" w:type="dxa"/>
            <w:shd w:val="clear" w:color="auto" w:fill="FFFFFF" w:themeFill="background1"/>
            <w:vAlign w:val="center"/>
            <w:hideMark/>
          </w:tcPr>
          <w:p w14:paraId="3287E8CA" w14:textId="77777777" w:rsidR="001A5930" w:rsidRPr="005B3CA4" w:rsidRDefault="001A5930" w:rsidP="005B3CA4">
            <w:pPr>
              <w:pStyle w:val="S"/>
              <w:spacing w:line="240" w:lineRule="auto"/>
              <w:ind w:firstLine="0"/>
              <w:jc w:val="left"/>
              <w:rPr>
                <w:sz w:val="20"/>
                <w:szCs w:val="20"/>
              </w:rPr>
            </w:pPr>
            <w:r w:rsidRPr="005B3CA4">
              <w:rPr>
                <w:sz w:val="20"/>
                <w:szCs w:val="20"/>
              </w:rPr>
              <w:t>Арчхи</w:t>
            </w:r>
          </w:p>
        </w:tc>
        <w:tc>
          <w:tcPr>
            <w:tcW w:w="809" w:type="dxa"/>
            <w:shd w:val="clear" w:color="auto" w:fill="FFFFFF" w:themeFill="background1"/>
            <w:vAlign w:val="center"/>
            <w:hideMark/>
          </w:tcPr>
          <w:p w14:paraId="22FA547E" w14:textId="77777777" w:rsidR="001A5930" w:rsidRPr="005B3CA4" w:rsidRDefault="001A5930" w:rsidP="005B3CA4">
            <w:pPr>
              <w:pStyle w:val="S"/>
              <w:spacing w:line="240" w:lineRule="auto"/>
              <w:ind w:firstLine="0"/>
              <w:jc w:val="center"/>
              <w:rPr>
                <w:sz w:val="20"/>
                <w:szCs w:val="20"/>
              </w:rPr>
            </w:pPr>
            <w:r w:rsidRPr="005B3CA4">
              <w:rPr>
                <w:sz w:val="20"/>
                <w:szCs w:val="20"/>
              </w:rPr>
              <w:t>17,5</w:t>
            </w:r>
          </w:p>
        </w:tc>
        <w:tc>
          <w:tcPr>
            <w:tcW w:w="1688" w:type="dxa"/>
            <w:shd w:val="clear" w:color="auto" w:fill="FFFFFF" w:themeFill="background1"/>
            <w:vAlign w:val="center"/>
            <w:hideMark/>
          </w:tcPr>
          <w:p w14:paraId="788827B5" w14:textId="77777777" w:rsidR="001A5930" w:rsidRPr="005B3CA4" w:rsidRDefault="001A5930" w:rsidP="005B3CA4">
            <w:pPr>
              <w:pStyle w:val="S"/>
              <w:spacing w:line="240" w:lineRule="auto"/>
              <w:ind w:firstLine="0"/>
              <w:jc w:val="center"/>
              <w:rPr>
                <w:sz w:val="20"/>
                <w:szCs w:val="20"/>
              </w:rPr>
            </w:pPr>
            <w:r w:rsidRPr="005B3CA4">
              <w:rPr>
                <w:sz w:val="20"/>
                <w:szCs w:val="20"/>
              </w:rPr>
              <w:t>Камбилеевка</w:t>
            </w:r>
          </w:p>
        </w:tc>
        <w:tc>
          <w:tcPr>
            <w:tcW w:w="752" w:type="dxa"/>
            <w:shd w:val="clear" w:color="auto" w:fill="FFFFFF" w:themeFill="background1"/>
            <w:vAlign w:val="center"/>
            <w:hideMark/>
          </w:tcPr>
          <w:p w14:paraId="1A6844F7" w14:textId="77777777" w:rsidR="001A5930" w:rsidRPr="005B3CA4" w:rsidRDefault="001A5930" w:rsidP="005B3CA4">
            <w:pPr>
              <w:pStyle w:val="S"/>
              <w:spacing w:line="240" w:lineRule="auto"/>
              <w:ind w:firstLine="0"/>
              <w:jc w:val="center"/>
              <w:rPr>
                <w:sz w:val="20"/>
                <w:szCs w:val="20"/>
              </w:rPr>
            </w:pPr>
            <w:r w:rsidRPr="005B3CA4">
              <w:rPr>
                <w:sz w:val="20"/>
                <w:szCs w:val="20"/>
              </w:rPr>
              <w:t>1</w:t>
            </w:r>
          </w:p>
        </w:tc>
        <w:tc>
          <w:tcPr>
            <w:tcW w:w="1604" w:type="dxa"/>
            <w:shd w:val="clear" w:color="auto" w:fill="FFFFFF" w:themeFill="background1"/>
            <w:vAlign w:val="center"/>
            <w:hideMark/>
          </w:tcPr>
          <w:p w14:paraId="2D2A7519" w14:textId="77777777" w:rsidR="001A5930" w:rsidRPr="005B3CA4" w:rsidRDefault="001A5930" w:rsidP="005B3CA4">
            <w:pPr>
              <w:pStyle w:val="S"/>
              <w:spacing w:line="240" w:lineRule="auto"/>
              <w:ind w:firstLine="0"/>
              <w:jc w:val="center"/>
              <w:rPr>
                <w:sz w:val="20"/>
                <w:szCs w:val="20"/>
              </w:rPr>
            </w:pPr>
            <w:r w:rsidRPr="005B3CA4">
              <w:rPr>
                <w:sz w:val="20"/>
                <w:szCs w:val="20"/>
              </w:rPr>
              <w:t>3</w:t>
            </w:r>
          </w:p>
        </w:tc>
        <w:tc>
          <w:tcPr>
            <w:tcW w:w="766" w:type="dxa"/>
            <w:shd w:val="clear" w:color="auto" w:fill="FFFFFF" w:themeFill="background1"/>
            <w:vAlign w:val="center"/>
            <w:hideMark/>
          </w:tcPr>
          <w:p w14:paraId="50DB10DB" w14:textId="77777777" w:rsidR="001A5930" w:rsidRPr="005B3CA4" w:rsidRDefault="001A5930" w:rsidP="005B3CA4">
            <w:pPr>
              <w:pStyle w:val="S"/>
              <w:spacing w:line="240" w:lineRule="auto"/>
              <w:ind w:firstLine="0"/>
              <w:jc w:val="center"/>
              <w:rPr>
                <w:sz w:val="20"/>
                <w:szCs w:val="20"/>
              </w:rPr>
            </w:pPr>
            <w:r w:rsidRPr="005B3CA4">
              <w:rPr>
                <w:sz w:val="20"/>
                <w:szCs w:val="20"/>
              </w:rPr>
              <w:t>4</w:t>
            </w:r>
          </w:p>
        </w:tc>
        <w:tc>
          <w:tcPr>
            <w:tcW w:w="1712" w:type="dxa"/>
            <w:shd w:val="clear" w:color="auto" w:fill="FFFFFF" w:themeFill="background1"/>
            <w:vAlign w:val="center"/>
            <w:hideMark/>
          </w:tcPr>
          <w:p w14:paraId="7F22740D" w14:textId="77777777" w:rsidR="001A5930" w:rsidRPr="005B3CA4" w:rsidRDefault="001A5930" w:rsidP="005B3CA4">
            <w:pPr>
              <w:pStyle w:val="S"/>
              <w:spacing w:line="240" w:lineRule="auto"/>
              <w:ind w:firstLine="0"/>
              <w:jc w:val="center"/>
              <w:rPr>
                <w:sz w:val="20"/>
                <w:szCs w:val="20"/>
              </w:rPr>
            </w:pPr>
            <w:r w:rsidRPr="005B3CA4">
              <w:rPr>
                <w:sz w:val="20"/>
                <w:szCs w:val="20"/>
              </w:rPr>
              <w:t>5</w:t>
            </w:r>
          </w:p>
        </w:tc>
      </w:tr>
      <w:tr w:rsidR="005B3CA4" w:rsidRPr="005B3CA4" w14:paraId="19F6F62B" w14:textId="77777777" w:rsidTr="005B3CA4">
        <w:trPr>
          <w:trHeight w:val="340"/>
        </w:trPr>
        <w:tc>
          <w:tcPr>
            <w:tcW w:w="2133" w:type="dxa"/>
            <w:shd w:val="clear" w:color="auto" w:fill="FFFFFF" w:themeFill="background1"/>
            <w:vAlign w:val="center"/>
            <w:hideMark/>
          </w:tcPr>
          <w:p w14:paraId="752734AC" w14:textId="77777777" w:rsidR="001A5930" w:rsidRPr="005B3CA4" w:rsidRDefault="001A5930" w:rsidP="005B3CA4">
            <w:pPr>
              <w:pStyle w:val="S"/>
              <w:spacing w:line="240" w:lineRule="auto"/>
              <w:ind w:firstLine="0"/>
              <w:jc w:val="left"/>
              <w:rPr>
                <w:sz w:val="20"/>
                <w:szCs w:val="20"/>
              </w:rPr>
            </w:pPr>
            <w:r w:rsidRPr="005B3CA4">
              <w:rPr>
                <w:sz w:val="20"/>
                <w:szCs w:val="20"/>
              </w:rPr>
              <w:t>Терчек</w:t>
            </w:r>
          </w:p>
        </w:tc>
        <w:tc>
          <w:tcPr>
            <w:tcW w:w="809" w:type="dxa"/>
            <w:shd w:val="clear" w:color="auto" w:fill="FFFFFF" w:themeFill="background1"/>
            <w:vAlign w:val="center"/>
            <w:hideMark/>
          </w:tcPr>
          <w:p w14:paraId="7C1CA0B8" w14:textId="77777777" w:rsidR="001A5930" w:rsidRPr="005B3CA4" w:rsidRDefault="001A5930" w:rsidP="005B3CA4">
            <w:pPr>
              <w:pStyle w:val="S"/>
              <w:spacing w:line="240" w:lineRule="auto"/>
              <w:ind w:firstLine="0"/>
              <w:jc w:val="center"/>
              <w:rPr>
                <w:sz w:val="20"/>
                <w:szCs w:val="20"/>
              </w:rPr>
            </w:pPr>
            <w:r w:rsidRPr="005B3CA4">
              <w:rPr>
                <w:sz w:val="20"/>
                <w:szCs w:val="20"/>
              </w:rPr>
              <w:t>17</w:t>
            </w:r>
          </w:p>
        </w:tc>
        <w:tc>
          <w:tcPr>
            <w:tcW w:w="1688" w:type="dxa"/>
            <w:shd w:val="clear" w:color="auto" w:fill="FFFFFF" w:themeFill="background1"/>
            <w:vAlign w:val="center"/>
            <w:hideMark/>
          </w:tcPr>
          <w:p w14:paraId="714EA4F5" w14:textId="77777777" w:rsidR="001A5930" w:rsidRPr="005B3CA4" w:rsidRDefault="001A5930" w:rsidP="005B3CA4">
            <w:pPr>
              <w:pStyle w:val="S"/>
              <w:spacing w:line="240" w:lineRule="auto"/>
              <w:ind w:firstLine="0"/>
              <w:jc w:val="center"/>
              <w:rPr>
                <w:sz w:val="20"/>
                <w:szCs w:val="20"/>
              </w:rPr>
            </w:pPr>
            <w:r w:rsidRPr="005B3CA4">
              <w:rPr>
                <w:sz w:val="20"/>
                <w:szCs w:val="20"/>
              </w:rPr>
              <w:t>Камбилеевка</w:t>
            </w:r>
          </w:p>
        </w:tc>
        <w:tc>
          <w:tcPr>
            <w:tcW w:w="752" w:type="dxa"/>
            <w:shd w:val="clear" w:color="auto" w:fill="FFFFFF" w:themeFill="background1"/>
            <w:vAlign w:val="center"/>
            <w:hideMark/>
          </w:tcPr>
          <w:p w14:paraId="711B3D6B" w14:textId="77777777" w:rsidR="001A5930" w:rsidRPr="005B3CA4" w:rsidRDefault="001A5930" w:rsidP="005B3CA4">
            <w:pPr>
              <w:pStyle w:val="S"/>
              <w:spacing w:line="240" w:lineRule="auto"/>
              <w:ind w:firstLine="0"/>
              <w:jc w:val="center"/>
              <w:rPr>
                <w:sz w:val="20"/>
                <w:szCs w:val="20"/>
              </w:rPr>
            </w:pPr>
            <w:r w:rsidRPr="005B3CA4">
              <w:rPr>
                <w:sz w:val="20"/>
                <w:szCs w:val="20"/>
              </w:rPr>
              <w:t>5</w:t>
            </w:r>
          </w:p>
        </w:tc>
        <w:tc>
          <w:tcPr>
            <w:tcW w:w="1604" w:type="dxa"/>
            <w:shd w:val="clear" w:color="auto" w:fill="FFFFFF" w:themeFill="background1"/>
            <w:vAlign w:val="center"/>
            <w:hideMark/>
          </w:tcPr>
          <w:p w14:paraId="3D1019CC" w14:textId="77777777" w:rsidR="001A5930" w:rsidRPr="005B3CA4" w:rsidRDefault="001A5930" w:rsidP="005B3CA4">
            <w:pPr>
              <w:pStyle w:val="S"/>
              <w:spacing w:line="240" w:lineRule="auto"/>
              <w:ind w:firstLine="0"/>
              <w:jc w:val="center"/>
              <w:rPr>
                <w:sz w:val="20"/>
                <w:szCs w:val="20"/>
              </w:rPr>
            </w:pPr>
            <w:r w:rsidRPr="005B3CA4">
              <w:rPr>
                <w:sz w:val="20"/>
                <w:szCs w:val="20"/>
              </w:rPr>
              <w:t>22</w:t>
            </w:r>
          </w:p>
        </w:tc>
        <w:tc>
          <w:tcPr>
            <w:tcW w:w="766" w:type="dxa"/>
            <w:shd w:val="clear" w:color="auto" w:fill="FFFFFF" w:themeFill="background1"/>
            <w:vAlign w:val="center"/>
            <w:hideMark/>
          </w:tcPr>
          <w:p w14:paraId="2DBA7E8D" w14:textId="77777777" w:rsidR="001A5930" w:rsidRPr="005B3CA4" w:rsidRDefault="001A5930" w:rsidP="005B3CA4">
            <w:pPr>
              <w:pStyle w:val="S"/>
              <w:spacing w:line="240" w:lineRule="auto"/>
              <w:ind w:firstLine="0"/>
              <w:jc w:val="center"/>
              <w:rPr>
                <w:sz w:val="20"/>
                <w:szCs w:val="20"/>
              </w:rPr>
            </w:pPr>
            <w:r w:rsidRPr="005B3CA4">
              <w:rPr>
                <w:sz w:val="20"/>
                <w:szCs w:val="20"/>
              </w:rPr>
              <w:t>9</w:t>
            </w:r>
          </w:p>
        </w:tc>
        <w:tc>
          <w:tcPr>
            <w:tcW w:w="1712" w:type="dxa"/>
            <w:shd w:val="clear" w:color="auto" w:fill="FFFFFF" w:themeFill="background1"/>
            <w:vAlign w:val="center"/>
            <w:hideMark/>
          </w:tcPr>
          <w:p w14:paraId="6695C016" w14:textId="77777777" w:rsidR="001A5930" w:rsidRPr="005B3CA4" w:rsidRDefault="001A5930" w:rsidP="005B3CA4">
            <w:pPr>
              <w:pStyle w:val="S"/>
              <w:spacing w:line="240" w:lineRule="auto"/>
              <w:ind w:firstLine="0"/>
              <w:jc w:val="center"/>
              <w:rPr>
                <w:sz w:val="20"/>
                <w:szCs w:val="20"/>
              </w:rPr>
            </w:pPr>
            <w:r w:rsidRPr="005B3CA4">
              <w:rPr>
                <w:sz w:val="20"/>
                <w:szCs w:val="20"/>
              </w:rPr>
              <w:t>27,5</w:t>
            </w:r>
          </w:p>
        </w:tc>
      </w:tr>
      <w:tr w:rsidR="005B3CA4" w:rsidRPr="005B3CA4" w14:paraId="76F87166" w14:textId="77777777" w:rsidTr="005B3CA4">
        <w:trPr>
          <w:trHeight w:val="168"/>
        </w:trPr>
        <w:tc>
          <w:tcPr>
            <w:tcW w:w="2133" w:type="dxa"/>
            <w:shd w:val="clear" w:color="auto" w:fill="FFFFFF" w:themeFill="background1"/>
            <w:vAlign w:val="center"/>
            <w:hideMark/>
          </w:tcPr>
          <w:p w14:paraId="324E91DC" w14:textId="77777777" w:rsidR="001A5930" w:rsidRPr="005B3CA4" w:rsidRDefault="001A5930" w:rsidP="005B3CA4">
            <w:pPr>
              <w:pStyle w:val="S"/>
              <w:spacing w:line="240" w:lineRule="auto"/>
              <w:ind w:firstLine="0"/>
              <w:jc w:val="left"/>
              <w:rPr>
                <w:sz w:val="20"/>
                <w:szCs w:val="20"/>
              </w:rPr>
            </w:pPr>
            <w:r w:rsidRPr="005B3CA4">
              <w:rPr>
                <w:sz w:val="20"/>
                <w:szCs w:val="20"/>
              </w:rPr>
              <w:t>Гнилая</w:t>
            </w:r>
          </w:p>
        </w:tc>
        <w:tc>
          <w:tcPr>
            <w:tcW w:w="809" w:type="dxa"/>
            <w:shd w:val="clear" w:color="auto" w:fill="FFFFFF" w:themeFill="background1"/>
            <w:vAlign w:val="center"/>
            <w:hideMark/>
          </w:tcPr>
          <w:p w14:paraId="0B3E6E48" w14:textId="77777777" w:rsidR="001A5930" w:rsidRPr="005B3CA4" w:rsidRDefault="001A5930" w:rsidP="005B3CA4">
            <w:pPr>
              <w:pStyle w:val="S"/>
              <w:spacing w:line="240" w:lineRule="auto"/>
              <w:ind w:firstLine="0"/>
              <w:jc w:val="center"/>
              <w:rPr>
                <w:sz w:val="20"/>
                <w:szCs w:val="20"/>
              </w:rPr>
            </w:pPr>
            <w:r w:rsidRPr="005B3CA4">
              <w:rPr>
                <w:sz w:val="20"/>
                <w:szCs w:val="20"/>
              </w:rPr>
              <w:t>7,5</w:t>
            </w:r>
          </w:p>
        </w:tc>
        <w:tc>
          <w:tcPr>
            <w:tcW w:w="1688" w:type="dxa"/>
            <w:shd w:val="clear" w:color="auto" w:fill="FFFFFF" w:themeFill="background1"/>
            <w:vAlign w:val="center"/>
            <w:hideMark/>
          </w:tcPr>
          <w:p w14:paraId="75196CF6" w14:textId="77777777" w:rsidR="001A5930" w:rsidRPr="005B3CA4" w:rsidRDefault="001A5930" w:rsidP="005B3CA4">
            <w:pPr>
              <w:pStyle w:val="S"/>
              <w:spacing w:line="240" w:lineRule="auto"/>
              <w:ind w:firstLine="0"/>
              <w:jc w:val="center"/>
              <w:rPr>
                <w:sz w:val="20"/>
                <w:szCs w:val="20"/>
              </w:rPr>
            </w:pPr>
            <w:r w:rsidRPr="005B3CA4">
              <w:rPr>
                <w:sz w:val="20"/>
                <w:szCs w:val="20"/>
              </w:rPr>
              <w:t>Терчек</w:t>
            </w:r>
          </w:p>
        </w:tc>
        <w:tc>
          <w:tcPr>
            <w:tcW w:w="752" w:type="dxa"/>
            <w:shd w:val="clear" w:color="auto" w:fill="FFFFFF" w:themeFill="background1"/>
            <w:vAlign w:val="center"/>
            <w:hideMark/>
          </w:tcPr>
          <w:p w14:paraId="6B760B08" w14:textId="77777777" w:rsidR="001A5930" w:rsidRPr="005B3CA4" w:rsidRDefault="001A5930" w:rsidP="005B3CA4">
            <w:pPr>
              <w:pStyle w:val="S"/>
              <w:spacing w:line="240" w:lineRule="auto"/>
              <w:ind w:firstLine="0"/>
              <w:jc w:val="center"/>
              <w:rPr>
                <w:sz w:val="20"/>
                <w:szCs w:val="20"/>
              </w:rPr>
            </w:pPr>
            <w:r w:rsidRPr="005B3CA4">
              <w:rPr>
                <w:sz w:val="20"/>
                <w:szCs w:val="20"/>
              </w:rPr>
              <w:t>2</w:t>
            </w:r>
          </w:p>
        </w:tc>
        <w:tc>
          <w:tcPr>
            <w:tcW w:w="1604" w:type="dxa"/>
            <w:shd w:val="clear" w:color="auto" w:fill="FFFFFF" w:themeFill="background1"/>
            <w:vAlign w:val="center"/>
            <w:hideMark/>
          </w:tcPr>
          <w:p w14:paraId="2A9220E0" w14:textId="77777777" w:rsidR="001A5930" w:rsidRPr="005B3CA4" w:rsidRDefault="001A5930" w:rsidP="005B3CA4">
            <w:pPr>
              <w:pStyle w:val="S"/>
              <w:spacing w:line="240" w:lineRule="auto"/>
              <w:ind w:firstLine="0"/>
              <w:jc w:val="center"/>
              <w:rPr>
                <w:sz w:val="20"/>
                <w:szCs w:val="20"/>
              </w:rPr>
            </w:pPr>
            <w:r w:rsidRPr="005B3CA4">
              <w:rPr>
                <w:sz w:val="20"/>
                <w:szCs w:val="20"/>
              </w:rPr>
              <w:t>3,5</w:t>
            </w:r>
          </w:p>
        </w:tc>
        <w:tc>
          <w:tcPr>
            <w:tcW w:w="766" w:type="dxa"/>
            <w:shd w:val="clear" w:color="auto" w:fill="FFFFFF" w:themeFill="background1"/>
            <w:vAlign w:val="center"/>
            <w:hideMark/>
          </w:tcPr>
          <w:p w14:paraId="43040BAA" w14:textId="2A83039E" w:rsidR="001A5930" w:rsidRPr="005B3CA4" w:rsidRDefault="00720C8F" w:rsidP="005B3CA4">
            <w:pPr>
              <w:pStyle w:val="S"/>
              <w:spacing w:line="240" w:lineRule="auto"/>
              <w:ind w:firstLine="0"/>
              <w:jc w:val="center"/>
              <w:rPr>
                <w:sz w:val="20"/>
                <w:szCs w:val="20"/>
                <w:lang w:val="ru-RU"/>
              </w:rPr>
            </w:pPr>
            <w:r w:rsidRPr="005B3CA4">
              <w:rPr>
                <w:sz w:val="20"/>
                <w:szCs w:val="20"/>
                <w:lang w:val="ru-RU"/>
              </w:rPr>
              <w:t>-</w:t>
            </w:r>
          </w:p>
        </w:tc>
        <w:tc>
          <w:tcPr>
            <w:tcW w:w="1712" w:type="dxa"/>
            <w:shd w:val="clear" w:color="auto" w:fill="FFFFFF" w:themeFill="background1"/>
            <w:vAlign w:val="center"/>
            <w:hideMark/>
          </w:tcPr>
          <w:p w14:paraId="0D404DE1" w14:textId="3776FE7E" w:rsidR="001A5930" w:rsidRPr="005B3CA4" w:rsidRDefault="00720C8F" w:rsidP="005B3CA4">
            <w:pPr>
              <w:pStyle w:val="S"/>
              <w:spacing w:line="240" w:lineRule="auto"/>
              <w:ind w:firstLine="0"/>
              <w:jc w:val="center"/>
              <w:rPr>
                <w:sz w:val="20"/>
                <w:szCs w:val="20"/>
                <w:lang w:val="ru-RU"/>
              </w:rPr>
            </w:pPr>
            <w:r w:rsidRPr="005B3CA4">
              <w:rPr>
                <w:sz w:val="20"/>
                <w:szCs w:val="20"/>
                <w:lang w:val="ru-RU"/>
              </w:rPr>
              <w:t>-</w:t>
            </w:r>
          </w:p>
        </w:tc>
      </w:tr>
      <w:tr w:rsidR="005B3CA4" w:rsidRPr="005B3CA4" w14:paraId="0AF6AFBF" w14:textId="77777777" w:rsidTr="005B3CA4">
        <w:trPr>
          <w:trHeight w:val="340"/>
        </w:trPr>
        <w:tc>
          <w:tcPr>
            <w:tcW w:w="2133" w:type="dxa"/>
            <w:shd w:val="clear" w:color="auto" w:fill="FFFFFF" w:themeFill="background1"/>
            <w:vAlign w:val="center"/>
            <w:hideMark/>
          </w:tcPr>
          <w:p w14:paraId="34234CE4" w14:textId="7BF59DF2" w:rsidR="00720C8F" w:rsidRPr="005B3CA4" w:rsidRDefault="00720C8F" w:rsidP="005B3CA4">
            <w:pPr>
              <w:pStyle w:val="S"/>
              <w:spacing w:line="240" w:lineRule="auto"/>
              <w:ind w:firstLine="0"/>
              <w:jc w:val="left"/>
              <w:rPr>
                <w:sz w:val="20"/>
                <w:szCs w:val="20"/>
              </w:rPr>
            </w:pPr>
            <w:r w:rsidRPr="005B3CA4">
              <w:rPr>
                <w:sz w:val="20"/>
                <w:szCs w:val="20"/>
              </w:rPr>
              <w:t>Собачья</w:t>
            </w:r>
            <w:r w:rsidR="00C21682">
              <w:rPr>
                <w:sz w:val="20"/>
                <w:szCs w:val="20"/>
                <w:lang w:val="ru-RU"/>
              </w:rPr>
              <w:t xml:space="preserve"> </w:t>
            </w:r>
            <w:r w:rsidRPr="005B3CA4">
              <w:rPr>
                <w:sz w:val="20"/>
                <w:szCs w:val="20"/>
              </w:rPr>
              <w:t>балка</w:t>
            </w:r>
          </w:p>
        </w:tc>
        <w:tc>
          <w:tcPr>
            <w:tcW w:w="809" w:type="dxa"/>
            <w:shd w:val="clear" w:color="auto" w:fill="FFFFFF" w:themeFill="background1"/>
            <w:vAlign w:val="center"/>
            <w:hideMark/>
          </w:tcPr>
          <w:p w14:paraId="4949A3F7" w14:textId="77777777" w:rsidR="00720C8F" w:rsidRPr="005B3CA4" w:rsidRDefault="00720C8F" w:rsidP="005B3CA4">
            <w:pPr>
              <w:pStyle w:val="S"/>
              <w:spacing w:line="240" w:lineRule="auto"/>
              <w:ind w:firstLine="0"/>
              <w:jc w:val="center"/>
              <w:rPr>
                <w:sz w:val="20"/>
                <w:szCs w:val="20"/>
              </w:rPr>
            </w:pPr>
            <w:r w:rsidRPr="005B3CA4">
              <w:rPr>
                <w:sz w:val="20"/>
                <w:szCs w:val="20"/>
              </w:rPr>
              <w:t>11,5</w:t>
            </w:r>
          </w:p>
        </w:tc>
        <w:tc>
          <w:tcPr>
            <w:tcW w:w="1688" w:type="dxa"/>
            <w:shd w:val="clear" w:color="auto" w:fill="FFFFFF" w:themeFill="background1"/>
            <w:vAlign w:val="center"/>
            <w:hideMark/>
          </w:tcPr>
          <w:p w14:paraId="29240C1B" w14:textId="77777777" w:rsidR="00720C8F" w:rsidRPr="005B3CA4" w:rsidRDefault="00720C8F" w:rsidP="005B3CA4">
            <w:pPr>
              <w:pStyle w:val="S"/>
              <w:spacing w:line="240" w:lineRule="auto"/>
              <w:ind w:firstLine="0"/>
              <w:jc w:val="center"/>
              <w:rPr>
                <w:sz w:val="20"/>
                <w:szCs w:val="20"/>
              </w:rPr>
            </w:pPr>
            <w:r w:rsidRPr="005B3CA4">
              <w:rPr>
                <w:sz w:val="20"/>
                <w:szCs w:val="20"/>
              </w:rPr>
              <w:t>Камбилеевка</w:t>
            </w:r>
          </w:p>
        </w:tc>
        <w:tc>
          <w:tcPr>
            <w:tcW w:w="752" w:type="dxa"/>
            <w:shd w:val="clear" w:color="auto" w:fill="FFFFFF" w:themeFill="background1"/>
            <w:vAlign w:val="center"/>
            <w:hideMark/>
          </w:tcPr>
          <w:p w14:paraId="66F12553" w14:textId="4E21D070"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604" w:type="dxa"/>
            <w:shd w:val="clear" w:color="auto" w:fill="FFFFFF" w:themeFill="background1"/>
            <w:vAlign w:val="center"/>
            <w:hideMark/>
          </w:tcPr>
          <w:p w14:paraId="4C31BFDC" w14:textId="5D23B326"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766" w:type="dxa"/>
            <w:shd w:val="clear" w:color="auto" w:fill="FFFFFF" w:themeFill="background1"/>
            <w:vAlign w:val="center"/>
            <w:hideMark/>
          </w:tcPr>
          <w:p w14:paraId="2B9A4B8A" w14:textId="3D44EF00" w:rsidR="00720C8F" w:rsidRPr="005B3CA4" w:rsidRDefault="00720C8F" w:rsidP="005B3CA4">
            <w:pPr>
              <w:pStyle w:val="S"/>
              <w:spacing w:line="240" w:lineRule="auto"/>
              <w:ind w:firstLine="0"/>
              <w:jc w:val="center"/>
              <w:rPr>
                <w:sz w:val="20"/>
                <w:szCs w:val="20"/>
              </w:rPr>
            </w:pPr>
            <w:r w:rsidRPr="005B3CA4">
              <w:rPr>
                <w:sz w:val="20"/>
                <w:szCs w:val="20"/>
                <w:lang w:val="ru-RU"/>
              </w:rPr>
              <w:t>-</w:t>
            </w:r>
          </w:p>
        </w:tc>
        <w:tc>
          <w:tcPr>
            <w:tcW w:w="1712" w:type="dxa"/>
            <w:shd w:val="clear" w:color="auto" w:fill="FFFFFF" w:themeFill="background1"/>
            <w:vAlign w:val="center"/>
            <w:hideMark/>
          </w:tcPr>
          <w:p w14:paraId="5950C732" w14:textId="2880BBB1" w:rsidR="00720C8F" w:rsidRPr="005B3CA4" w:rsidRDefault="00720C8F" w:rsidP="005B3CA4">
            <w:pPr>
              <w:pStyle w:val="S"/>
              <w:spacing w:line="240" w:lineRule="auto"/>
              <w:ind w:firstLine="0"/>
              <w:jc w:val="center"/>
              <w:rPr>
                <w:sz w:val="20"/>
                <w:szCs w:val="20"/>
              </w:rPr>
            </w:pPr>
            <w:r w:rsidRPr="005B3CA4">
              <w:rPr>
                <w:sz w:val="20"/>
                <w:szCs w:val="20"/>
                <w:lang w:val="ru-RU"/>
              </w:rPr>
              <w:t>-</w:t>
            </w:r>
          </w:p>
        </w:tc>
      </w:tr>
    </w:tbl>
    <w:p w14:paraId="00F169B0" w14:textId="77777777" w:rsidR="00381E67" w:rsidRDefault="00381E67" w:rsidP="00E449C2">
      <w:pPr>
        <w:spacing w:line="240" w:lineRule="auto"/>
        <w:ind w:firstLine="0"/>
        <w:jc w:val="center"/>
        <w:rPr>
          <w:rFonts w:ascii="Times New Roman" w:hAnsi="Times New Roman"/>
          <w:b/>
          <w:sz w:val="26"/>
          <w:szCs w:val="26"/>
          <w:highlight w:val="yellow"/>
        </w:rPr>
      </w:pPr>
    </w:p>
    <w:p w14:paraId="5049542E" w14:textId="1EF3903E" w:rsidR="00EE47D8" w:rsidRPr="00794E96" w:rsidRDefault="00EE47D8" w:rsidP="00E449C2">
      <w:pPr>
        <w:spacing w:line="240" w:lineRule="auto"/>
        <w:ind w:firstLine="0"/>
        <w:jc w:val="center"/>
        <w:rPr>
          <w:rFonts w:ascii="Times New Roman" w:hAnsi="Times New Roman"/>
          <w:b/>
          <w:sz w:val="26"/>
          <w:szCs w:val="26"/>
        </w:rPr>
      </w:pPr>
      <w:r w:rsidRPr="00794E96">
        <w:rPr>
          <w:rFonts w:ascii="Times New Roman" w:hAnsi="Times New Roman"/>
          <w:b/>
          <w:sz w:val="26"/>
          <w:szCs w:val="26"/>
        </w:rPr>
        <w:t>2.4. Инженерно-геологические условия территории</w:t>
      </w:r>
    </w:p>
    <w:p w14:paraId="19B2737F" w14:textId="77777777" w:rsidR="00E449C2" w:rsidRPr="00794E96" w:rsidRDefault="00E449C2" w:rsidP="00EE47D8">
      <w:pPr>
        <w:spacing w:line="240" w:lineRule="auto"/>
        <w:ind w:left="1701" w:firstLine="0"/>
        <w:jc w:val="right"/>
        <w:rPr>
          <w:rFonts w:ascii="Times New Roman" w:hAnsi="Times New Roman"/>
          <w:b/>
        </w:rPr>
      </w:pPr>
    </w:p>
    <w:p w14:paraId="282F434D" w14:textId="4CEACF97" w:rsidR="004456F9" w:rsidRPr="00794E96" w:rsidRDefault="00EE47D8" w:rsidP="00E449C2">
      <w:pPr>
        <w:pStyle w:val="a8"/>
        <w:spacing w:line="240" w:lineRule="auto"/>
        <w:ind w:left="0"/>
        <w:rPr>
          <w:rFonts w:ascii="Times New Roman" w:hAnsi="Times New Roman"/>
        </w:rPr>
      </w:pPr>
      <w:r w:rsidRPr="00794E96">
        <w:rPr>
          <w:rFonts w:ascii="Times New Roman" w:hAnsi="Times New Roman"/>
        </w:rPr>
        <w:t xml:space="preserve">По материалам Схемы территориального планирования </w:t>
      </w:r>
      <w:r w:rsidR="00931D11" w:rsidRPr="00794E96">
        <w:rPr>
          <w:rFonts w:ascii="Times New Roman" w:hAnsi="Times New Roman"/>
        </w:rPr>
        <w:t>Пригородного</w:t>
      </w:r>
      <w:r w:rsidR="003D10AD" w:rsidRPr="00794E96">
        <w:rPr>
          <w:rFonts w:ascii="Times New Roman" w:hAnsi="Times New Roman"/>
        </w:rPr>
        <w:t xml:space="preserve"> района</w:t>
      </w:r>
      <w:r w:rsidR="007110ED" w:rsidRPr="00794E96">
        <w:rPr>
          <w:rFonts w:ascii="Times New Roman" w:hAnsi="Times New Roman"/>
        </w:rPr>
        <w:t xml:space="preserve"> </w:t>
      </w:r>
      <w:r w:rsidR="003D10AD" w:rsidRPr="00794E96">
        <w:rPr>
          <w:rFonts w:ascii="Times New Roman" w:hAnsi="Times New Roman"/>
        </w:rPr>
        <w:t>Республики Северная Осетия-Алания</w:t>
      </w:r>
      <w:r w:rsidR="008222FC" w:rsidRPr="00794E96">
        <w:rPr>
          <w:rFonts w:ascii="Times New Roman" w:hAnsi="Times New Roman"/>
        </w:rPr>
        <w:t xml:space="preserve"> </w:t>
      </w:r>
      <w:r w:rsidR="00931D11" w:rsidRPr="00794E96">
        <w:rPr>
          <w:rFonts w:ascii="Times New Roman" w:hAnsi="Times New Roman"/>
        </w:rPr>
        <w:t>Черменское</w:t>
      </w:r>
      <w:r w:rsidR="000D0E1C" w:rsidRPr="00794E96">
        <w:rPr>
          <w:rFonts w:ascii="Times New Roman" w:hAnsi="Times New Roman"/>
        </w:rPr>
        <w:t xml:space="preserve"> </w:t>
      </w:r>
      <w:r w:rsidR="007110ED" w:rsidRPr="00794E96">
        <w:rPr>
          <w:rFonts w:ascii="Times New Roman" w:hAnsi="Times New Roman"/>
        </w:rPr>
        <w:t>с</w:t>
      </w:r>
      <w:r w:rsidR="00D15C2E" w:rsidRPr="00794E96">
        <w:rPr>
          <w:rFonts w:ascii="Times New Roman" w:hAnsi="Times New Roman"/>
        </w:rPr>
        <w:t xml:space="preserve">ельское поселение </w:t>
      </w:r>
      <w:r w:rsidRPr="00794E96">
        <w:rPr>
          <w:rFonts w:ascii="Times New Roman" w:hAnsi="Times New Roman"/>
        </w:rPr>
        <w:t>располож</w:t>
      </w:r>
      <w:r w:rsidR="00777791" w:rsidRPr="00794E96">
        <w:rPr>
          <w:rFonts w:ascii="Times New Roman" w:hAnsi="Times New Roman"/>
        </w:rPr>
        <w:t xml:space="preserve">ено </w:t>
      </w:r>
      <w:r w:rsidRPr="00794E96">
        <w:rPr>
          <w:rFonts w:ascii="Times New Roman" w:hAnsi="Times New Roman"/>
        </w:rPr>
        <w:t xml:space="preserve">в пределах </w:t>
      </w:r>
      <w:r w:rsidR="000D324F" w:rsidRPr="00794E96">
        <w:rPr>
          <w:rFonts w:ascii="Times New Roman" w:hAnsi="Times New Roman"/>
        </w:rPr>
        <w:t>6</w:t>
      </w:r>
      <w:r w:rsidR="009B6C9C" w:rsidRPr="00794E96">
        <w:rPr>
          <w:rFonts w:ascii="Times New Roman" w:hAnsi="Times New Roman"/>
        </w:rPr>
        <w:t xml:space="preserve"> балльной зоны интенсивности землетрясений (рис</w:t>
      </w:r>
      <w:r w:rsidR="007110ED" w:rsidRPr="00794E96">
        <w:rPr>
          <w:rFonts w:ascii="Times New Roman" w:hAnsi="Times New Roman"/>
        </w:rPr>
        <w:t xml:space="preserve">унок </w:t>
      </w:r>
      <w:r w:rsidR="009B6C9C" w:rsidRPr="00794E96">
        <w:rPr>
          <w:rFonts w:ascii="Times New Roman" w:hAnsi="Times New Roman"/>
        </w:rPr>
        <w:t>2.4.1).</w:t>
      </w:r>
    </w:p>
    <w:p w14:paraId="6AB10EBB"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Инженерно-строительное районирование территории выполнено на основе анализа инженерно-геологических условий территории (геоморфологии, геологического строения, гидрогеологии, опасных геологических процессов).</w:t>
      </w:r>
    </w:p>
    <w:p w14:paraId="258F1EFC"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По степени пригодности для градостроительного освоения земли поселения можно разделить на следующие категории:</w:t>
      </w:r>
    </w:p>
    <w:p w14:paraId="7EA47778" w14:textId="77777777" w:rsidR="000D324F" w:rsidRPr="00794E96" w:rsidRDefault="000D324F" w:rsidP="000D324F">
      <w:pPr>
        <w:pStyle w:val="a8"/>
        <w:numPr>
          <w:ilvl w:val="0"/>
          <w:numId w:val="8"/>
        </w:numPr>
        <w:spacing w:line="240" w:lineRule="auto"/>
        <w:ind w:left="0" w:firstLine="567"/>
        <w:rPr>
          <w:rFonts w:ascii="Times New Roman" w:hAnsi="Times New Roman"/>
        </w:rPr>
      </w:pPr>
      <w:r w:rsidRPr="00794E96">
        <w:rPr>
          <w:rFonts w:ascii="Times New Roman" w:hAnsi="Times New Roman"/>
        </w:rPr>
        <w:t>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небольшая часть поселения (менее 15 %), к настоящему времени большая часть данной территории освоена хозяйственной деятельностью, здесь располагаются село Чермен и земли сельскохозяйственного назначения.</w:t>
      </w:r>
    </w:p>
    <w:p w14:paraId="06883334"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2. Территории относительно благоприятные для градостроительного освоения. Участки долин рек, сложенные песчано-суглинистыми отложениями, с залеганием уровня грунтовых вод до 1-2 м, затапливаемые паводковыми водами 1 % обеспеченности, требующих вертикальной планировки и иных мероприятий по инженерной подготовке территории. Нижняя часть склонов, не подверженных опасным геологическим процессам. К данной территории относится около 65 % территории поселения, основной вид хозяйственного использования – земли сельскохозяйственного назначения.</w:t>
      </w:r>
    </w:p>
    <w:p w14:paraId="32210811"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w:t>
      </w:r>
    </w:p>
    <w:p w14:paraId="383F342A"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 Земли лесного фонда.</w:t>
      </w:r>
    </w:p>
    <w:p w14:paraId="6BC10DBD"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 Памятники истории, культуры и археологии.</w:t>
      </w:r>
    </w:p>
    <w:p w14:paraId="68390DBC"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 Рекреационно-оздоровительные территории.</w:t>
      </w:r>
    </w:p>
    <w:p w14:paraId="6FD0CBB9"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 Месторождения полезных ископаемых.</w:t>
      </w:r>
      <w:r w:rsidRPr="00794E96">
        <w:rPr>
          <w:rStyle w:val="aff0"/>
          <w:rFonts w:ascii="Times New Roman" w:hAnsi="Times New Roman"/>
        </w:rPr>
        <w:footnoteReference w:id="11"/>
      </w:r>
      <w:r w:rsidRPr="00794E96">
        <w:rPr>
          <w:rFonts w:ascii="Times New Roman" w:hAnsi="Times New Roman"/>
        </w:rPr>
        <w:t xml:space="preserve"> </w:t>
      </w:r>
    </w:p>
    <w:p w14:paraId="38245DA9" w14:textId="77777777" w:rsidR="000D324F" w:rsidRPr="00794E96" w:rsidRDefault="000D324F" w:rsidP="000D324F">
      <w:pPr>
        <w:pStyle w:val="a8"/>
        <w:spacing w:line="240" w:lineRule="auto"/>
        <w:ind w:left="0"/>
        <w:rPr>
          <w:rFonts w:ascii="Times New Roman" w:hAnsi="Times New Roman"/>
        </w:rPr>
      </w:pPr>
      <w:r w:rsidRPr="00794E96">
        <w:rPr>
          <w:rFonts w:ascii="Times New Roman" w:hAnsi="Times New Roman"/>
        </w:rPr>
        <w:t>Также к данной категории относятся территории на горных склонах, строительство на которых невозможно.</w:t>
      </w:r>
    </w:p>
    <w:p w14:paraId="672AA962" w14:textId="77777777" w:rsidR="000D324F" w:rsidRPr="00931D11" w:rsidRDefault="000D324F" w:rsidP="00E449C2">
      <w:pPr>
        <w:pStyle w:val="a8"/>
        <w:spacing w:line="240" w:lineRule="auto"/>
        <w:ind w:left="0"/>
        <w:rPr>
          <w:rFonts w:ascii="Times New Roman" w:hAnsi="Times New Roman"/>
          <w:highlight w:val="yellow"/>
        </w:rPr>
      </w:pPr>
    </w:p>
    <w:p w14:paraId="7B4CFB44" w14:textId="5CAE4C12" w:rsidR="002263BF" w:rsidRPr="000D324F" w:rsidRDefault="00247FBC" w:rsidP="00247FBC">
      <w:pPr>
        <w:pStyle w:val="a8"/>
        <w:spacing w:line="240" w:lineRule="auto"/>
        <w:ind w:left="0" w:firstLine="0"/>
        <w:rPr>
          <w:rFonts w:ascii="Times New Roman" w:hAnsi="Times New Roman"/>
        </w:rPr>
      </w:pPr>
      <w:r w:rsidRPr="000D324F">
        <w:rPr>
          <w:noProof/>
        </w:rPr>
        <w:drawing>
          <wp:inline distT="0" distB="0" distL="0" distR="0" wp14:anchorId="28133A67" wp14:editId="0047C71D">
            <wp:extent cx="5370830" cy="7507605"/>
            <wp:effectExtent l="0" t="0" r="127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l="879" t="880"/>
                    <a:stretch>
                      <a:fillRect/>
                    </a:stretch>
                  </pic:blipFill>
                  <pic:spPr bwMode="auto">
                    <a:xfrm>
                      <a:off x="0" y="0"/>
                      <a:ext cx="5370830" cy="7507605"/>
                    </a:xfrm>
                    <a:prstGeom prst="rect">
                      <a:avLst/>
                    </a:prstGeom>
                    <a:noFill/>
                    <a:ln>
                      <a:noFill/>
                    </a:ln>
                  </pic:spPr>
                </pic:pic>
              </a:graphicData>
            </a:graphic>
          </wp:inline>
        </w:drawing>
      </w:r>
    </w:p>
    <w:p w14:paraId="265796E0" w14:textId="71A82023" w:rsidR="002263BF" w:rsidRPr="000D324F" w:rsidRDefault="002263BF" w:rsidP="002263BF">
      <w:pPr>
        <w:pStyle w:val="a8"/>
        <w:spacing w:line="240" w:lineRule="auto"/>
        <w:ind w:left="0" w:firstLine="0"/>
        <w:jc w:val="center"/>
        <w:rPr>
          <w:rFonts w:ascii="Times New Roman" w:hAnsi="Times New Roman"/>
        </w:rPr>
      </w:pPr>
      <w:r w:rsidRPr="000D324F">
        <w:rPr>
          <w:rFonts w:ascii="Times New Roman" w:hAnsi="Times New Roman"/>
        </w:rPr>
        <w:t>Рисунок 2.4.1</w:t>
      </w:r>
      <w:r w:rsidR="000D324F" w:rsidRPr="000D324F">
        <w:rPr>
          <w:rFonts w:ascii="Times New Roman" w:hAnsi="Times New Roman"/>
        </w:rPr>
        <w:t xml:space="preserve"> </w:t>
      </w:r>
      <w:r w:rsidRPr="000D324F">
        <w:rPr>
          <w:rFonts w:ascii="Times New Roman" w:hAnsi="Times New Roman"/>
        </w:rPr>
        <w:t xml:space="preserve">Сейсмическое районирование территории </w:t>
      </w:r>
      <w:r w:rsidR="003D10AD" w:rsidRPr="000D324F">
        <w:rPr>
          <w:rFonts w:ascii="Times New Roman" w:hAnsi="Times New Roman"/>
        </w:rPr>
        <w:t>Республики Северная Осетия-Алания</w:t>
      </w:r>
      <w:r w:rsidRPr="000D324F">
        <w:rPr>
          <w:rStyle w:val="aff0"/>
          <w:rFonts w:ascii="Times New Roman" w:hAnsi="Times New Roman"/>
        </w:rPr>
        <w:footnoteReference w:id="12"/>
      </w:r>
    </w:p>
    <w:p w14:paraId="56451DE5" w14:textId="77777777" w:rsidR="002263BF" w:rsidRPr="00EE642D" w:rsidRDefault="002263BF" w:rsidP="002263BF">
      <w:pPr>
        <w:pStyle w:val="a8"/>
        <w:spacing w:line="240" w:lineRule="auto"/>
        <w:ind w:left="0" w:firstLine="0"/>
        <w:rPr>
          <w:rFonts w:ascii="Times New Roman" w:hAnsi="Times New Roman"/>
        </w:rPr>
      </w:pPr>
    </w:p>
    <w:p w14:paraId="06E81FD4" w14:textId="0991714D" w:rsidR="008758D5" w:rsidRPr="00EE642D" w:rsidRDefault="008758D5" w:rsidP="00E449C2">
      <w:pPr>
        <w:pStyle w:val="a8"/>
        <w:spacing w:line="240" w:lineRule="auto"/>
        <w:ind w:left="0"/>
        <w:rPr>
          <w:rFonts w:ascii="Times New Roman" w:hAnsi="Times New Roman"/>
        </w:rPr>
      </w:pPr>
      <w:r w:rsidRPr="00EE642D">
        <w:rPr>
          <w:rFonts w:ascii="Times New Roman" w:hAnsi="Times New Roman"/>
        </w:rPr>
        <w:t>В целом градостроительна</w:t>
      </w:r>
      <w:r w:rsidR="00777791" w:rsidRPr="00EE642D">
        <w:rPr>
          <w:rFonts w:ascii="Times New Roman" w:hAnsi="Times New Roman"/>
        </w:rPr>
        <w:t xml:space="preserve">я деятельность невозможна на </w:t>
      </w:r>
      <w:r w:rsidR="00974841" w:rsidRPr="00EE642D">
        <w:rPr>
          <w:rFonts w:ascii="Times New Roman" w:hAnsi="Times New Roman"/>
        </w:rPr>
        <w:t>20</w:t>
      </w:r>
      <w:r w:rsidR="00D61F95" w:rsidRPr="00EE642D">
        <w:rPr>
          <w:rFonts w:ascii="Times New Roman" w:hAnsi="Times New Roman"/>
        </w:rPr>
        <w:t xml:space="preserve"> %</w:t>
      </w:r>
      <w:r w:rsidRPr="00EE642D">
        <w:rPr>
          <w:rFonts w:ascii="Times New Roman" w:hAnsi="Times New Roman"/>
        </w:rPr>
        <w:t xml:space="preserve"> территории </w:t>
      </w:r>
      <w:r w:rsidR="00931D11" w:rsidRPr="00EE642D">
        <w:rPr>
          <w:rFonts w:ascii="Times New Roman" w:hAnsi="Times New Roman"/>
        </w:rPr>
        <w:t>Черменского</w:t>
      </w:r>
      <w:r w:rsidR="003D10AD" w:rsidRPr="00EE642D">
        <w:rPr>
          <w:rFonts w:ascii="Times New Roman" w:hAnsi="Times New Roman"/>
        </w:rPr>
        <w:t xml:space="preserve"> сельского поселения</w:t>
      </w:r>
      <w:r w:rsidRPr="00EE642D">
        <w:rPr>
          <w:rFonts w:ascii="Times New Roman" w:hAnsi="Times New Roman"/>
        </w:rPr>
        <w:t>.</w:t>
      </w:r>
    </w:p>
    <w:p w14:paraId="7F071BC8" w14:textId="70E8DFC4" w:rsidR="00EE47D8" w:rsidRPr="0006106F" w:rsidRDefault="00EE47D8" w:rsidP="00B43C22">
      <w:pPr>
        <w:spacing w:line="240" w:lineRule="auto"/>
        <w:ind w:firstLine="0"/>
        <w:jc w:val="center"/>
        <w:rPr>
          <w:rFonts w:ascii="Times New Roman" w:hAnsi="Times New Roman"/>
          <w:b/>
          <w:sz w:val="26"/>
          <w:szCs w:val="26"/>
        </w:rPr>
      </w:pPr>
      <w:r w:rsidRPr="0006106F">
        <w:rPr>
          <w:rFonts w:ascii="Times New Roman" w:hAnsi="Times New Roman"/>
          <w:b/>
          <w:sz w:val="26"/>
          <w:szCs w:val="26"/>
        </w:rPr>
        <w:lastRenderedPageBreak/>
        <w:t>2.5. Почвы территории</w:t>
      </w:r>
    </w:p>
    <w:p w14:paraId="30DD5957" w14:textId="77777777" w:rsidR="00B43C22" w:rsidRPr="0006106F" w:rsidRDefault="00B43C22" w:rsidP="00B43C22">
      <w:pPr>
        <w:spacing w:line="240" w:lineRule="auto"/>
        <w:jc w:val="right"/>
        <w:rPr>
          <w:rFonts w:ascii="Times New Roman" w:hAnsi="Times New Roman"/>
          <w:b/>
        </w:rPr>
      </w:pPr>
    </w:p>
    <w:p w14:paraId="4EC1C2A7" w14:textId="4DB0B766" w:rsidR="00B907CF" w:rsidRPr="0006106F" w:rsidRDefault="00B907CF" w:rsidP="00B43C22">
      <w:pPr>
        <w:pStyle w:val="a8"/>
        <w:spacing w:line="240" w:lineRule="auto"/>
        <w:ind w:left="0"/>
        <w:rPr>
          <w:rFonts w:ascii="Times New Roman" w:hAnsi="Times New Roman"/>
        </w:rPr>
      </w:pPr>
      <w:r w:rsidRPr="0006106F">
        <w:rPr>
          <w:rFonts w:ascii="Times New Roman" w:hAnsi="Times New Roman"/>
        </w:rPr>
        <w:t xml:space="preserve">Территория </w:t>
      </w:r>
      <w:r w:rsidR="00977A4A" w:rsidRPr="0006106F">
        <w:rPr>
          <w:rFonts w:ascii="Times New Roman" w:hAnsi="Times New Roman"/>
        </w:rPr>
        <w:t>сельского поселения</w:t>
      </w:r>
      <w:r w:rsidRPr="0006106F">
        <w:rPr>
          <w:rFonts w:ascii="Times New Roman" w:hAnsi="Times New Roman"/>
        </w:rPr>
        <w:t xml:space="preserve"> (по «Классификации и диагностике почв СССР»</w:t>
      </w:r>
      <w:r w:rsidR="00DA0508" w:rsidRPr="0006106F">
        <w:rPr>
          <w:rFonts w:ascii="Times New Roman" w:hAnsi="Times New Roman"/>
        </w:rPr>
        <w:t xml:space="preserve"> </w:t>
      </w:r>
      <w:r w:rsidRPr="0006106F">
        <w:rPr>
          <w:rFonts w:ascii="Times New Roman" w:hAnsi="Times New Roman"/>
        </w:rPr>
        <w:t>1977</w:t>
      </w:r>
      <w:r w:rsidR="00DA0508" w:rsidRPr="0006106F">
        <w:rPr>
          <w:rFonts w:ascii="Times New Roman" w:hAnsi="Times New Roman"/>
        </w:rPr>
        <w:t xml:space="preserve"> </w:t>
      </w:r>
      <w:r w:rsidRPr="0006106F">
        <w:rPr>
          <w:rFonts w:ascii="Times New Roman" w:hAnsi="Times New Roman"/>
        </w:rPr>
        <w:t xml:space="preserve">г.) относится к </w:t>
      </w:r>
      <w:r w:rsidR="00977A4A" w:rsidRPr="0006106F">
        <w:rPr>
          <w:rFonts w:ascii="Times New Roman" w:hAnsi="Times New Roman"/>
        </w:rPr>
        <w:t>Предкавказской почвенной</w:t>
      </w:r>
      <w:r w:rsidRPr="0006106F">
        <w:rPr>
          <w:rFonts w:ascii="Times New Roman" w:hAnsi="Times New Roman"/>
        </w:rPr>
        <w:t xml:space="preserve"> провинции </w:t>
      </w:r>
      <w:r w:rsidR="00977A4A" w:rsidRPr="0006106F">
        <w:rPr>
          <w:rFonts w:ascii="Times New Roman" w:hAnsi="Times New Roman"/>
        </w:rPr>
        <w:t>Центральной лиственно-лесной, лесостепной и степной области</w:t>
      </w:r>
      <w:r w:rsidRPr="0006106F">
        <w:rPr>
          <w:rFonts w:ascii="Times New Roman" w:hAnsi="Times New Roman"/>
        </w:rPr>
        <w:t xml:space="preserve"> Суббореального пояса.</w:t>
      </w:r>
    </w:p>
    <w:p w14:paraId="1EF3F23C" w14:textId="74C8BDE2" w:rsidR="0052329B" w:rsidRPr="0006106F" w:rsidRDefault="0052329B" w:rsidP="0052329B">
      <w:pPr>
        <w:pStyle w:val="a8"/>
        <w:spacing w:line="240" w:lineRule="auto"/>
        <w:ind w:left="0"/>
        <w:rPr>
          <w:rFonts w:ascii="Times New Roman" w:hAnsi="Times New Roman"/>
        </w:rPr>
      </w:pPr>
      <w:r w:rsidRPr="0006106F">
        <w:rPr>
          <w:rFonts w:ascii="Times New Roman" w:hAnsi="Times New Roman"/>
        </w:rPr>
        <w:t>Распределение почв на территории Пригородный района подчиняется закону вертикальной зональности, при котором четко выделяется ряд почвенных зон.</w:t>
      </w:r>
      <w:r w:rsidR="0099308E" w:rsidRPr="0006106F">
        <w:rPr>
          <w:rStyle w:val="aff0"/>
          <w:rFonts w:ascii="Times New Roman" w:hAnsi="Times New Roman"/>
        </w:rPr>
        <w:footnoteReference w:id="13"/>
      </w:r>
      <w:r w:rsidRPr="0006106F">
        <w:rPr>
          <w:rFonts w:ascii="Times New Roman" w:hAnsi="Times New Roman"/>
        </w:rPr>
        <w:t xml:space="preserve"> </w:t>
      </w:r>
    </w:p>
    <w:p w14:paraId="0FA0A564" w14:textId="77777777" w:rsidR="0052329B" w:rsidRPr="0052329B" w:rsidRDefault="0052329B" w:rsidP="0052329B">
      <w:pPr>
        <w:pStyle w:val="a8"/>
        <w:spacing w:line="240" w:lineRule="auto"/>
        <w:ind w:left="0"/>
        <w:rPr>
          <w:rFonts w:ascii="Times New Roman" w:hAnsi="Times New Roman"/>
        </w:rPr>
      </w:pPr>
      <w:r w:rsidRPr="0006106F">
        <w:rPr>
          <w:rFonts w:ascii="Times New Roman" w:hAnsi="Times New Roman"/>
        </w:rPr>
        <w:t>В горной зоне проявляется влияние рельефа на распределение почв. Здесь склоны Лесистого, Пастбищного, Скалистого,</w:t>
      </w:r>
      <w:r w:rsidRPr="0052329B">
        <w:rPr>
          <w:rFonts w:ascii="Times New Roman" w:hAnsi="Times New Roman"/>
        </w:rPr>
        <w:t xml:space="preserve"> Бокового и Водораздельного хребтов густо изрезаны древними эрозионными балками, составляя склоны второго порядка, усложняющие распределение факторов почвообразования. В результате создается пестрое сочетание почвенного покрова, при котором один подтип или тип почвы внедряется в зону другого. Поэтому при районировании основного типа почв попадаются почвы, не свойственные основной почвенной зоне. Например, горные лугово-степные, горно-луговые черноземовидные почвы и горные черноземы по южным склонам второго порядка поднимаются в зону горно-луговых почв.</w:t>
      </w:r>
    </w:p>
    <w:p w14:paraId="20F5ACA5" w14:textId="77777777" w:rsidR="0052329B" w:rsidRPr="0052329B" w:rsidRDefault="0052329B" w:rsidP="0052329B">
      <w:pPr>
        <w:pStyle w:val="a8"/>
        <w:spacing w:line="240" w:lineRule="auto"/>
        <w:ind w:left="0"/>
        <w:rPr>
          <w:rFonts w:ascii="Times New Roman" w:hAnsi="Times New Roman"/>
        </w:rPr>
      </w:pPr>
      <w:r w:rsidRPr="0052329B">
        <w:rPr>
          <w:rFonts w:ascii="Times New Roman" w:hAnsi="Times New Roman"/>
        </w:rPr>
        <w:t>В поясе горных лугово-степных почв, в верхних частях северных и северо-восточных склонов второго порядка, отдельными массивами встречаются горно-луговые черноземовидные почвы и черноземы горные. Из-за мелкой контурности и ограниченности по площади их практически невозможно выделить в самостоятельную зону. Поэтому они включены в зону горно-степных почв, но описание их дается отдельно.</w:t>
      </w:r>
    </w:p>
    <w:p w14:paraId="0BECFC14" w14:textId="0BD7E715" w:rsidR="0052329B" w:rsidRPr="0052329B" w:rsidRDefault="0052329B" w:rsidP="0052329B">
      <w:pPr>
        <w:pStyle w:val="a8"/>
        <w:spacing w:line="240" w:lineRule="auto"/>
        <w:ind w:left="0"/>
        <w:rPr>
          <w:rFonts w:ascii="Times New Roman" w:hAnsi="Times New Roman"/>
        </w:rPr>
      </w:pPr>
      <w:r w:rsidRPr="0052329B">
        <w:rPr>
          <w:rFonts w:ascii="Times New Roman" w:hAnsi="Times New Roman"/>
        </w:rPr>
        <w:t xml:space="preserve">Аналогичная картина складывается с горно-луговыми субальпийскими, альпийскими неполноразвитыми и лугово-лесными почвами. Хотя эти подтипы почв четко выделяются по морфологическим признакам, химизму и биологической активности, они создают настолько пеструю структуру почвенного покрова, что отделить их друг от друга на мелкомасштабной карте исключительно сложно. Поэтому целесообразнее показать их в поясе типа горно-луговых почв. Описание других встречающихся почв дается по подтипам (поясам), т. е. почвенная зона определяется как ареал определенного типа почвенных сочетаний, в состав которых, наряду с одними или несколькими основными, входят другие типы и подтипы почв, развивающихся в интразональных условиях. </w:t>
      </w:r>
    </w:p>
    <w:p w14:paraId="1D8F3F58" w14:textId="77777777" w:rsidR="0052329B" w:rsidRPr="0052329B" w:rsidRDefault="0052329B" w:rsidP="0052329B">
      <w:pPr>
        <w:pStyle w:val="a8"/>
        <w:spacing w:line="240" w:lineRule="auto"/>
        <w:ind w:left="0"/>
        <w:rPr>
          <w:rFonts w:ascii="Times New Roman" w:hAnsi="Times New Roman"/>
        </w:rPr>
      </w:pPr>
      <w:r w:rsidRPr="0052329B">
        <w:rPr>
          <w:rFonts w:ascii="Times New Roman" w:hAnsi="Times New Roman"/>
        </w:rPr>
        <w:t>Выщелоченные черноземы встречаются отдельными массивами по всей предгорной Северо-Осетинской наклонной равнине, где сменяются черноземами типичными. В центральной части равнины они подстилаются галечником на глубине 25-80 см, поэтому местами маломощны, часто они бывают каменистые, глинистые и тяжелосуглинистые.</w:t>
      </w:r>
    </w:p>
    <w:p w14:paraId="1B7DCFAA" w14:textId="77777777" w:rsidR="0052329B" w:rsidRPr="0052329B" w:rsidRDefault="0052329B" w:rsidP="0052329B">
      <w:pPr>
        <w:pStyle w:val="a8"/>
        <w:spacing w:line="240" w:lineRule="auto"/>
        <w:ind w:left="0"/>
        <w:rPr>
          <w:rFonts w:ascii="Times New Roman" w:hAnsi="Times New Roman"/>
        </w:rPr>
      </w:pPr>
      <w:r w:rsidRPr="0052329B">
        <w:rPr>
          <w:rFonts w:ascii="Times New Roman" w:hAnsi="Times New Roman"/>
        </w:rPr>
        <w:t>Лугово-черноземные почвы встречаются значительными массивами среди выщелоченных черноземов, где занимают пониженные элементы рельефа в междуречьях многочисленных горных рек.</w:t>
      </w:r>
    </w:p>
    <w:p w14:paraId="5B4CFB82" w14:textId="77777777" w:rsidR="00B43C22" w:rsidRPr="00037B80" w:rsidRDefault="00B43C22" w:rsidP="00EE47D8">
      <w:pPr>
        <w:spacing w:line="240" w:lineRule="auto"/>
        <w:ind w:left="1701" w:firstLine="0"/>
        <w:jc w:val="right"/>
        <w:rPr>
          <w:rFonts w:ascii="Times New Roman" w:hAnsi="Times New Roman"/>
          <w:b/>
          <w:sz w:val="26"/>
          <w:szCs w:val="26"/>
        </w:rPr>
      </w:pPr>
    </w:p>
    <w:p w14:paraId="0129A126" w14:textId="157C9495" w:rsidR="00EE47D8" w:rsidRPr="00037B80" w:rsidRDefault="00EE47D8" w:rsidP="0024453D">
      <w:pPr>
        <w:spacing w:line="240" w:lineRule="auto"/>
        <w:ind w:firstLine="0"/>
        <w:jc w:val="center"/>
        <w:rPr>
          <w:rFonts w:ascii="Times New Roman" w:hAnsi="Times New Roman"/>
          <w:b/>
          <w:sz w:val="26"/>
          <w:szCs w:val="26"/>
        </w:rPr>
      </w:pPr>
      <w:r w:rsidRPr="00037B80">
        <w:rPr>
          <w:rFonts w:ascii="Times New Roman" w:hAnsi="Times New Roman"/>
          <w:b/>
          <w:sz w:val="26"/>
          <w:szCs w:val="26"/>
        </w:rPr>
        <w:t>2.6. Растительный и животный мир</w:t>
      </w:r>
    </w:p>
    <w:p w14:paraId="675CCC0D" w14:textId="77777777" w:rsidR="0024453D" w:rsidRPr="00037B80" w:rsidRDefault="0024453D" w:rsidP="00EE47D8">
      <w:pPr>
        <w:spacing w:line="240" w:lineRule="auto"/>
        <w:ind w:left="1701" w:firstLine="0"/>
        <w:jc w:val="right"/>
        <w:rPr>
          <w:rFonts w:ascii="Times New Roman" w:hAnsi="Times New Roman"/>
          <w:b/>
        </w:rPr>
      </w:pPr>
    </w:p>
    <w:p w14:paraId="32CFB009" w14:textId="2EBAE50B" w:rsidR="006A582C" w:rsidRPr="00037B80" w:rsidRDefault="002F0D60" w:rsidP="006A582C">
      <w:pPr>
        <w:pStyle w:val="a8"/>
        <w:spacing w:line="240" w:lineRule="auto"/>
        <w:ind w:left="0"/>
        <w:rPr>
          <w:rFonts w:ascii="Times New Roman" w:hAnsi="Times New Roman"/>
        </w:rPr>
      </w:pPr>
      <w:r w:rsidRPr="00037B80">
        <w:rPr>
          <w:rFonts w:ascii="Times New Roman" w:hAnsi="Times New Roman"/>
        </w:rPr>
        <w:t xml:space="preserve">В формировании растительности </w:t>
      </w:r>
      <w:r w:rsidR="00931D11" w:rsidRPr="00037B80">
        <w:rPr>
          <w:rFonts w:ascii="Times New Roman" w:hAnsi="Times New Roman"/>
        </w:rPr>
        <w:t>Пригородного</w:t>
      </w:r>
      <w:r w:rsidR="003D10AD" w:rsidRPr="00037B80">
        <w:rPr>
          <w:rFonts w:ascii="Times New Roman" w:hAnsi="Times New Roman"/>
        </w:rPr>
        <w:t xml:space="preserve"> района</w:t>
      </w:r>
      <w:r w:rsidRPr="00037B80">
        <w:rPr>
          <w:rFonts w:ascii="Times New Roman" w:hAnsi="Times New Roman"/>
        </w:rPr>
        <w:t xml:space="preserve"> наряду с климатическими условиями, большую роль сыграли другие факторы: геолог</w:t>
      </w:r>
      <w:r w:rsidR="00480F53" w:rsidRPr="00037B80">
        <w:rPr>
          <w:rFonts w:ascii="Times New Roman" w:hAnsi="Times New Roman"/>
        </w:rPr>
        <w:t>ическое строение, характер рель</w:t>
      </w:r>
      <w:r w:rsidRPr="00037B80">
        <w:rPr>
          <w:rFonts w:ascii="Times New Roman" w:hAnsi="Times New Roman"/>
        </w:rPr>
        <w:t xml:space="preserve">ефа и состояние почв. По флористическому районированию большая часть территории поселения относится к области </w:t>
      </w:r>
      <w:r w:rsidR="00614390" w:rsidRPr="00037B80">
        <w:rPr>
          <w:rFonts w:ascii="Times New Roman" w:hAnsi="Times New Roman"/>
        </w:rPr>
        <w:t>Центрального Кавказа</w:t>
      </w:r>
      <w:r w:rsidR="00230508" w:rsidRPr="00037B80">
        <w:rPr>
          <w:rFonts w:ascii="Times New Roman" w:hAnsi="Times New Roman"/>
        </w:rPr>
        <w:t>,</w:t>
      </w:r>
      <w:r w:rsidRPr="00037B80">
        <w:rPr>
          <w:rFonts w:ascii="Times New Roman" w:hAnsi="Times New Roman"/>
        </w:rPr>
        <w:t xml:space="preserve"> </w:t>
      </w:r>
      <w:r w:rsidR="00614390" w:rsidRPr="00037B80">
        <w:rPr>
          <w:rFonts w:ascii="Times New Roman" w:hAnsi="Times New Roman"/>
        </w:rPr>
        <w:t>Верхнетерскому</w:t>
      </w:r>
      <w:r w:rsidR="00230508" w:rsidRPr="00037B80">
        <w:rPr>
          <w:rFonts w:ascii="Times New Roman" w:hAnsi="Times New Roman"/>
        </w:rPr>
        <w:t xml:space="preserve"> </w:t>
      </w:r>
      <w:r w:rsidR="00B62E3F" w:rsidRPr="00037B80">
        <w:rPr>
          <w:rFonts w:ascii="Times New Roman" w:hAnsi="Times New Roman"/>
        </w:rPr>
        <w:t xml:space="preserve">флористическому </w:t>
      </w:r>
      <w:r w:rsidR="00230508" w:rsidRPr="00037B80">
        <w:rPr>
          <w:rFonts w:ascii="Times New Roman" w:hAnsi="Times New Roman"/>
        </w:rPr>
        <w:t>району</w:t>
      </w:r>
      <w:r w:rsidR="00B62E3F" w:rsidRPr="00037B80">
        <w:rPr>
          <w:rFonts w:ascii="Times New Roman" w:hAnsi="Times New Roman"/>
        </w:rPr>
        <w:t xml:space="preserve"> (рис</w:t>
      </w:r>
      <w:r w:rsidR="00EE3466" w:rsidRPr="00037B80">
        <w:rPr>
          <w:rFonts w:ascii="Times New Roman" w:hAnsi="Times New Roman"/>
        </w:rPr>
        <w:t>унок</w:t>
      </w:r>
      <w:r w:rsidR="00B62E3F" w:rsidRPr="00037B80">
        <w:rPr>
          <w:rFonts w:ascii="Times New Roman" w:hAnsi="Times New Roman"/>
        </w:rPr>
        <w:t xml:space="preserve"> 2.6.1)</w:t>
      </w:r>
      <w:r w:rsidRPr="00037B80">
        <w:rPr>
          <w:rFonts w:ascii="Times New Roman" w:hAnsi="Times New Roman"/>
        </w:rPr>
        <w:t>.</w:t>
      </w:r>
    </w:p>
    <w:p w14:paraId="60C22F8D" w14:textId="312E593C" w:rsidR="00D201A7" w:rsidRPr="00037B80" w:rsidRDefault="00D201A7" w:rsidP="00D201A7">
      <w:pPr>
        <w:shd w:val="clear" w:color="auto" w:fill="FFFFFF"/>
        <w:spacing w:line="240" w:lineRule="auto"/>
        <w:rPr>
          <w:rFonts w:ascii="Times New Roman" w:hAnsi="Times New Roman"/>
        </w:rPr>
      </w:pPr>
      <w:r w:rsidRPr="00037B80">
        <w:rPr>
          <w:rFonts w:ascii="Times New Roman" w:hAnsi="Times New Roman"/>
        </w:rPr>
        <w:t xml:space="preserve">Территория </w:t>
      </w:r>
      <w:r w:rsidR="00037B80" w:rsidRPr="00037B80">
        <w:rPr>
          <w:rFonts w:ascii="Times New Roman" w:hAnsi="Times New Roman"/>
        </w:rPr>
        <w:t>сельского поселения</w:t>
      </w:r>
      <w:r w:rsidRPr="00037B80">
        <w:rPr>
          <w:rFonts w:ascii="Times New Roman" w:hAnsi="Times New Roman"/>
        </w:rPr>
        <w:t xml:space="preserve"> расположена в пределах лесолугово-степного пояса. </w:t>
      </w:r>
      <w:r w:rsidRPr="00037B80">
        <w:rPr>
          <w:rFonts w:ascii="Times New Roman" w:hAnsi="Times New Roman"/>
          <w:bCs/>
        </w:rPr>
        <w:t>Лесолугово-степной пояс (средние высотные отметки 450-</w:t>
      </w:r>
      <w:smartTag w:uri="urn:schemas-microsoft-com:office:smarttags" w:element="metricconverter">
        <w:smartTagPr>
          <w:attr w:name="ProductID" w:val="700 м"/>
        </w:smartTagPr>
        <w:r w:rsidRPr="00037B80">
          <w:rPr>
            <w:rFonts w:ascii="Times New Roman" w:hAnsi="Times New Roman"/>
            <w:bCs/>
          </w:rPr>
          <w:t>700 м</w:t>
        </w:r>
      </w:smartTag>
      <w:r w:rsidRPr="00037B80">
        <w:rPr>
          <w:rFonts w:ascii="Times New Roman" w:hAnsi="Times New Roman"/>
          <w:bCs/>
        </w:rPr>
        <w:t xml:space="preserve">) представлен </w:t>
      </w:r>
      <w:r w:rsidRPr="00037B80">
        <w:rPr>
          <w:rFonts w:ascii="Times New Roman" w:hAnsi="Times New Roman"/>
          <w:bCs/>
        </w:rPr>
        <w:lastRenderedPageBreak/>
        <w:t xml:space="preserve">лесной, лесолуговой, лесостепной, степной и лугово-степной растительностью. Территория в значительной степени распахана. </w:t>
      </w:r>
    </w:p>
    <w:p w14:paraId="057E3398" w14:textId="7E5A6C25" w:rsidR="00A86156" w:rsidRPr="00037B80" w:rsidRDefault="00D201A7" w:rsidP="00D201A7">
      <w:pPr>
        <w:shd w:val="clear" w:color="auto" w:fill="FFFFFF"/>
        <w:spacing w:line="240" w:lineRule="auto"/>
        <w:rPr>
          <w:rFonts w:ascii="Times New Roman" w:hAnsi="Times New Roman"/>
        </w:rPr>
      </w:pPr>
      <w:r w:rsidRPr="00037B80">
        <w:rPr>
          <w:rFonts w:ascii="Times New Roman" w:hAnsi="Times New Roman"/>
          <w:bCs/>
        </w:rPr>
        <w:t xml:space="preserve">В равнинной зоне </w:t>
      </w:r>
      <w:r w:rsidR="00037B80" w:rsidRPr="00037B80">
        <w:rPr>
          <w:rFonts w:ascii="Times New Roman" w:hAnsi="Times New Roman"/>
          <w:bCs/>
        </w:rPr>
        <w:t xml:space="preserve">Пригородного района </w:t>
      </w:r>
      <w:r w:rsidRPr="00037B80">
        <w:rPr>
          <w:rFonts w:ascii="Times New Roman" w:hAnsi="Times New Roman"/>
          <w:bCs/>
        </w:rPr>
        <w:t>расположилась</w:t>
      </w:r>
      <w:r w:rsidRPr="00037B80">
        <w:rPr>
          <w:rFonts w:ascii="Times New Roman" w:hAnsi="Times New Roman"/>
        </w:rPr>
        <w:t xml:space="preserve"> злаковая и полынно-злаковая степь. В настоящее время удобные для обработки массивы (участки) распаханы. Естественная растительность сохранилась только в неудобных для распашки местах. Она представлена дерновинными злаками. Из злаков наибольшее распространение получают ковыли, типчак, бородач, овсяница бороздчатая, мятлик живородящий, тонконог стройный. </w:t>
      </w:r>
    </w:p>
    <w:p w14:paraId="68544635" w14:textId="77777777" w:rsidR="00037B80" w:rsidRPr="00037B80" w:rsidRDefault="00037B80" w:rsidP="00D201A7">
      <w:pPr>
        <w:shd w:val="clear" w:color="auto" w:fill="FFFFFF"/>
        <w:spacing w:line="240" w:lineRule="auto"/>
        <w:rPr>
          <w:rFonts w:ascii="Times New Roman" w:hAnsi="Times New Roman"/>
        </w:rPr>
      </w:pPr>
    </w:p>
    <w:p w14:paraId="1BBED98B" w14:textId="77777777" w:rsidR="00B62E3F" w:rsidRPr="00037B80" w:rsidRDefault="00B62E3F" w:rsidP="00B62E3F">
      <w:pPr>
        <w:jc w:val="center"/>
        <w:rPr>
          <w:rFonts w:ascii="Times New Roman" w:hAnsi="Times New Roman"/>
        </w:rPr>
      </w:pPr>
      <w:r w:rsidRPr="00037B80">
        <w:rPr>
          <w:rFonts w:ascii="Times New Roman" w:hAnsi="Times New Roman"/>
          <w:noProof/>
        </w:rPr>
        <w:drawing>
          <wp:inline distT="0" distB="0" distL="0" distR="0" wp14:anchorId="1F393891" wp14:editId="713BCC71">
            <wp:extent cx="4076700" cy="3608833"/>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80802" cy="3612464"/>
                    </a:xfrm>
                    <a:prstGeom prst="rect">
                      <a:avLst/>
                    </a:prstGeom>
                    <a:noFill/>
                    <a:ln>
                      <a:noFill/>
                    </a:ln>
                  </pic:spPr>
                </pic:pic>
              </a:graphicData>
            </a:graphic>
          </wp:inline>
        </w:drawing>
      </w:r>
    </w:p>
    <w:p w14:paraId="03AC7793" w14:textId="77777777" w:rsidR="00B62E3F" w:rsidRPr="00037B80" w:rsidRDefault="00B62E3F" w:rsidP="00B62E3F">
      <w:pPr>
        <w:jc w:val="center"/>
        <w:rPr>
          <w:rFonts w:ascii="Times New Roman" w:hAnsi="Times New Roman"/>
        </w:rPr>
      </w:pPr>
      <w:r w:rsidRPr="00037B80">
        <w:rPr>
          <w:rFonts w:ascii="Times New Roman" w:hAnsi="Times New Roman"/>
          <w:noProof/>
        </w:rPr>
        <w:drawing>
          <wp:inline distT="0" distB="0" distL="0" distR="0" wp14:anchorId="1E1F0CFB" wp14:editId="2841AB76">
            <wp:extent cx="4042833" cy="2273957"/>
            <wp:effectExtent l="0" t="0" r="0" b="0"/>
            <wp:docPr id="4097" name="Рисунок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00644" cy="2306474"/>
                    </a:xfrm>
                    <a:prstGeom prst="rect">
                      <a:avLst/>
                    </a:prstGeom>
                    <a:noFill/>
                    <a:ln>
                      <a:noFill/>
                    </a:ln>
                  </pic:spPr>
                </pic:pic>
              </a:graphicData>
            </a:graphic>
          </wp:inline>
        </w:drawing>
      </w:r>
    </w:p>
    <w:p w14:paraId="0A740039" w14:textId="6DF3C7DE" w:rsidR="00B62E3F" w:rsidRPr="00037B80" w:rsidRDefault="00B62E3F" w:rsidP="00B62E3F">
      <w:pPr>
        <w:jc w:val="center"/>
        <w:rPr>
          <w:rFonts w:ascii="Times New Roman" w:hAnsi="Times New Roman"/>
        </w:rPr>
      </w:pPr>
      <w:r w:rsidRPr="00037B80">
        <w:rPr>
          <w:rFonts w:ascii="Times New Roman" w:hAnsi="Times New Roman"/>
        </w:rPr>
        <w:t>Рисунок 2.6.1. Карта районов флоры Северного Кавказа (Миницкий, 1991)</w:t>
      </w:r>
      <w:r w:rsidRPr="00037B80">
        <w:rPr>
          <w:rStyle w:val="aff0"/>
          <w:rFonts w:ascii="Times New Roman" w:hAnsi="Times New Roman"/>
        </w:rPr>
        <w:footnoteReference w:id="14"/>
      </w:r>
    </w:p>
    <w:p w14:paraId="3C477660" w14:textId="77777777" w:rsidR="00037B80" w:rsidRPr="00037B80" w:rsidRDefault="00037B80" w:rsidP="00B62E3F">
      <w:pPr>
        <w:jc w:val="center"/>
        <w:rPr>
          <w:rFonts w:ascii="Times New Roman" w:hAnsi="Times New Roman"/>
        </w:rPr>
      </w:pPr>
    </w:p>
    <w:p w14:paraId="6D1FC10E" w14:textId="77777777" w:rsidR="00A86156" w:rsidRPr="00037B80" w:rsidRDefault="00A86156" w:rsidP="00A86156">
      <w:pPr>
        <w:shd w:val="clear" w:color="auto" w:fill="FFFFFF"/>
        <w:spacing w:line="240" w:lineRule="auto"/>
        <w:rPr>
          <w:rFonts w:ascii="Times New Roman" w:hAnsi="Times New Roman"/>
        </w:rPr>
      </w:pPr>
      <w:r w:rsidRPr="00037B80">
        <w:rPr>
          <w:rFonts w:ascii="Times New Roman" w:hAnsi="Times New Roman"/>
        </w:rPr>
        <w:t xml:space="preserve">На более дренированных участках и на склонах, а также на выбитых пастбищах произрастают пырей ползучий, полыни австрийская и таврическая, молочай, осока степная и др. Во влажные годы или сезоны в травостое появляются многочисленные </w:t>
      </w:r>
      <w:r w:rsidRPr="00037B80">
        <w:rPr>
          <w:rFonts w:ascii="Times New Roman" w:hAnsi="Times New Roman"/>
        </w:rPr>
        <w:lastRenderedPageBreak/>
        <w:t>эфемеры, такие как различные виды гусиного лука и веснянок, пестро окрашенные тюльпаны и др.</w:t>
      </w:r>
    </w:p>
    <w:p w14:paraId="4BFD6352" w14:textId="77777777" w:rsidR="00A86156" w:rsidRPr="00037B80" w:rsidRDefault="00A86156" w:rsidP="00A86156">
      <w:pPr>
        <w:shd w:val="clear" w:color="auto" w:fill="FFFFFF"/>
        <w:spacing w:line="240" w:lineRule="auto"/>
        <w:rPr>
          <w:rFonts w:ascii="Times New Roman" w:hAnsi="Times New Roman"/>
        </w:rPr>
      </w:pPr>
      <w:r w:rsidRPr="00037B80">
        <w:rPr>
          <w:rFonts w:ascii="Times New Roman" w:hAnsi="Times New Roman"/>
        </w:rPr>
        <w:t>В наиболее сохранившихся участках ковыльно-бородачово-разнотравная степь представлена следующими основными видами растений: бородачом и ковылем, которые занимают 70-80 % общей растительной массы; из разнотравья встречаются шалфей дикий, тысячелистник, подмаренник желтый, вероника колосистая, молочай, вьюнок, колокольчик, зверобой продырявленный, чабрец, девясил германский; из бобовых - астрагал, люцерна желтая, вязель; на крутых южных склонах произрастают полынь ромашколистная, солодка, по балкам и оврагам встречаются крушины.</w:t>
      </w:r>
    </w:p>
    <w:p w14:paraId="5F8D2A8F" w14:textId="5CD8153C" w:rsidR="006A582C" w:rsidRPr="00037B80" w:rsidRDefault="005411B8" w:rsidP="00297EE6">
      <w:pPr>
        <w:spacing w:line="240" w:lineRule="auto"/>
        <w:rPr>
          <w:rFonts w:ascii="Times New Roman" w:hAnsi="Times New Roman"/>
        </w:rPr>
      </w:pPr>
      <w:r w:rsidRPr="00037B80">
        <w:rPr>
          <w:rFonts w:ascii="Times New Roman" w:hAnsi="Times New Roman"/>
        </w:rPr>
        <w:t xml:space="preserve">На описываемой территории </w:t>
      </w:r>
      <w:r w:rsidR="00297EE6" w:rsidRPr="00037B80">
        <w:rPr>
          <w:rFonts w:ascii="Times New Roman" w:hAnsi="Times New Roman"/>
        </w:rPr>
        <w:t xml:space="preserve">встречаются следующие </w:t>
      </w:r>
      <w:r w:rsidR="00C03AF3" w:rsidRPr="00037B80">
        <w:rPr>
          <w:rFonts w:ascii="Times New Roman" w:hAnsi="Times New Roman"/>
        </w:rPr>
        <w:t>представители животного мира:</w:t>
      </w:r>
      <w:r w:rsidR="00297EE6" w:rsidRPr="00037B80">
        <w:rPr>
          <w:rFonts w:ascii="Times New Roman" w:hAnsi="Times New Roman"/>
        </w:rPr>
        <w:t xml:space="preserve"> </w:t>
      </w:r>
      <w:r w:rsidR="00C03AF3" w:rsidRPr="00037B80">
        <w:rPr>
          <w:rFonts w:ascii="Times New Roman" w:hAnsi="Times New Roman"/>
        </w:rPr>
        <w:t xml:space="preserve">закавказский полоз, кавказская крестовка, обыкновенный тритон, рыбы (пескарь, линь, карась, голец и др.), болотная черепаха, а также обитает 84 вида млекопитающих, относящихся к 20 семействам 6 отрядов. </w:t>
      </w:r>
    </w:p>
    <w:p w14:paraId="746C6232" w14:textId="77777777" w:rsidR="005411B8" w:rsidRPr="00931D11" w:rsidRDefault="005411B8" w:rsidP="00DC2F27">
      <w:pPr>
        <w:spacing w:line="240" w:lineRule="auto"/>
        <w:ind w:left="1701" w:firstLine="0"/>
        <w:jc w:val="right"/>
        <w:rPr>
          <w:rFonts w:ascii="Times New Roman" w:hAnsi="Times New Roman"/>
          <w:b/>
          <w:sz w:val="26"/>
          <w:szCs w:val="26"/>
          <w:highlight w:val="yellow"/>
        </w:rPr>
      </w:pPr>
    </w:p>
    <w:p w14:paraId="3E066844" w14:textId="6543AF42" w:rsidR="00EE47D8" w:rsidRPr="000F5B74" w:rsidRDefault="00DC2F27" w:rsidP="002979A2">
      <w:pPr>
        <w:spacing w:line="240" w:lineRule="auto"/>
        <w:ind w:firstLine="0"/>
        <w:jc w:val="center"/>
        <w:rPr>
          <w:rFonts w:ascii="Times New Roman" w:hAnsi="Times New Roman"/>
          <w:b/>
          <w:sz w:val="26"/>
          <w:szCs w:val="26"/>
        </w:rPr>
      </w:pPr>
      <w:r w:rsidRPr="000F5B74">
        <w:rPr>
          <w:rFonts w:ascii="Times New Roman" w:hAnsi="Times New Roman"/>
          <w:b/>
          <w:sz w:val="26"/>
          <w:szCs w:val="26"/>
        </w:rPr>
        <w:t>2.</w:t>
      </w:r>
      <w:r w:rsidR="00A221D3" w:rsidRPr="000F5B74">
        <w:rPr>
          <w:rFonts w:ascii="Times New Roman" w:hAnsi="Times New Roman"/>
          <w:b/>
          <w:sz w:val="26"/>
          <w:szCs w:val="26"/>
        </w:rPr>
        <w:t>7</w:t>
      </w:r>
      <w:r w:rsidR="00EE47D8" w:rsidRPr="000F5B74">
        <w:rPr>
          <w:rFonts w:ascii="Times New Roman" w:hAnsi="Times New Roman"/>
          <w:b/>
          <w:sz w:val="26"/>
          <w:szCs w:val="26"/>
        </w:rPr>
        <w:t>. Характеристика современного землепользования</w:t>
      </w:r>
    </w:p>
    <w:p w14:paraId="6077A91E" w14:textId="77777777" w:rsidR="002979A2" w:rsidRPr="000F5B74" w:rsidRDefault="002979A2" w:rsidP="00EE47D8">
      <w:pPr>
        <w:spacing w:line="240" w:lineRule="auto"/>
        <w:ind w:left="1701" w:firstLine="0"/>
        <w:jc w:val="right"/>
        <w:rPr>
          <w:rFonts w:ascii="Times New Roman" w:hAnsi="Times New Roman"/>
          <w:b/>
        </w:rPr>
      </w:pPr>
    </w:p>
    <w:p w14:paraId="142BE0DF" w14:textId="5134693B" w:rsidR="000F5B74" w:rsidRPr="000F5B74" w:rsidRDefault="000F5B74" w:rsidP="000F5B74">
      <w:pPr>
        <w:spacing w:line="240" w:lineRule="auto"/>
        <w:rPr>
          <w:rFonts w:ascii="Times New Roman" w:hAnsi="Times New Roman"/>
        </w:rPr>
      </w:pPr>
      <w:r w:rsidRPr="000F5B74">
        <w:rPr>
          <w:rFonts w:ascii="Times New Roman" w:hAnsi="Times New Roman"/>
          <w:bCs/>
        </w:rPr>
        <w:t xml:space="preserve">Общая площадь земель сельского поселения составляет </w:t>
      </w:r>
      <w:r w:rsidR="00F95EBA">
        <w:rPr>
          <w:rFonts w:ascii="Times New Roman" w:hAnsi="Times New Roman"/>
          <w:bCs/>
        </w:rPr>
        <w:t>_____</w:t>
      </w:r>
      <w:r w:rsidRPr="000F5B74">
        <w:rPr>
          <w:rFonts w:ascii="Times New Roman" w:hAnsi="Times New Roman"/>
          <w:bCs/>
        </w:rPr>
        <w:t xml:space="preserve"> га, из которых </w:t>
      </w:r>
      <w:r w:rsidRPr="000F5B74">
        <w:rPr>
          <w:rFonts w:ascii="Times New Roman" w:hAnsi="Times New Roman"/>
        </w:rPr>
        <w:t xml:space="preserve">основную часть территории занимают </w:t>
      </w:r>
      <w:r w:rsidR="00E61FDE">
        <w:rPr>
          <w:rFonts w:ascii="Times New Roman" w:hAnsi="Times New Roman"/>
        </w:rPr>
        <w:t xml:space="preserve">земли населенных пунктов и </w:t>
      </w:r>
      <w:r w:rsidRPr="000F5B74">
        <w:rPr>
          <w:rFonts w:ascii="Times New Roman" w:hAnsi="Times New Roman"/>
        </w:rPr>
        <w:t xml:space="preserve">земли сельскохозяйственного назначения. Остальную часть территории занимают земли промышленности, энергетики, транспорта, связи, радиовещания, информатики, обеспечения космической деятельности, обороны, безопасности и </w:t>
      </w:r>
      <w:r w:rsidR="0006106F" w:rsidRPr="000F5B74">
        <w:rPr>
          <w:rFonts w:ascii="Times New Roman" w:hAnsi="Times New Roman"/>
        </w:rPr>
        <w:t>иного специального назначения,</w:t>
      </w:r>
      <w:r w:rsidR="0006106F">
        <w:rPr>
          <w:rFonts w:ascii="Times New Roman" w:hAnsi="Times New Roman"/>
        </w:rPr>
        <w:t xml:space="preserve"> </w:t>
      </w:r>
      <w:r w:rsidRPr="000F5B74">
        <w:rPr>
          <w:rFonts w:ascii="Times New Roman" w:hAnsi="Times New Roman"/>
        </w:rPr>
        <w:t>земли водного фонда.</w:t>
      </w:r>
    </w:p>
    <w:p w14:paraId="64618B64" w14:textId="725E817B" w:rsidR="000F5B74" w:rsidRPr="000F5B74" w:rsidRDefault="000F5B74" w:rsidP="000F5B74">
      <w:pPr>
        <w:spacing w:line="240" w:lineRule="auto"/>
        <w:rPr>
          <w:rFonts w:ascii="Times New Roman" w:hAnsi="Times New Roman"/>
        </w:rPr>
      </w:pPr>
      <w:r w:rsidRPr="000F5B74">
        <w:rPr>
          <w:rFonts w:ascii="Times New Roman" w:hAnsi="Times New Roman"/>
        </w:rPr>
        <w:t>Структура земельного фонда сельского поселения в таблице 2.7.1.</w:t>
      </w:r>
    </w:p>
    <w:p w14:paraId="484A4393" w14:textId="77777777" w:rsidR="00EE47D8" w:rsidRPr="00931D11" w:rsidRDefault="00EE47D8" w:rsidP="002979A2">
      <w:pPr>
        <w:spacing w:line="240" w:lineRule="auto"/>
        <w:rPr>
          <w:rFonts w:ascii="Times New Roman" w:hAnsi="Times New Roman"/>
          <w:highlight w:val="yellow"/>
        </w:rPr>
      </w:pPr>
    </w:p>
    <w:p w14:paraId="640F30E6" w14:textId="7F101C11" w:rsidR="00EE47D8" w:rsidRPr="00E61FDE" w:rsidRDefault="00DC2F27" w:rsidP="00EE47D8">
      <w:pPr>
        <w:pStyle w:val="a8"/>
        <w:spacing w:line="240" w:lineRule="auto"/>
        <w:ind w:left="851"/>
        <w:jc w:val="right"/>
        <w:rPr>
          <w:rFonts w:ascii="Times New Roman" w:hAnsi="Times New Roman"/>
          <w:bCs/>
        </w:rPr>
      </w:pPr>
      <w:r w:rsidRPr="00E61FDE">
        <w:rPr>
          <w:rFonts w:ascii="Times New Roman" w:hAnsi="Times New Roman"/>
          <w:bCs/>
        </w:rPr>
        <w:t>Таблица 2.</w:t>
      </w:r>
      <w:r w:rsidR="00A221D3" w:rsidRPr="00E61FDE">
        <w:rPr>
          <w:rFonts w:ascii="Times New Roman" w:hAnsi="Times New Roman"/>
          <w:bCs/>
        </w:rPr>
        <w:t>7</w:t>
      </w:r>
      <w:r w:rsidR="00EE47D8" w:rsidRPr="00E61FDE">
        <w:rPr>
          <w:rFonts w:ascii="Times New Roman" w:hAnsi="Times New Roman"/>
          <w:bCs/>
        </w:rPr>
        <w:t>.1</w:t>
      </w:r>
    </w:p>
    <w:p w14:paraId="35D3C0DF" w14:textId="4192AD2E" w:rsidR="00EE47D8" w:rsidRPr="00E61FDE" w:rsidRDefault="00EE47D8" w:rsidP="00EE47D8">
      <w:pPr>
        <w:pStyle w:val="a8"/>
        <w:spacing w:line="240" w:lineRule="auto"/>
        <w:ind w:left="0" w:firstLine="0"/>
        <w:jc w:val="center"/>
        <w:rPr>
          <w:rFonts w:ascii="Times New Roman" w:hAnsi="Times New Roman"/>
          <w:bCs/>
        </w:rPr>
      </w:pPr>
      <w:r w:rsidRPr="00E61FDE">
        <w:rPr>
          <w:rFonts w:ascii="Times New Roman" w:hAnsi="Times New Roman"/>
          <w:bCs/>
        </w:rPr>
        <w:t xml:space="preserve">Структура земельного фонда </w:t>
      </w:r>
      <w:r w:rsidR="00931D11" w:rsidRPr="00E61FDE">
        <w:rPr>
          <w:rFonts w:ascii="Times New Roman" w:hAnsi="Times New Roman"/>
          <w:bCs/>
        </w:rPr>
        <w:t>Черменского</w:t>
      </w:r>
      <w:r w:rsidR="003D10AD" w:rsidRPr="00E61FDE">
        <w:rPr>
          <w:rFonts w:ascii="Times New Roman" w:hAnsi="Times New Roman"/>
          <w:bCs/>
        </w:rPr>
        <w:t xml:space="preserve"> сельского поселения</w:t>
      </w:r>
    </w:p>
    <w:p w14:paraId="179AF245" w14:textId="37789E6C" w:rsidR="00EE47D8" w:rsidRPr="00E61FDE" w:rsidRDefault="00B517B5" w:rsidP="00135BC0">
      <w:pPr>
        <w:pStyle w:val="a8"/>
        <w:spacing w:line="240" w:lineRule="auto"/>
        <w:ind w:left="0" w:firstLine="0"/>
        <w:jc w:val="center"/>
        <w:rPr>
          <w:rFonts w:ascii="Times New Roman" w:hAnsi="Times New Roman"/>
          <w:bCs/>
        </w:rPr>
      </w:pPr>
      <w:r w:rsidRPr="00E61FDE">
        <w:rPr>
          <w:rFonts w:ascii="Times New Roman" w:hAnsi="Times New Roman"/>
          <w:bCs/>
        </w:rPr>
        <w:t>(по состоянию на 01.01.20</w:t>
      </w:r>
      <w:r w:rsidR="002979A2" w:rsidRPr="00E61FDE">
        <w:rPr>
          <w:rFonts w:ascii="Times New Roman" w:hAnsi="Times New Roman"/>
          <w:bCs/>
        </w:rPr>
        <w:t>20</w:t>
      </w:r>
      <w:r w:rsidR="00E61FDE" w:rsidRPr="00E61FDE">
        <w:rPr>
          <w:rFonts w:ascii="Times New Roman" w:hAnsi="Times New Roman"/>
          <w:bCs/>
        </w:rPr>
        <w:t>1</w:t>
      </w:r>
      <w:r w:rsidR="00EE47D8" w:rsidRPr="00E61FDE">
        <w:rPr>
          <w:rFonts w:ascii="Times New Roman" w:hAnsi="Times New Roman"/>
          <w:bCs/>
        </w:rPr>
        <w:t>г.)</w:t>
      </w:r>
    </w:p>
    <w:tbl>
      <w:tblPr>
        <w:tblStyle w:val="a3"/>
        <w:tblW w:w="0" w:type="auto"/>
        <w:tblLook w:val="04A0" w:firstRow="1" w:lastRow="0" w:firstColumn="1" w:lastColumn="0" w:noHBand="0" w:noVBand="1"/>
      </w:tblPr>
      <w:tblGrid>
        <w:gridCol w:w="675"/>
        <w:gridCol w:w="4109"/>
        <w:gridCol w:w="2393"/>
        <w:gridCol w:w="2393"/>
      </w:tblGrid>
      <w:tr w:rsidR="00E61FDE" w:rsidRPr="00E61FDE" w14:paraId="7A20A5B5" w14:textId="77777777" w:rsidTr="00B30E4D">
        <w:tc>
          <w:tcPr>
            <w:tcW w:w="675" w:type="dxa"/>
            <w:vMerge w:val="restart"/>
            <w:vAlign w:val="center"/>
          </w:tcPr>
          <w:p w14:paraId="4073CB79" w14:textId="77777777" w:rsidR="00E61FDE" w:rsidRPr="00E61FDE" w:rsidRDefault="00E61FDE" w:rsidP="00E61FDE">
            <w:pPr>
              <w:spacing w:line="240" w:lineRule="auto"/>
              <w:ind w:firstLine="0"/>
              <w:jc w:val="center"/>
              <w:rPr>
                <w:rFonts w:ascii="Times New Roman" w:hAnsi="Times New Roman"/>
              </w:rPr>
            </w:pPr>
            <w:r w:rsidRPr="00E61FDE">
              <w:rPr>
                <w:rFonts w:ascii="Times New Roman" w:hAnsi="Times New Roman"/>
              </w:rPr>
              <w:t>№</w:t>
            </w:r>
          </w:p>
        </w:tc>
        <w:tc>
          <w:tcPr>
            <w:tcW w:w="4109" w:type="dxa"/>
            <w:vMerge w:val="restart"/>
            <w:vAlign w:val="center"/>
          </w:tcPr>
          <w:p w14:paraId="3551ACA3" w14:textId="77777777" w:rsidR="00E61FDE" w:rsidRPr="00E61FDE" w:rsidRDefault="00E61FDE" w:rsidP="00E61FDE">
            <w:pPr>
              <w:spacing w:line="240" w:lineRule="auto"/>
              <w:ind w:firstLine="0"/>
              <w:jc w:val="center"/>
              <w:rPr>
                <w:rFonts w:ascii="Times New Roman" w:hAnsi="Times New Roman"/>
              </w:rPr>
            </w:pPr>
            <w:r w:rsidRPr="00E61FDE">
              <w:rPr>
                <w:rFonts w:ascii="Times New Roman" w:hAnsi="Times New Roman"/>
              </w:rPr>
              <w:t>Категории земель</w:t>
            </w:r>
          </w:p>
        </w:tc>
        <w:tc>
          <w:tcPr>
            <w:tcW w:w="4786" w:type="dxa"/>
            <w:gridSpan w:val="2"/>
            <w:vAlign w:val="center"/>
          </w:tcPr>
          <w:p w14:paraId="1958AE3A" w14:textId="77777777" w:rsidR="00E61FDE" w:rsidRPr="00E61FDE" w:rsidRDefault="00E61FDE" w:rsidP="00E61FDE">
            <w:pPr>
              <w:spacing w:line="240" w:lineRule="auto"/>
              <w:ind w:firstLine="0"/>
              <w:jc w:val="center"/>
              <w:rPr>
                <w:rFonts w:ascii="Times New Roman" w:hAnsi="Times New Roman"/>
              </w:rPr>
            </w:pPr>
            <w:r w:rsidRPr="00E61FDE">
              <w:rPr>
                <w:rFonts w:ascii="Times New Roman" w:hAnsi="Times New Roman"/>
              </w:rPr>
              <w:t>Площадь</w:t>
            </w:r>
          </w:p>
        </w:tc>
      </w:tr>
      <w:tr w:rsidR="00E61FDE" w:rsidRPr="00E61FDE" w14:paraId="1D0319E1" w14:textId="77777777" w:rsidTr="00B30E4D">
        <w:tc>
          <w:tcPr>
            <w:tcW w:w="675" w:type="dxa"/>
            <w:vMerge/>
            <w:vAlign w:val="center"/>
          </w:tcPr>
          <w:p w14:paraId="51820B43" w14:textId="77777777" w:rsidR="00E61FDE" w:rsidRPr="00E61FDE" w:rsidRDefault="00E61FDE" w:rsidP="00E61FDE">
            <w:pPr>
              <w:spacing w:line="240" w:lineRule="auto"/>
              <w:ind w:firstLine="0"/>
              <w:jc w:val="left"/>
              <w:rPr>
                <w:rFonts w:ascii="Times New Roman" w:hAnsi="Times New Roman"/>
              </w:rPr>
            </w:pPr>
          </w:p>
        </w:tc>
        <w:tc>
          <w:tcPr>
            <w:tcW w:w="4109" w:type="dxa"/>
            <w:vMerge/>
            <w:vAlign w:val="center"/>
          </w:tcPr>
          <w:p w14:paraId="04F6E295" w14:textId="77777777" w:rsidR="00E61FDE" w:rsidRPr="00E61FDE" w:rsidRDefault="00E61FDE" w:rsidP="00E61FDE">
            <w:pPr>
              <w:spacing w:line="240" w:lineRule="auto"/>
              <w:ind w:firstLine="0"/>
              <w:jc w:val="left"/>
              <w:rPr>
                <w:rFonts w:ascii="Times New Roman" w:hAnsi="Times New Roman"/>
              </w:rPr>
            </w:pPr>
          </w:p>
        </w:tc>
        <w:tc>
          <w:tcPr>
            <w:tcW w:w="2393" w:type="dxa"/>
            <w:vAlign w:val="center"/>
          </w:tcPr>
          <w:p w14:paraId="0E5F2E6C" w14:textId="77777777" w:rsidR="00E61FDE" w:rsidRPr="00E61FDE" w:rsidRDefault="00E61FDE" w:rsidP="00E61FDE">
            <w:pPr>
              <w:spacing w:line="240" w:lineRule="auto"/>
              <w:ind w:firstLine="0"/>
              <w:jc w:val="center"/>
              <w:rPr>
                <w:rFonts w:ascii="Times New Roman" w:hAnsi="Times New Roman"/>
              </w:rPr>
            </w:pPr>
            <w:r w:rsidRPr="00E61FDE">
              <w:rPr>
                <w:rFonts w:ascii="Times New Roman" w:hAnsi="Times New Roman"/>
              </w:rPr>
              <w:t>га</w:t>
            </w:r>
          </w:p>
        </w:tc>
        <w:tc>
          <w:tcPr>
            <w:tcW w:w="2393" w:type="dxa"/>
            <w:vAlign w:val="center"/>
          </w:tcPr>
          <w:p w14:paraId="748492DD" w14:textId="77777777" w:rsidR="00E61FDE" w:rsidRPr="00E61FDE" w:rsidRDefault="00E61FDE" w:rsidP="00E61FDE">
            <w:pPr>
              <w:spacing w:line="240" w:lineRule="auto"/>
              <w:ind w:firstLine="0"/>
              <w:jc w:val="center"/>
              <w:rPr>
                <w:rFonts w:ascii="Times New Roman" w:hAnsi="Times New Roman"/>
              </w:rPr>
            </w:pPr>
            <w:r w:rsidRPr="00E61FDE">
              <w:rPr>
                <w:rFonts w:ascii="Times New Roman" w:hAnsi="Times New Roman"/>
              </w:rPr>
              <w:t>%</w:t>
            </w:r>
          </w:p>
        </w:tc>
      </w:tr>
      <w:tr w:rsidR="00E61FDE" w:rsidRPr="000F5B74" w14:paraId="586870E0" w14:textId="77777777" w:rsidTr="00B30E4D">
        <w:tc>
          <w:tcPr>
            <w:tcW w:w="675" w:type="dxa"/>
            <w:vAlign w:val="center"/>
          </w:tcPr>
          <w:p w14:paraId="1B048E4E" w14:textId="77777777" w:rsidR="00E61FDE" w:rsidRPr="00E61FDE" w:rsidRDefault="00E61FDE" w:rsidP="00E61FDE">
            <w:pPr>
              <w:spacing w:line="240" w:lineRule="auto"/>
              <w:ind w:firstLine="0"/>
              <w:jc w:val="center"/>
              <w:rPr>
                <w:rFonts w:ascii="Times New Roman" w:hAnsi="Times New Roman"/>
              </w:rPr>
            </w:pPr>
            <w:r w:rsidRPr="00E61FDE">
              <w:rPr>
                <w:rFonts w:ascii="Times New Roman" w:hAnsi="Times New Roman"/>
              </w:rPr>
              <w:t>1</w:t>
            </w:r>
          </w:p>
        </w:tc>
        <w:tc>
          <w:tcPr>
            <w:tcW w:w="4109" w:type="dxa"/>
            <w:vAlign w:val="center"/>
          </w:tcPr>
          <w:p w14:paraId="18D3F757" w14:textId="77777777" w:rsidR="00E61FDE" w:rsidRPr="00E61FDE" w:rsidRDefault="00E61FDE" w:rsidP="00E61FDE">
            <w:pPr>
              <w:spacing w:line="240" w:lineRule="auto"/>
              <w:ind w:firstLine="0"/>
              <w:jc w:val="left"/>
              <w:rPr>
                <w:rFonts w:ascii="Times New Roman" w:hAnsi="Times New Roman"/>
              </w:rPr>
            </w:pPr>
            <w:r w:rsidRPr="00E61FDE">
              <w:rPr>
                <w:rFonts w:ascii="Times New Roman" w:hAnsi="Times New Roman"/>
              </w:rPr>
              <w:t>Земли населенных пунктов</w:t>
            </w:r>
          </w:p>
          <w:p w14:paraId="16C49681" w14:textId="77777777" w:rsidR="00E61FDE" w:rsidRPr="00E61FDE" w:rsidRDefault="00E61FDE" w:rsidP="00E61FDE">
            <w:pPr>
              <w:spacing w:line="240" w:lineRule="auto"/>
              <w:ind w:firstLine="0"/>
              <w:jc w:val="left"/>
              <w:rPr>
                <w:rFonts w:ascii="Times New Roman" w:hAnsi="Times New Roman"/>
              </w:rPr>
            </w:pPr>
            <w:r w:rsidRPr="00E61FDE">
              <w:rPr>
                <w:rFonts w:ascii="Times New Roman" w:hAnsi="Times New Roman"/>
              </w:rPr>
              <w:t>с. Чермен</w:t>
            </w:r>
          </w:p>
          <w:p w14:paraId="0ECE9ACC" w14:textId="77777777" w:rsidR="00E61FDE" w:rsidRPr="00E61FDE" w:rsidRDefault="00E61FDE" w:rsidP="00E61FDE">
            <w:pPr>
              <w:spacing w:line="240" w:lineRule="auto"/>
              <w:ind w:firstLine="0"/>
              <w:jc w:val="left"/>
              <w:rPr>
                <w:rFonts w:ascii="Times New Roman" w:hAnsi="Times New Roman"/>
              </w:rPr>
            </w:pPr>
            <w:r w:rsidRPr="00E61FDE">
              <w:rPr>
                <w:rFonts w:ascii="Times New Roman" w:hAnsi="Times New Roman"/>
              </w:rPr>
              <w:t>с. Новое</w:t>
            </w:r>
          </w:p>
        </w:tc>
        <w:tc>
          <w:tcPr>
            <w:tcW w:w="2393" w:type="dxa"/>
            <w:vAlign w:val="bottom"/>
          </w:tcPr>
          <w:p w14:paraId="762A2E55" w14:textId="7814A8A1" w:rsidR="00E61FDE" w:rsidRPr="00E61FDE" w:rsidRDefault="00E61FDE" w:rsidP="00E61FDE">
            <w:pPr>
              <w:spacing w:line="240" w:lineRule="auto"/>
              <w:ind w:firstLine="0"/>
              <w:jc w:val="center"/>
              <w:rPr>
                <w:rFonts w:ascii="Times New Roman" w:hAnsi="Times New Roman"/>
              </w:rPr>
            </w:pPr>
          </w:p>
        </w:tc>
        <w:tc>
          <w:tcPr>
            <w:tcW w:w="2393" w:type="dxa"/>
            <w:vAlign w:val="bottom"/>
          </w:tcPr>
          <w:p w14:paraId="7EE2A888" w14:textId="62B5EB67" w:rsidR="00E61FDE" w:rsidRPr="000F5B74" w:rsidRDefault="00E61FDE" w:rsidP="00E61FDE">
            <w:pPr>
              <w:spacing w:line="240" w:lineRule="auto"/>
              <w:ind w:firstLine="0"/>
              <w:jc w:val="center"/>
              <w:rPr>
                <w:rFonts w:ascii="Times New Roman" w:hAnsi="Times New Roman"/>
              </w:rPr>
            </w:pPr>
          </w:p>
        </w:tc>
      </w:tr>
      <w:tr w:rsidR="00E61FDE" w:rsidRPr="000F5B74" w14:paraId="365E8439" w14:textId="77777777" w:rsidTr="00B30E4D">
        <w:tc>
          <w:tcPr>
            <w:tcW w:w="675" w:type="dxa"/>
            <w:vAlign w:val="center"/>
          </w:tcPr>
          <w:p w14:paraId="39BF2ACD" w14:textId="77777777" w:rsidR="00E61FDE" w:rsidRPr="000F5B74" w:rsidRDefault="00E61FDE" w:rsidP="00E61FDE">
            <w:pPr>
              <w:spacing w:line="240" w:lineRule="auto"/>
              <w:ind w:firstLine="0"/>
              <w:jc w:val="center"/>
              <w:rPr>
                <w:rFonts w:ascii="Times New Roman" w:hAnsi="Times New Roman"/>
              </w:rPr>
            </w:pPr>
            <w:r w:rsidRPr="000F5B74">
              <w:rPr>
                <w:rFonts w:ascii="Times New Roman" w:hAnsi="Times New Roman"/>
              </w:rPr>
              <w:t>2</w:t>
            </w:r>
          </w:p>
        </w:tc>
        <w:tc>
          <w:tcPr>
            <w:tcW w:w="4109" w:type="dxa"/>
            <w:vAlign w:val="center"/>
          </w:tcPr>
          <w:p w14:paraId="75D9C3C0" w14:textId="77777777" w:rsidR="00E61FDE" w:rsidRPr="000F5B74" w:rsidRDefault="00E61FDE" w:rsidP="00E61FDE">
            <w:pPr>
              <w:spacing w:line="240" w:lineRule="auto"/>
              <w:ind w:firstLine="0"/>
              <w:jc w:val="left"/>
              <w:rPr>
                <w:rFonts w:ascii="Times New Roman" w:hAnsi="Times New Roman"/>
              </w:rPr>
            </w:pPr>
            <w:r w:rsidRPr="000F5B74">
              <w:rPr>
                <w:rFonts w:ascii="Times New Roman" w:hAnsi="Times New Roman"/>
              </w:rPr>
              <w:t>Земли сельскохозяйственного назначения</w:t>
            </w:r>
          </w:p>
        </w:tc>
        <w:tc>
          <w:tcPr>
            <w:tcW w:w="2393" w:type="dxa"/>
            <w:vAlign w:val="center"/>
          </w:tcPr>
          <w:p w14:paraId="3E378F51" w14:textId="58E37439" w:rsidR="00E61FDE" w:rsidRPr="000F5B74" w:rsidRDefault="00E61FDE" w:rsidP="00E61FDE">
            <w:pPr>
              <w:spacing w:line="240" w:lineRule="auto"/>
              <w:ind w:firstLine="0"/>
              <w:jc w:val="center"/>
              <w:rPr>
                <w:rFonts w:ascii="Times New Roman" w:hAnsi="Times New Roman"/>
              </w:rPr>
            </w:pPr>
          </w:p>
        </w:tc>
        <w:tc>
          <w:tcPr>
            <w:tcW w:w="2393" w:type="dxa"/>
            <w:vAlign w:val="center"/>
          </w:tcPr>
          <w:p w14:paraId="7481E5EC" w14:textId="4B961D00" w:rsidR="00E61FDE" w:rsidRPr="000F5B74" w:rsidRDefault="00E61FDE" w:rsidP="00E61FDE">
            <w:pPr>
              <w:spacing w:line="240" w:lineRule="auto"/>
              <w:ind w:firstLine="0"/>
              <w:jc w:val="center"/>
              <w:rPr>
                <w:rFonts w:ascii="Times New Roman" w:hAnsi="Times New Roman"/>
              </w:rPr>
            </w:pPr>
          </w:p>
        </w:tc>
      </w:tr>
      <w:tr w:rsidR="00E61FDE" w:rsidRPr="000F5B74" w14:paraId="49DF2992" w14:textId="77777777" w:rsidTr="00B30E4D">
        <w:tc>
          <w:tcPr>
            <w:tcW w:w="675" w:type="dxa"/>
            <w:vAlign w:val="center"/>
          </w:tcPr>
          <w:p w14:paraId="6303515A" w14:textId="77777777" w:rsidR="00E61FDE" w:rsidRPr="000F5B74" w:rsidRDefault="00E61FDE" w:rsidP="00E61FDE">
            <w:pPr>
              <w:spacing w:line="240" w:lineRule="auto"/>
              <w:ind w:firstLine="0"/>
              <w:jc w:val="center"/>
              <w:rPr>
                <w:rFonts w:ascii="Times New Roman" w:hAnsi="Times New Roman"/>
              </w:rPr>
            </w:pPr>
            <w:r w:rsidRPr="000F5B74">
              <w:rPr>
                <w:rFonts w:ascii="Times New Roman" w:hAnsi="Times New Roman"/>
              </w:rPr>
              <w:t>3</w:t>
            </w:r>
          </w:p>
        </w:tc>
        <w:tc>
          <w:tcPr>
            <w:tcW w:w="4109" w:type="dxa"/>
            <w:vAlign w:val="center"/>
          </w:tcPr>
          <w:p w14:paraId="1154D0F3" w14:textId="77777777" w:rsidR="00E61FDE" w:rsidRPr="000F5B74" w:rsidRDefault="00E61FDE" w:rsidP="00E61FDE">
            <w:pPr>
              <w:spacing w:line="240" w:lineRule="auto"/>
              <w:ind w:firstLine="0"/>
              <w:jc w:val="left"/>
              <w:rPr>
                <w:rFonts w:ascii="Times New Roman" w:hAnsi="Times New Roman"/>
              </w:rPr>
            </w:pPr>
            <w:r w:rsidRPr="000F5B74">
              <w:rPr>
                <w:rFonts w:ascii="Times New Roman" w:hAnsi="Times New Roman"/>
              </w:rPr>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393" w:type="dxa"/>
            <w:vAlign w:val="center"/>
          </w:tcPr>
          <w:p w14:paraId="7DE0B94A" w14:textId="618ED951" w:rsidR="00E61FDE" w:rsidRPr="000F5B74" w:rsidRDefault="00E61FDE" w:rsidP="00E61FDE">
            <w:pPr>
              <w:spacing w:line="240" w:lineRule="auto"/>
              <w:ind w:firstLine="0"/>
              <w:jc w:val="center"/>
              <w:rPr>
                <w:rFonts w:ascii="Times New Roman" w:hAnsi="Times New Roman"/>
              </w:rPr>
            </w:pPr>
          </w:p>
        </w:tc>
        <w:tc>
          <w:tcPr>
            <w:tcW w:w="2393" w:type="dxa"/>
            <w:vAlign w:val="center"/>
          </w:tcPr>
          <w:p w14:paraId="313142DF" w14:textId="28EE85C7" w:rsidR="00E61FDE" w:rsidRPr="000F5B74" w:rsidRDefault="00E61FDE" w:rsidP="00E61FDE">
            <w:pPr>
              <w:spacing w:line="240" w:lineRule="auto"/>
              <w:ind w:firstLine="0"/>
              <w:jc w:val="center"/>
              <w:rPr>
                <w:rFonts w:ascii="Times New Roman" w:hAnsi="Times New Roman"/>
              </w:rPr>
            </w:pPr>
          </w:p>
        </w:tc>
      </w:tr>
      <w:tr w:rsidR="00E61FDE" w:rsidRPr="000F5B74" w14:paraId="73EB0365" w14:textId="77777777" w:rsidTr="00B30E4D">
        <w:tc>
          <w:tcPr>
            <w:tcW w:w="675" w:type="dxa"/>
            <w:vAlign w:val="center"/>
          </w:tcPr>
          <w:p w14:paraId="114AA799" w14:textId="77777777" w:rsidR="00E61FDE" w:rsidRPr="000F5B74" w:rsidRDefault="00E61FDE" w:rsidP="00E61FDE">
            <w:pPr>
              <w:spacing w:line="240" w:lineRule="auto"/>
              <w:ind w:firstLine="0"/>
              <w:jc w:val="center"/>
              <w:rPr>
                <w:rFonts w:ascii="Times New Roman" w:hAnsi="Times New Roman"/>
              </w:rPr>
            </w:pPr>
            <w:r w:rsidRPr="000F5B74">
              <w:rPr>
                <w:rFonts w:ascii="Times New Roman" w:hAnsi="Times New Roman"/>
              </w:rPr>
              <w:t>4</w:t>
            </w:r>
          </w:p>
        </w:tc>
        <w:tc>
          <w:tcPr>
            <w:tcW w:w="4109" w:type="dxa"/>
            <w:vAlign w:val="center"/>
          </w:tcPr>
          <w:p w14:paraId="780C5F16" w14:textId="77777777" w:rsidR="00E61FDE" w:rsidRPr="000F5B74" w:rsidRDefault="00E61FDE" w:rsidP="00E61FDE">
            <w:pPr>
              <w:spacing w:line="240" w:lineRule="auto"/>
              <w:ind w:firstLine="0"/>
              <w:jc w:val="left"/>
              <w:rPr>
                <w:rFonts w:ascii="Times New Roman" w:hAnsi="Times New Roman"/>
              </w:rPr>
            </w:pPr>
            <w:r w:rsidRPr="000F5B74">
              <w:rPr>
                <w:rFonts w:ascii="Times New Roman" w:hAnsi="Times New Roman"/>
              </w:rPr>
              <w:t>Земли особо охраняемых территорий и объектов</w:t>
            </w:r>
          </w:p>
        </w:tc>
        <w:tc>
          <w:tcPr>
            <w:tcW w:w="2393" w:type="dxa"/>
            <w:vAlign w:val="center"/>
          </w:tcPr>
          <w:p w14:paraId="0DA8CC47" w14:textId="1EDFAED6" w:rsidR="00E61FDE" w:rsidRPr="000F5B74" w:rsidRDefault="00E61FDE" w:rsidP="00E61FDE">
            <w:pPr>
              <w:spacing w:line="240" w:lineRule="auto"/>
              <w:ind w:firstLine="0"/>
              <w:jc w:val="center"/>
              <w:rPr>
                <w:rFonts w:ascii="Times New Roman" w:hAnsi="Times New Roman"/>
              </w:rPr>
            </w:pPr>
          </w:p>
        </w:tc>
        <w:tc>
          <w:tcPr>
            <w:tcW w:w="2393" w:type="dxa"/>
            <w:vAlign w:val="center"/>
          </w:tcPr>
          <w:p w14:paraId="1FB167E2" w14:textId="4033D0D7" w:rsidR="00E61FDE" w:rsidRPr="000F5B74" w:rsidRDefault="00E61FDE" w:rsidP="00E61FDE">
            <w:pPr>
              <w:spacing w:line="240" w:lineRule="auto"/>
              <w:ind w:firstLine="0"/>
              <w:jc w:val="center"/>
              <w:rPr>
                <w:rFonts w:ascii="Times New Roman" w:hAnsi="Times New Roman"/>
              </w:rPr>
            </w:pPr>
          </w:p>
        </w:tc>
      </w:tr>
      <w:tr w:rsidR="00E61FDE" w:rsidRPr="000F5B74" w14:paraId="3FA292C9" w14:textId="77777777" w:rsidTr="00B30E4D">
        <w:tc>
          <w:tcPr>
            <w:tcW w:w="675" w:type="dxa"/>
            <w:vAlign w:val="center"/>
          </w:tcPr>
          <w:p w14:paraId="19EE1FAC" w14:textId="77777777" w:rsidR="00E61FDE" w:rsidRPr="000F5B74" w:rsidRDefault="00E61FDE" w:rsidP="00E61FDE">
            <w:pPr>
              <w:spacing w:line="240" w:lineRule="auto"/>
              <w:ind w:firstLine="0"/>
              <w:jc w:val="center"/>
              <w:rPr>
                <w:rFonts w:ascii="Times New Roman" w:hAnsi="Times New Roman"/>
              </w:rPr>
            </w:pPr>
            <w:r w:rsidRPr="000F5B74">
              <w:rPr>
                <w:rFonts w:ascii="Times New Roman" w:hAnsi="Times New Roman"/>
              </w:rPr>
              <w:t>5</w:t>
            </w:r>
          </w:p>
        </w:tc>
        <w:tc>
          <w:tcPr>
            <w:tcW w:w="4109" w:type="dxa"/>
            <w:vAlign w:val="center"/>
          </w:tcPr>
          <w:p w14:paraId="5F41C533" w14:textId="77777777" w:rsidR="00E61FDE" w:rsidRPr="000F5B74" w:rsidRDefault="00E61FDE" w:rsidP="00E61FDE">
            <w:pPr>
              <w:spacing w:line="240" w:lineRule="auto"/>
              <w:ind w:firstLine="0"/>
              <w:jc w:val="left"/>
              <w:rPr>
                <w:rFonts w:ascii="Times New Roman" w:hAnsi="Times New Roman"/>
              </w:rPr>
            </w:pPr>
            <w:r w:rsidRPr="000F5B74">
              <w:rPr>
                <w:rFonts w:ascii="Times New Roman" w:hAnsi="Times New Roman"/>
              </w:rPr>
              <w:t>Земли лесного фонда</w:t>
            </w:r>
          </w:p>
        </w:tc>
        <w:tc>
          <w:tcPr>
            <w:tcW w:w="2393" w:type="dxa"/>
            <w:vAlign w:val="center"/>
          </w:tcPr>
          <w:p w14:paraId="79372CCF" w14:textId="52D78313" w:rsidR="00E61FDE" w:rsidRPr="000F5B74" w:rsidRDefault="00E61FDE" w:rsidP="00E61FDE">
            <w:pPr>
              <w:spacing w:line="240" w:lineRule="auto"/>
              <w:ind w:firstLine="0"/>
              <w:jc w:val="center"/>
              <w:rPr>
                <w:rFonts w:ascii="Times New Roman" w:hAnsi="Times New Roman"/>
              </w:rPr>
            </w:pPr>
          </w:p>
        </w:tc>
        <w:tc>
          <w:tcPr>
            <w:tcW w:w="2393" w:type="dxa"/>
            <w:vAlign w:val="center"/>
          </w:tcPr>
          <w:p w14:paraId="54BF07FF" w14:textId="0642FC58" w:rsidR="00E61FDE" w:rsidRPr="000F5B74" w:rsidRDefault="00E61FDE" w:rsidP="00E61FDE">
            <w:pPr>
              <w:spacing w:line="240" w:lineRule="auto"/>
              <w:ind w:firstLine="0"/>
              <w:jc w:val="center"/>
              <w:rPr>
                <w:rFonts w:ascii="Times New Roman" w:hAnsi="Times New Roman"/>
              </w:rPr>
            </w:pPr>
          </w:p>
        </w:tc>
      </w:tr>
      <w:tr w:rsidR="00E61FDE" w:rsidRPr="000F5B74" w14:paraId="09A92BE2" w14:textId="77777777" w:rsidTr="00B30E4D">
        <w:tc>
          <w:tcPr>
            <w:tcW w:w="675" w:type="dxa"/>
            <w:vAlign w:val="center"/>
          </w:tcPr>
          <w:p w14:paraId="5AE5F7FE" w14:textId="77777777" w:rsidR="00E61FDE" w:rsidRPr="000F5B74" w:rsidRDefault="00E61FDE" w:rsidP="00E61FDE">
            <w:pPr>
              <w:spacing w:line="240" w:lineRule="auto"/>
              <w:ind w:firstLine="0"/>
              <w:jc w:val="center"/>
              <w:rPr>
                <w:rFonts w:ascii="Times New Roman" w:hAnsi="Times New Roman"/>
              </w:rPr>
            </w:pPr>
            <w:r w:rsidRPr="000F5B74">
              <w:rPr>
                <w:rFonts w:ascii="Times New Roman" w:hAnsi="Times New Roman"/>
              </w:rPr>
              <w:t>6</w:t>
            </w:r>
          </w:p>
        </w:tc>
        <w:tc>
          <w:tcPr>
            <w:tcW w:w="4109" w:type="dxa"/>
            <w:vAlign w:val="center"/>
          </w:tcPr>
          <w:p w14:paraId="4367B659" w14:textId="77777777" w:rsidR="00E61FDE" w:rsidRPr="000F5B74" w:rsidRDefault="00E61FDE" w:rsidP="00E61FDE">
            <w:pPr>
              <w:spacing w:line="240" w:lineRule="auto"/>
              <w:ind w:firstLine="0"/>
              <w:jc w:val="left"/>
              <w:rPr>
                <w:rFonts w:ascii="Times New Roman" w:hAnsi="Times New Roman"/>
              </w:rPr>
            </w:pPr>
            <w:r w:rsidRPr="000F5B74">
              <w:rPr>
                <w:rFonts w:ascii="Times New Roman" w:hAnsi="Times New Roman"/>
              </w:rPr>
              <w:t>Земли водного фонда</w:t>
            </w:r>
          </w:p>
        </w:tc>
        <w:tc>
          <w:tcPr>
            <w:tcW w:w="2393" w:type="dxa"/>
            <w:vAlign w:val="center"/>
          </w:tcPr>
          <w:p w14:paraId="7CCB3D75" w14:textId="2A6096BD" w:rsidR="00E61FDE" w:rsidRPr="000F5B74" w:rsidRDefault="00E61FDE" w:rsidP="00E61FDE">
            <w:pPr>
              <w:spacing w:line="240" w:lineRule="auto"/>
              <w:ind w:firstLine="0"/>
              <w:jc w:val="center"/>
              <w:rPr>
                <w:rFonts w:ascii="Times New Roman" w:hAnsi="Times New Roman"/>
              </w:rPr>
            </w:pPr>
          </w:p>
        </w:tc>
        <w:tc>
          <w:tcPr>
            <w:tcW w:w="2393" w:type="dxa"/>
            <w:vAlign w:val="center"/>
          </w:tcPr>
          <w:p w14:paraId="1C01BC80" w14:textId="30CC5834" w:rsidR="00E61FDE" w:rsidRPr="000F5B74" w:rsidRDefault="00E61FDE" w:rsidP="00E61FDE">
            <w:pPr>
              <w:spacing w:line="240" w:lineRule="auto"/>
              <w:ind w:firstLine="0"/>
              <w:jc w:val="center"/>
              <w:rPr>
                <w:rFonts w:ascii="Times New Roman" w:hAnsi="Times New Roman"/>
              </w:rPr>
            </w:pPr>
          </w:p>
        </w:tc>
      </w:tr>
      <w:tr w:rsidR="00E61FDE" w:rsidRPr="000F5B74" w14:paraId="5B7BCC25" w14:textId="77777777" w:rsidTr="00B30E4D">
        <w:tc>
          <w:tcPr>
            <w:tcW w:w="675" w:type="dxa"/>
            <w:vAlign w:val="center"/>
          </w:tcPr>
          <w:p w14:paraId="3A05251D" w14:textId="77777777" w:rsidR="00E61FDE" w:rsidRPr="000F5B74" w:rsidRDefault="00E61FDE" w:rsidP="00E61FDE">
            <w:pPr>
              <w:spacing w:line="240" w:lineRule="auto"/>
              <w:ind w:firstLine="0"/>
              <w:jc w:val="center"/>
              <w:rPr>
                <w:rFonts w:ascii="Times New Roman" w:hAnsi="Times New Roman"/>
              </w:rPr>
            </w:pPr>
            <w:r w:rsidRPr="000F5B74">
              <w:rPr>
                <w:rFonts w:ascii="Times New Roman" w:hAnsi="Times New Roman"/>
              </w:rPr>
              <w:t>7</w:t>
            </w:r>
          </w:p>
        </w:tc>
        <w:tc>
          <w:tcPr>
            <w:tcW w:w="4109" w:type="dxa"/>
            <w:vAlign w:val="center"/>
          </w:tcPr>
          <w:p w14:paraId="726DA339" w14:textId="77777777" w:rsidR="00E61FDE" w:rsidRPr="000F5B74" w:rsidRDefault="00E61FDE" w:rsidP="00E61FDE">
            <w:pPr>
              <w:spacing w:line="240" w:lineRule="auto"/>
              <w:ind w:firstLine="0"/>
              <w:jc w:val="left"/>
              <w:rPr>
                <w:rFonts w:ascii="Times New Roman" w:hAnsi="Times New Roman"/>
              </w:rPr>
            </w:pPr>
            <w:r w:rsidRPr="000F5B74">
              <w:rPr>
                <w:rFonts w:ascii="Times New Roman" w:hAnsi="Times New Roman"/>
              </w:rPr>
              <w:t>Земли запаса</w:t>
            </w:r>
          </w:p>
        </w:tc>
        <w:tc>
          <w:tcPr>
            <w:tcW w:w="2393" w:type="dxa"/>
            <w:vAlign w:val="center"/>
          </w:tcPr>
          <w:p w14:paraId="731BABCD" w14:textId="0FE99373" w:rsidR="00E61FDE" w:rsidRPr="000F5B74" w:rsidRDefault="00E61FDE" w:rsidP="00E61FDE">
            <w:pPr>
              <w:spacing w:line="240" w:lineRule="auto"/>
              <w:ind w:firstLine="0"/>
              <w:jc w:val="center"/>
              <w:rPr>
                <w:rFonts w:ascii="Times New Roman" w:hAnsi="Times New Roman"/>
              </w:rPr>
            </w:pPr>
          </w:p>
        </w:tc>
        <w:tc>
          <w:tcPr>
            <w:tcW w:w="2393" w:type="dxa"/>
            <w:vAlign w:val="center"/>
          </w:tcPr>
          <w:p w14:paraId="079ADF79" w14:textId="56838DF3" w:rsidR="00E61FDE" w:rsidRPr="000F5B74" w:rsidRDefault="00E61FDE" w:rsidP="00E61FDE">
            <w:pPr>
              <w:spacing w:line="240" w:lineRule="auto"/>
              <w:ind w:firstLine="0"/>
              <w:jc w:val="center"/>
              <w:rPr>
                <w:rFonts w:ascii="Times New Roman" w:hAnsi="Times New Roman"/>
              </w:rPr>
            </w:pPr>
          </w:p>
        </w:tc>
      </w:tr>
      <w:tr w:rsidR="00E61FDE" w:rsidRPr="000F5B74" w14:paraId="6AE3FB1C" w14:textId="77777777" w:rsidTr="00B30E4D">
        <w:tc>
          <w:tcPr>
            <w:tcW w:w="675" w:type="dxa"/>
            <w:vAlign w:val="center"/>
          </w:tcPr>
          <w:p w14:paraId="37538135" w14:textId="77777777" w:rsidR="00E61FDE" w:rsidRPr="000F5B74" w:rsidRDefault="00E61FDE" w:rsidP="00E61FDE">
            <w:pPr>
              <w:spacing w:line="240" w:lineRule="auto"/>
              <w:ind w:firstLine="0"/>
              <w:jc w:val="center"/>
              <w:rPr>
                <w:rFonts w:ascii="Times New Roman" w:hAnsi="Times New Roman"/>
              </w:rPr>
            </w:pPr>
            <w:r w:rsidRPr="000F5B74">
              <w:rPr>
                <w:rFonts w:ascii="Times New Roman" w:hAnsi="Times New Roman"/>
              </w:rPr>
              <w:t>8</w:t>
            </w:r>
          </w:p>
        </w:tc>
        <w:tc>
          <w:tcPr>
            <w:tcW w:w="4109" w:type="dxa"/>
            <w:vAlign w:val="center"/>
          </w:tcPr>
          <w:p w14:paraId="199098F6" w14:textId="77777777" w:rsidR="00E61FDE" w:rsidRPr="000F5B74" w:rsidRDefault="00E61FDE" w:rsidP="00E61FDE">
            <w:pPr>
              <w:spacing w:line="240" w:lineRule="auto"/>
              <w:ind w:firstLine="0"/>
              <w:jc w:val="left"/>
              <w:rPr>
                <w:rFonts w:ascii="Times New Roman" w:hAnsi="Times New Roman"/>
              </w:rPr>
            </w:pPr>
            <w:r w:rsidRPr="000F5B74">
              <w:rPr>
                <w:rFonts w:ascii="Times New Roman" w:hAnsi="Times New Roman"/>
              </w:rPr>
              <w:t>Общая площадь территории МО</w:t>
            </w:r>
          </w:p>
        </w:tc>
        <w:tc>
          <w:tcPr>
            <w:tcW w:w="2393" w:type="dxa"/>
            <w:vAlign w:val="center"/>
          </w:tcPr>
          <w:p w14:paraId="5B48CC83" w14:textId="02E032DA" w:rsidR="00E61FDE" w:rsidRPr="000F5B74" w:rsidRDefault="00E61FDE" w:rsidP="00E61FDE">
            <w:pPr>
              <w:spacing w:line="240" w:lineRule="auto"/>
              <w:ind w:firstLine="0"/>
              <w:jc w:val="center"/>
              <w:rPr>
                <w:rFonts w:ascii="Times New Roman" w:hAnsi="Times New Roman"/>
              </w:rPr>
            </w:pPr>
          </w:p>
        </w:tc>
        <w:tc>
          <w:tcPr>
            <w:tcW w:w="2393" w:type="dxa"/>
            <w:vAlign w:val="center"/>
          </w:tcPr>
          <w:p w14:paraId="12DAB1CF" w14:textId="0ECA5309" w:rsidR="00E61FDE" w:rsidRPr="000F5B74" w:rsidRDefault="00E61FDE" w:rsidP="00E61FDE">
            <w:pPr>
              <w:spacing w:line="240" w:lineRule="auto"/>
              <w:ind w:firstLine="0"/>
              <w:jc w:val="center"/>
              <w:rPr>
                <w:rFonts w:ascii="Times New Roman" w:hAnsi="Times New Roman"/>
                <w:b/>
              </w:rPr>
            </w:pPr>
          </w:p>
        </w:tc>
      </w:tr>
    </w:tbl>
    <w:p w14:paraId="1D9B5A99" w14:textId="7A77E321" w:rsidR="00135BC0" w:rsidRDefault="00135BC0" w:rsidP="00EE47D8">
      <w:pPr>
        <w:spacing w:line="240" w:lineRule="auto"/>
        <w:ind w:left="851"/>
        <w:rPr>
          <w:rFonts w:ascii="Times New Roman" w:hAnsi="Times New Roman"/>
          <w:highlight w:val="yellow"/>
        </w:rPr>
      </w:pPr>
    </w:p>
    <w:p w14:paraId="0ADD739B" w14:textId="2178C681" w:rsidR="00E61FDE" w:rsidRPr="00A32A71" w:rsidRDefault="00E61FDE" w:rsidP="00E61FDE">
      <w:pPr>
        <w:spacing w:line="240" w:lineRule="auto"/>
        <w:rPr>
          <w:rFonts w:ascii="Times New Roman" w:hAnsi="Times New Roman"/>
        </w:rPr>
      </w:pPr>
      <w:r w:rsidRPr="00A32A71">
        <w:rPr>
          <w:rFonts w:ascii="Times New Roman" w:hAnsi="Times New Roman"/>
          <w:b/>
        </w:rPr>
        <w:t>Земли населенных пунктов.</w:t>
      </w:r>
      <w:r w:rsidRPr="00A32A71">
        <w:rPr>
          <w:rFonts w:ascii="Times New Roman" w:hAnsi="Times New Roman"/>
        </w:rPr>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w:t>
      </w:r>
      <w:r w:rsidRPr="00A32A71">
        <w:rPr>
          <w:rFonts w:ascii="Times New Roman" w:hAnsi="Times New Roman"/>
        </w:rPr>
        <w:lastRenderedPageBreak/>
        <w:t>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 сел Чермен и Новое – составляет</w:t>
      </w:r>
      <w:r w:rsidR="00F95EBA">
        <w:rPr>
          <w:rFonts w:ascii="Times New Roman" w:hAnsi="Times New Roman"/>
        </w:rPr>
        <w:t xml:space="preserve"> __</w:t>
      </w:r>
      <w:r w:rsidRPr="00A32A71">
        <w:rPr>
          <w:rFonts w:ascii="Times New Roman" w:hAnsi="Times New Roman"/>
          <w:color w:val="000000"/>
        </w:rPr>
        <w:t xml:space="preserve"> </w:t>
      </w:r>
      <w:r w:rsidRPr="00A32A71">
        <w:rPr>
          <w:rFonts w:ascii="Times New Roman" w:hAnsi="Times New Roman"/>
        </w:rPr>
        <w:t xml:space="preserve">га. </w:t>
      </w:r>
    </w:p>
    <w:p w14:paraId="6CA8C69D" w14:textId="077F5C10" w:rsidR="00E61FDE" w:rsidRPr="00A32A71" w:rsidRDefault="00E61FDE" w:rsidP="00E61FDE">
      <w:pPr>
        <w:spacing w:line="240" w:lineRule="auto"/>
        <w:rPr>
          <w:rFonts w:ascii="Times New Roman" w:hAnsi="Times New Roman"/>
        </w:rPr>
      </w:pPr>
      <w:r w:rsidRPr="00A32A71">
        <w:rPr>
          <w:rFonts w:ascii="Times New Roman" w:hAnsi="Times New Roman"/>
          <w:b/>
        </w:rPr>
        <w:t>Земли сельскохозяйственного назначения.</w:t>
      </w:r>
      <w:r w:rsidRPr="00A32A71">
        <w:rPr>
          <w:rFonts w:ascii="Times New Roman" w:hAnsi="Times New Roman"/>
        </w:rPr>
        <w:t xml:space="preserve"> 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 Земли данной категории составляют </w:t>
      </w:r>
      <w:r w:rsidR="00F95EBA">
        <w:rPr>
          <w:rFonts w:ascii="Times New Roman" w:hAnsi="Times New Roman"/>
        </w:rPr>
        <w:t>__</w:t>
      </w:r>
      <w:r w:rsidRPr="00A32A71">
        <w:rPr>
          <w:rFonts w:ascii="Times New Roman" w:hAnsi="Times New Roman"/>
        </w:rPr>
        <w:t xml:space="preserve"> га.</w:t>
      </w:r>
    </w:p>
    <w:p w14:paraId="6BEF4EDC" w14:textId="46160F3C" w:rsidR="00EE47D8" w:rsidRPr="003E5AB3" w:rsidRDefault="00EE47D8" w:rsidP="002979A2">
      <w:pPr>
        <w:spacing w:line="240" w:lineRule="auto"/>
        <w:rPr>
          <w:rFonts w:ascii="Times New Roman" w:hAnsi="Times New Roman"/>
        </w:rPr>
      </w:pPr>
      <w:r w:rsidRPr="00A32A71">
        <w:rPr>
          <w:rFonts w:ascii="Times New Roman" w:hAnsi="Times New Roman"/>
          <w:b/>
        </w:rPr>
        <w:t xml:space="preserve">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w:t>
      </w:r>
      <w:r w:rsidRPr="00A32A71">
        <w:rPr>
          <w:rFonts w:ascii="Times New Roman" w:hAnsi="Times New Roman"/>
        </w:rPr>
        <w:t xml:space="preserve">На территории планируемого сельского к данным землям относятся расположенные на территории производственные объекты. Площадь земель </w:t>
      </w:r>
      <w:r w:rsidRPr="003E5AB3">
        <w:rPr>
          <w:rFonts w:ascii="Times New Roman" w:hAnsi="Times New Roman"/>
        </w:rPr>
        <w:t xml:space="preserve">промышленности составляет </w:t>
      </w:r>
      <w:r w:rsidR="00F95EBA">
        <w:rPr>
          <w:rFonts w:ascii="Times New Roman" w:hAnsi="Times New Roman"/>
        </w:rPr>
        <w:t>__</w:t>
      </w:r>
      <w:r w:rsidR="00F95EBA" w:rsidRPr="00A32A71">
        <w:rPr>
          <w:rFonts w:ascii="Times New Roman" w:hAnsi="Times New Roman"/>
        </w:rPr>
        <w:t xml:space="preserve"> га.</w:t>
      </w:r>
    </w:p>
    <w:p w14:paraId="56B13F5D" w14:textId="0BD052C9" w:rsidR="00A030E8" w:rsidRPr="003E5AB3" w:rsidRDefault="00EE47D8" w:rsidP="002979A2">
      <w:pPr>
        <w:spacing w:line="240" w:lineRule="auto"/>
        <w:rPr>
          <w:rFonts w:ascii="Times New Roman" w:hAnsi="Times New Roman"/>
        </w:rPr>
      </w:pPr>
      <w:r w:rsidRPr="003E5AB3">
        <w:rPr>
          <w:rFonts w:ascii="Times New Roman" w:hAnsi="Times New Roman"/>
          <w:b/>
        </w:rPr>
        <w:t>Земли особо охраняемых территорий и объектов.</w:t>
      </w:r>
      <w:r w:rsidRPr="003E5AB3">
        <w:rPr>
          <w:rFonts w:ascii="Times New Roman" w:hAnsi="Times New Roman"/>
        </w:rPr>
        <w:t xml:space="preserve"> </w:t>
      </w:r>
      <w:r w:rsidR="00A030E8" w:rsidRPr="003E5AB3">
        <w:rPr>
          <w:rFonts w:ascii="Times New Roman" w:hAnsi="Times New Roman"/>
        </w:rPr>
        <w:t xml:space="preserve">В состав земель данного категории входят </w:t>
      </w:r>
      <w:r w:rsidR="005C23AD" w:rsidRPr="003E5AB3">
        <w:rPr>
          <w:rFonts w:ascii="Times New Roman" w:hAnsi="Times New Roman"/>
        </w:rPr>
        <w:t>земли, занятые объект</w:t>
      </w:r>
      <w:r w:rsidR="0099444D" w:rsidRPr="003E5AB3">
        <w:rPr>
          <w:rFonts w:ascii="Times New Roman" w:hAnsi="Times New Roman"/>
        </w:rPr>
        <w:t>а</w:t>
      </w:r>
      <w:r w:rsidR="005C23AD" w:rsidRPr="003E5AB3">
        <w:rPr>
          <w:rFonts w:ascii="Times New Roman" w:hAnsi="Times New Roman"/>
        </w:rPr>
        <w:t>ми куль</w:t>
      </w:r>
      <w:r w:rsidR="0099444D" w:rsidRPr="003E5AB3">
        <w:rPr>
          <w:rFonts w:ascii="Times New Roman" w:hAnsi="Times New Roman"/>
        </w:rPr>
        <w:t>турного наследия</w:t>
      </w:r>
      <w:r w:rsidR="00A030E8" w:rsidRPr="003E5AB3">
        <w:rPr>
          <w:rFonts w:ascii="Times New Roman" w:hAnsi="Times New Roman"/>
        </w:rPr>
        <w:t xml:space="preserve">. </w:t>
      </w:r>
      <w:r w:rsidR="0096707C" w:rsidRPr="003E5AB3">
        <w:rPr>
          <w:rFonts w:ascii="Times New Roman" w:hAnsi="Times New Roman"/>
        </w:rPr>
        <w:t>Земли особо охраняемых территорий и объектов отсутствуют</w:t>
      </w:r>
      <w:r w:rsidR="00A030E8" w:rsidRPr="003E5AB3">
        <w:rPr>
          <w:rFonts w:ascii="Times New Roman" w:hAnsi="Times New Roman"/>
        </w:rPr>
        <w:t xml:space="preserve">. </w:t>
      </w:r>
    </w:p>
    <w:p w14:paraId="5B3CB3FE" w14:textId="57535DD1" w:rsidR="0096707C" w:rsidRPr="003E5AB3" w:rsidRDefault="00EE47D8" w:rsidP="0096707C">
      <w:pPr>
        <w:spacing w:line="240" w:lineRule="auto"/>
        <w:rPr>
          <w:rFonts w:ascii="Times New Roman" w:hAnsi="Times New Roman"/>
        </w:rPr>
      </w:pPr>
      <w:r w:rsidRPr="003E5AB3">
        <w:rPr>
          <w:rFonts w:ascii="Times New Roman" w:hAnsi="Times New Roman"/>
          <w:b/>
        </w:rPr>
        <w:t>Земли лесного фонда.</w:t>
      </w:r>
      <w:r w:rsidRPr="003E5AB3">
        <w:rPr>
          <w:rFonts w:ascii="Times New Roman" w:hAnsi="Times New Roman"/>
        </w:rPr>
        <w:t xml:space="preserve"> Земли лесного фонда на территории сельского поселения </w:t>
      </w:r>
      <w:r w:rsidR="0099444D" w:rsidRPr="003E5AB3">
        <w:rPr>
          <w:rFonts w:ascii="Times New Roman" w:hAnsi="Times New Roman"/>
        </w:rPr>
        <w:t>отсутствуют.</w:t>
      </w:r>
    </w:p>
    <w:p w14:paraId="5B6EC747" w14:textId="095B61DE" w:rsidR="00EE47D8" w:rsidRPr="003E5AB3" w:rsidRDefault="00EE47D8" w:rsidP="002979A2">
      <w:pPr>
        <w:spacing w:line="240" w:lineRule="auto"/>
        <w:rPr>
          <w:rFonts w:ascii="Times New Roman" w:hAnsi="Times New Roman"/>
        </w:rPr>
      </w:pPr>
      <w:r w:rsidRPr="003E5AB3">
        <w:rPr>
          <w:rFonts w:ascii="Times New Roman" w:hAnsi="Times New Roman"/>
          <w:b/>
        </w:rPr>
        <w:t>Земли водного фонда.</w:t>
      </w:r>
      <w:r w:rsidRPr="003E5AB3">
        <w:rPr>
          <w:rFonts w:ascii="Times New Roman" w:hAnsi="Times New Roman"/>
        </w:rPr>
        <w:t xml:space="preserve"> Земли водного фонда на территории сельского поселения составляют </w:t>
      </w:r>
      <w:r w:rsidR="00F95EBA">
        <w:rPr>
          <w:rFonts w:ascii="Times New Roman" w:hAnsi="Times New Roman"/>
        </w:rPr>
        <w:t>__</w:t>
      </w:r>
      <w:r w:rsidR="00F95EBA" w:rsidRPr="00A32A71">
        <w:rPr>
          <w:rFonts w:ascii="Times New Roman" w:hAnsi="Times New Roman"/>
        </w:rPr>
        <w:t xml:space="preserve"> га.</w:t>
      </w:r>
      <w:r w:rsidRPr="003E5AB3">
        <w:rPr>
          <w:rFonts w:ascii="Times New Roman" w:hAnsi="Times New Roman"/>
        </w:rPr>
        <w:t xml:space="preserve"> Вопросы использования и охраны земель водного фонда исключены из содержания документов территориального планирования и регулируются положениями Водного кодекса.</w:t>
      </w:r>
    </w:p>
    <w:p w14:paraId="43DFDE10" w14:textId="12C7BE5C" w:rsidR="00EE47D8" w:rsidRPr="003E5AB3" w:rsidRDefault="00EE47D8" w:rsidP="002979A2">
      <w:pPr>
        <w:spacing w:line="240" w:lineRule="auto"/>
        <w:rPr>
          <w:rFonts w:ascii="Times New Roman" w:hAnsi="Times New Roman"/>
        </w:rPr>
      </w:pPr>
      <w:r w:rsidRPr="003E5AB3">
        <w:rPr>
          <w:rFonts w:ascii="Times New Roman" w:hAnsi="Times New Roman"/>
          <w:b/>
        </w:rPr>
        <w:t>Земли запаса</w:t>
      </w:r>
      <w:r w:rsidRPr="003E5AB3">
        <w:rPr>
          <w:rFonts w:ascii="Times New Roman" w:hAnsi="Times New Roman"/>
        </w:rPr>
        <w:t xml:space="preserve"> на территории </w:t>
      </w:r>
      <w:r w:rsidR="00940FBB" w:rsidRPr="003E5AB3">
        <w:rPr>
          <w:rFonts w:ascii="Times New Roman" w:hAnsi="Times New Roman"/>
        </w:rPr>
        <w:t>сельско</w:t>
      </w:r>
      <w:r w:rsidR="002B3BE8" w:rsidRPr="003E5AB3">
        <w:rPr>
          <w:rFonts w:ascii="Times New Roman" w:hAnsi="Times New Roman"/>
        </w:rPr>
        <w:t>го</w:t>
      </w:r>
      <w:r w:rsidR="00940FBB" w:rsidRPr="003E5AB3">
        <w:rPr>
          <w:rFonts w:ascii="Times New Roman" w:hAnsi="Times New Roman"/>
        </w:rPr>
        <w:t xml:space="preserve"> поселения </w:t>
      </w:r>
      <w:r w:rsidRPr="003E5AB3">
        <w:rPr>
          <w:rFonts w:ascii="Times New Roman" w:hAnsi="Times New Roman"/>
        </w:rPr>
        <w:t>не выявлены.</w:t>
      </w:r>
    </w:p>
    <w:p w14:paraId="665816EC" w14:textId="5C743D11" w:rsidR="000F5B74" w:rsidRDefault="000F5B74" w:rsidP="002979A2">
      <w:pPr>
        <w:spacing w:line="240" w:lineRule="auto"/>
        <w:rPr>
          <w:rFonts w:ascii="Times New Roman" w:hAnsi="Times New Roman"/>
          <w:highlight w:val="yellow"/>
        </w:rPr>
      </w:pPr>
    </w:p>
    <w:p w14:paraId="6530FACC" w14:textId="3F984626" w:rsidR="00EE47D8" w:rsidRPr="009A73A4" w:rsidRDefault="00DC2F27" w:rsidP="009C4874">
      <w:pPr>
        <w:spacing w:line="240" w:lineRule="auto"/>
        <w:ind w:firstLine="0"/>
        <w:jc w:val="center"/>
        <w:rPr>
          <w:rFonts w:ascii="Times New Roman" w:hAnsi="Times New Roman"/>
          <w:b/>
          <w:sz w:val="26"/>
          <w:szCs w:val="26"/>
        </w:rPr>
      </w:pPr>
      <w:r w:rsidRPr="009A73A4">
        <w:rPr>
          <w:rFonts w:ascii="Times New Roman" w:hAnsi="Times New Roman"/>
          <w:b/>
          <w:sz w:val="26"/>
          <w:szCs w:val="26"/>
        </w:rPr>
        <w:t>2.</w:t>
      </w:r>
      <w:r w:rsidR="00A221D3" w:rsidRPr="009A73A4">
        <w:rPr>
          <w:rFonts w:ascii="Times New Roman" w:hAnsi="Times New Roman"/>
          <w:b/>
          <w:sz w:val="26"/>
          <w:szCs w:val="26"/>
        </w:rPr>
        <w:t>8</w:t>
      </w:r>
      <w:r w:rsidR="00EE47D8" w:rsidRPr="009A73A4">
        <w:rPr>
          <w:rFonts w:ascii="Times New Roman" w:hAnsi="Times New Roman"/>
          <w:b/>
          <w:sz w:val="26"/>
          <w:szCs w:val="26"/>
        </w:rPr>
        <w:t>. Минерально-сырьевые ресурсы</w:t>
      </w:r>
    </w:p>
    <w:p w14:paraId="5B613769" w14:textId="77777777" w:rsidR="0059645C" w:rsidRPr="009A73A4" w:rsidRDefault="0059645C" w:rsidP="009C4874">
      <w:pPr>
        <w:spacing w:line="240" w:lineRule="auto"/>
        <w:ind w:left="1701" w:firstLine="0"/>
        <w:jc w:val="right"/>
        <w:rPr>
          <w:rFonts w:ascii="Times New Roman" w:hAnsi="Times New Roman"/>
          <w:b/>
        </w:rPr>
      </w:pPr>
    </w:p>
    <w:p w14:paraId="46E049BE" w14:textId="5700E68A" w:rsidR="009A73A4" w:rsidRPr="00E078A1" w:rsidRDefault="009A73A4" w:rsidP="009C4874">
      <w:pPr>
        <w:spacing w:line="240" w:lineRule="auto"/>
        <w:rPr>
          <w:rFonts w:ascii="Times New Roman" w:hAnsi="Times New Roman"/>
          <w:highlight w:val="yellow"/>
        </w:rPr>
      </w:pPr>
      <w:r w:rsidRPr="009A73A4">
        <w:rPr>
          <w:rFonts w:ascii="Times New Roman" w:hAnsi="Times New Roman"/>
        </w:rPr>
        <w:t>В Черменском сельском поселении минерально</w:t>
      </w:r>
      <w:r>
        <w:rPr>
          <w:rFonts w:ascii="Times New Roman" w:hAnsi="Times New Roman"/>
        </w:rPr>
        <w:t>-сырьевая база</w:t>
      </w:r>
      <w:r w:rsidRPr="009A73A4">
        <w:rPr>
          <w:rFonts w:ascii="Times New Roman" w:hAnsi="Times New Roman"/>
        </w:rPr>
        <w:t xml:space="preserve"> представлен</w:t>
      </w:r>
      <w:r>
        <w:rPr>
          <w:rFonts w:ascii="Times New Roman" w:hAnsi="Times New Roman"/>
        </w:rPr>
        <w:t>а</w:t>
      </w:r>
      <w:r w:rsidRPr="009A73A4">
        <w:rPr>
          <w:rFonts w:ascii="Times New Roman" w:hAnsi="Times New Roman"/>
        </w:rPr>
        <w:t xml:space="preserve"> общераспространенными в регионе строительны</w:t>
      </w:r>
      <w:r>
        <w:rPr>
          <w:rFonts w:ascii="Times New Roman" w:hAnsi="Times New Roman"/>
        </w:rPr>
        <w:t>ми</w:t>
      </w:r>
      <w:r w:rsidRPr="009A73A4">
        <w:rPr>
          <w:rFonts w:ascii="Times New Roman" w:hAnsi="Times New Roman"/>
        </w:rPr>
        <w:t xml:space="preserve"> полезны</w:t>
      </w:r>
      <w:r>
        <w:rPr>
          <w:rFonts w:ascii="Times New Roman" w:hAnsi="Times New Roman"/>
        </w:rPr>
        <w:t>ми</w:t>
      </w:r>
      <w:r w:rsidRPr="009A73A4">
        <w:rPr>
          <w:rFonts w:ascii="Times New Roman" w:hAnsi="Times New Roman"/>
        </w:rPr>
        <w:t xml:space="preserve"> ископаемы</w:t>
      </w:r>
      <w:r>
        <w:rPr>
          <w:rFonts w:ascii="Times New Roman" w:hAnsi="Times New Roman"/>
        </w:rPr>
        <w:t>ми – песчано-</w:t>
      </w:r>
      <w:r w:rsidRPr="00E078A1">
        <w:rPr>
          <w:rFonts w:ascii="Times New Roman" w:hAnsi="Times New Roman"/>
        </w:rPr>
        <w:t>гравийными смесями.</w:t>
      </w:r>
    </w:p>
    <w:p w14:paraId="54E4DFFD" w14:textId="77777777" w:rsidR="0059645C" w:rsidRPr="00E078A1" w:rsidRDefault="0059645C" w:rsidP="002979A2">
      <w:pPr>
        <w:spacing w:line="240" w:lineRule="auto"/>
        <w:ind w:firstLine="0"/>
        <w:rPr>
          <w:rFonts w:ascii="Times New Roman" w:hAnsi="Times New Roman"/>
          <w:highlight w:val="yellow"/>
        </w:rPr>
      </w:pPr>
    </w:p>
    <w:p w14:paraId="669F8BC5" w14:textId="77777777" w:rsidR="00EE47D8" w:rsidRPr="00E078A1" w:rsidRDefault="00EE47D8" w:rsidP="0059645C">
      <w:pPr>
        <w:pStyle w:val="a8"/>
        <w:spacing w:line="240" w:lineRule="auto"/>
        <w:ind w:left="0"/>
        <w:rPr>
          <w:rFonts w:ascii="Times New Roman" w:hAnsi="Times New Roman"/>
        </w:rPr>
      </w:pPr>
      <w:r w:rsidRPr="00E078A1">
        <w:rPr>
          <w:rFonts w:ascii="Times New Roman" w:hAnsi="Times New Roman"/>
        </w:rPr>
        <w:t>Выводы:</w:t>
      </w:r>
    </w:p>
    <w:p w14:paraId="0CBF2A0D" w14:textId="0720D051" w:rsidR="00457AFD" w:rsidRPr="0006106F" w:rsidRDefault="00457AFD" w:rsidP="00457AFD">
      <w:pPr>
        <w:pStyle w:val="a8"/>
        <w:numPr>
          <w:ilvl w:val="0"/>
          <w:numId w:val="7"/>
        </w:numPr>
        <w:shd w:val="clear" w:color="auto" w:fill="FFFFFF"/>
        <w:spacing w:line="240" w:lineRule="auto"/>
        <w:ind w:left="0" w:firstLine="567"/>
        <w:rPr>
          <w:rFonts w:ascii="Times New Roman" w:hAnsi="Times New Roman"/>
        </w:rPr>
      </w:pPr>
      <w:r w:rsidRPr="00E078A1">
        <w:rPr>
          <w:rFonts w:ascii="Times New Roman" w:hAnsi="Times New Roman"/>
        </w:rPr>
        <w:t xml:space="preserve">Территория </w:t>
      </w:r>
      <w:r w:rsidR="00931D11" w:rsidRPr="00E078A1">
        <w:rPr>
          <w:rFonts w:ascii="Times New Roman" w:hAnsi="Times New Roman"/>
        </w:rPr>
        <w:t>Пригородного</w:t>
      </w:r>
      <w:r w:rsidRPr="00E078A1">
        <w:rPr>
          <w:rFonts w:ascii="Times New Roman" w:hAnsi="Times New Roman"/>
        </w:rPr>
        <w:t xml:space="preserve"> района расположена в пределах Северо-Осетинской </w:t>
      </w:r>
      <w:r w:rsidRPr="00EE67CE">
        <w:rPr>
          <w:rFonts w:ascii="Times New Roman" w:hAnsi="Times New Roman"/>
        </w:rPr>
        <w:t xml:space="preserve">равнины. Осетинская наклонная равнина имеет плоскую поверхность, </w:t>
      </w:r>
      <w:r w:rsidRPr="0006106F">
        <w:rPr>
          <w:rFonts w:ascii="Times New Roman" w:hAnsi="Times New Roman"/>
        </w:rPr>
        <w:t xml:space="preserve">расчлененную только глубокими долинами рек – Терека и его притоков. </w:t>
      </w:r>
    </w:p>
    <w:p w14:paraId="56024781" w14:textId="6B886584" w:rsidR="00D754E0" w:rsidRPr="0006106F" w:rsidRDefault="00A87345" w:rsidP="00457AFD">
      <w:pPr>
        <w:pStyle w:val="a8"/>
        <w:numPr>
          <w:ilvl w:val="0"/>
          <w:numId w:val="7"/>
        </w:numPr>
        <w:spacing w:line="240" w:lineRule="auto"/>
        <w:ind w:left="0" w:firstLine="567"/>
        <w:rPr>
          <w:rFonts w:ascii="Times New Roman" w:hAnsi="Times New Roman"/>
        </w:rPr>
      </w:pPr>
      <w:r w:rsidRPr="0006106F">
        <w:rPr>
          <w:rFonts w:ascii="Times New Roman" w:hAnsi="Times New Roman"/>
        </w:rPr>
        <w:t>Большую часть поселения (</w:t>
      </w:r>
      <w:r w:rsidR="002A6A37" w:rsidRPr="0006106F">
        <w:rPr>
          <w:rFonts w:ascii="Times New Roman" w:hAnsi="Times New Roman"/>
        </w:rPr>
        <w:t>8</w:t>
      </w:r>
      <w:r w:rsidR="00F26A4F" w:rsidRPr="0006106F">
        <w:rPr>
          <w:rFonts w:ascii="Times New Roman" w:hAnsi="Times New Roman"/>
        </w:rPr>
        <w:t>0</w:t>
      </w:r>
      <w:r w:rsidR="00D61F95" w:rsidRPr="0006106F">
        <w:rPr>
          <w:rFonts w:ascii="Times New Roman" w:hAnsi="Times New Roman"/>
        </w:rPr>
        <w:t xml:space="preserve"> %</w:t>
      </w:r>
      <w:r w:rsidR="00D754E0" w:rsidRPr="0006106F">
        <w:rPr>
          <w:rFonts w:ascii="Times New Roman" w:hAnsi="Times New Roman"/>
        </w:rPr>
        <w:t>) занимают территории</w:t>
      </w:r>
      <w:r w:rsidRPr="0006106F">
        <w:rPr>
          <w:rFonts w:ascii="Times New Roman" w:hAnsi="Times New Roman"/>
        </w:rPr>
        <w:t xml:space="preserve"> с </w:t>
      </w:r>
      <w:r w:rsidR="002A6A37" w:rsidRPr="0006106F">
        <w:rPr>
          <w:rFonts w:ascii="Times New Roman" w:hAnsi="Times New Roman"/>
        </w:rPr>
        <w:t xml:space="preserve">благоприятными и </w:t>
      </w:r>
      <w:r w:rsidRPr="0006106F">
        <w:rPr>
          <w:rFonts w:ascii="Times New Roman" w:hAnsi="Times New Roman"/>
        </w:rPr>
        <w:t>относительно благоприятными условиями для градостроительного освоения</w:t>
      </w:r>
      <w:r w:rsidR="00D754E0" w:rsidRPr="0006106F">
        <w:rPr>
          <w:rFonts w:ascii="Times New Roman" w:hAnsi="Times New Roman"/>
        </w:rPr>
        <w:t>.</w:t>
      </w:r>
    </w:p>
    <w:p w14:paraId="1F700836" w14:textId="35F38595" w:rsidR="00D20281" w:rsidRPr="0006106F" w:rsidRDefault="00B05A38" w:rsidP="00457AFD">
      <w:pPr>
        <w:pStyle w:val="a8"/>
        <w:numPr>
          <w:ilvl w:val="0"/>
          <w:numId w:val="7"/>
        </w:numPr>
        <w:spacing w:line="240" w:lineRule="auto"/>
        <w:ind w:left="0" w:firstLine="567"/>
        <w:rPr>
          <w:rFonts w:ascii="Times New Roman" w:hAnsi="Times New Roman"/>
        </w:rPr>
      </w:pPr>
      <w:r w:rsidRPr="0006106F">
        <w:rPr>
          <w:rFonts w:ascii="Times New Roman" w:hAnsi="Times New Roman"/>
        </w:rPr>
        <w:t xml:space="preserve">Основную часть территории </w:t>
      </w:r>
      <w:r w:rsidR="00940FBB" w:rsidRPr="0006106F">
        <w:rPr>
          <w:rFonts w:ascii="Times New Roman" w:hAnsi="Times New Roman"/>
        </w:rPr>
        <w:t>сельского поселения</w:t>
      </w:r>
      <w:r w:rsidRPr="0006106F">
        <w:rPr>
          <w:rFonts w:ascii="Times New Roman" w:hAnsi="Times New Roman"/>
        </w:rPr>
        <w:t xml:space="preserve"> занимают </w:t>
      </w:r>
      <w:r w:rsidR="00922FDF" w:rsidRPr="0006106F">
        <w:rPr>
          <w:rFonts w:ascii="Times New Roman" w:hAnsi="Times New Roman"/>
        </w:rPr>
        <w:t xml:space="preserve">земли </w:t>
      </w:r>
      <w:r w:rsidR="00EE67CE" w:rsidRPr="0006106F">
        <w:rPr>
          <w:rFonts w:ascii="Times New Roman" w:hAnsi="Times New Roman"/>
        </w:rPr>
        <w:t>населенных пунктов</w:t>
      </w:r>
      <w:r w:rsidR="00922FDF" w:rsidRPr="0006106F">
        <w:rPr>
          <w:rFonts w:ascii="Times New Roman" w:hAnsi="Times New Roman"/>
        </w:rPr>
        <w:t xml:space="preserve"> (</w:t>
      </w:r>
      <w:r w:rsidR="00EE67CE" w:rsidRPr="0006106F">
        <w:rPr>
          <w:rFonts w:ascii="Times New Roman" w:hAnsi="Times New Roman"/>
        </w:rPr>
        <w:t>77</w:t>
      </w:r>
      <w:r w:rsidR="00922FDF" w:rsidRPr="0006106F">
        <w:rPr>
          <w:rFonts w:ascii="Times New Roman" w:hAnsi="Times New Roman"/>
        </w:rPr>
        <w:t xml:space="preserve"> %)</w:t>
      </w:r>
      <w:r w:rsidR="00A030E8" w:rsidRPr="0006106F">
        <w:rPr>
          <w:rFonts w:ascii="Times New Roman" w:hAnsi="Times New Roman"/>
        </w:rPr>
        <w:t>.</w:t>
      </w:r>
    </w:p>
    <w:p w14:paraId="55697104" w14:textId="527F997D" w:rsidR="00D20281" w:rsidRPr="0006106F" w:rsidRDefault="00EE67CE" w:rsidP="00D20281">
      <w:pPr>
        <w:pStyle w:val="a8"/>
        <w:numPr>
          <w:ilvl w:val="0"/>
          <w:numId w:val="7"/>
        </w:numPr>
        <w:spacing w:line="240" w:lineRule="auto"/>
        <w:ind w:left="0" w:firstLine="567"/>
        <w:rPr>
          <w:rFonts w:ascii="Times New Roman" w:hAnsi="Times New Roman"/>
        </w:rPr>
      </w:pPr>
      <w:r w:rsidRPr="0006106F">
        <w:rPr>
          <w:rFonts w:ascii="Times New Roman" w:hAnsi="Times New Roman"/>
        </w:rPr>
        <w:t>Месторождения полезных ископаемых представлены песчано-гравийными смесями.</w:t>
      </w:r>
    </w:p>
    <w:p w14:paraId="11FD6C95" w14:textId="77777777" w:rsidR="00EE47D8" w:rsidRPr="0006106F" w:rsidRDefault="00EE47D8" w:rsidP="005B559B">
      <w:pPr>
        <w:pStyle w:val="a8"/>
        <w:numPr>
          <w:ilvl w:val="0"/>
          <w:numId w:val="7"/>
        </w:numPr>
        <w:spacing w:line="240" w:lineRule="auto"/>
        <w:ind w:left="851" w:firstLine="567"/>
        <w:rPr>
          <w:rFonts w:ascii="Times New Roman" w:hAnsi="Times New Roman"/>
          <w:highlight w:val="yellow"/>
        </w:rPr>
      </w:pPr>
      <w:r w:rsidRPr="0006106F">
        <w:rPr>
          <w:rFonts w:ascii="Times New Roman" w:hAnsi="Times New Roman"/>
          <w:highlight w:val="yellow"/>
        </w:rPr>
        <w:br w:type="page"/>
      </w:r>
    </w:p>
    <w:p w14:paraId="423B410F" w14:textId="77777777" w:rsidR="00FB3AA7" w:rsidRPr="00CE2740" w:rsidRDefault="00EE47D8" w:rsidP="00FB3AA7">
      <w:pPr>
        <w:spacing w:line="240" w:lineRule="auto"/>
        <w:ind w:firstLine="0"/>
        <w:jc w:val="center"/>
        <w:rPr>
          <w:rFonts w:ascii="Times New Roman" w:hAnsi="Times New Roman"/>
          <w:b/>
          <w:sz w:val="26"/>
          <w:szCs w:val="26"/>
        </w:rPr>
      </w:pPr>
      <w:r w:rsidRPr="00CE2740">
        <w:rPr>
          <w:rFonts w:ascii="Times New Roman" w:hAnsi="Times New Roman"/>
          <w:b/>
          <w:sz w:val="26"/>
          <w:szCs w:val="26"/>
        </w:rPr>
        <w:lastRenderedPageBreak/>
        <w:t>РАЗДЕЛ 3. ПОЛОЖЕНИЕ МУНИЦИПАЛЬНОГО ОБРАЗОВАНИЯ</w:t>
      </w:r>
    </w:p>
    <w:p w14:paraId="763BA760" w14:textId="77777777" w:rsidR="00EE47D8" w:rsidRPr="00CE2740" w:rsidRDefault="00EE47D8" w:rsidP="00FB3AA7">
      <w:pPr>
        <w:spacing w:line="240" w:lineRule="auto"/>
        <w:ind w:firstLine="0"/>
        <w:jc w:val="center"/>
        <w:rPr>
          <w:rFonts w:ascii="Times New Roman" w:hAnsi="Times New Roman"/>
          <w:b/>
          <w:sz w:val="26"/>
          <w:szCs w:val="26"/>
        </w:rPr>
      </w:pPr>
      <w:r w:rsidRPr="00CE2740">
        <w:rPr>
          <w:rFonts w:ascii="Times New Roman" w:hAnsi="Times New Roman"/>
          <w:b/>
          <w:sz w:val="26"/>
          <w:szCs w:val="26"/>
        </w:rPr>
        <w:t>В СИСТЕМЕ РАССЕЛЕНИЯ</w:t>
      </w:r>
      <w:r w:rsidR="005C038C" w:rsidRPr="00CE2740">
        <w:rPr>
          <w:rFonts w:ascii="Times New Roman" w:hAnsi="Times New Roman"/>
          <w:b/>
          <w:sz w:val="26"/>
          <w:szCs w:val="26"/>
        </w:rPr>
        <w:t>. ВНЕШНИЕ ПЛАНИРОВОЧНЫЕ СВЯЗИ</w:t>
      </w:r>
    </w:p>
    <w:p w14:paraId="6991004A" w14:textId="77777777" w:rsidR="00AD2D21" w:rsidRPr="00CE2740" w:rsidRDefault="00AD2D21" w:rsidP="001F50BA">
      <w:pPr>
        <w:spacing w:line="240" w:lineRule="auto"/>
        <w:ind w:firstLine="0"/>
        <w:jc w:val="center"/>
        <w:rPr>
          <w:rFonts w:ascii="Times New Roman" w:hAnsi="Times New Roman"/>
          <w:b/>
          <w:bCs/>
          <w:lang w:eastAsia="x-none"/>
        </w:rPr>
      </w:pPr>
    </w:p>
    <w:p w14:paraId="7AC4FECE" w14:textId="0C7B0B01" w:rsidR="00AD2D21" w:rsidRPr="00CE2740" w:rsidRDefault="00AD2D21" w:rsidP="001F50BA">
      <w:pPr>
        <w:pStyle w:val="af5"/>
        <w:numPr>
          <w:ilvl w:val="1"/>
          <w:numId w:val="6"/>
        </w:numPr>
        <w:ind w:left="0" w:firstLine="0"/>
        <w:jc w:val="center"/>
        <w:rPr>
          <w:b/>
          <w:bCs/>
        </w:rPr>
      </w:pPr>
      <w:r w:rsidRPr="00CE2740">
        <w:rPr>
          <w:b/>
          <w:bCs/>
        </w:rPr>
        <w:t>Положение муниципального образования в системе расселения</w:t>
      </w:r>
    </w:p>
    <w:p w14:paraId="72702290" w14:textId="77777777" w:rsidR="00FB3AA7" w:rsidRPr="00CE2740" w:rsidRDefault="00FB3AA7" w:rsidP="00FB3AA7">
      <w:pPr>
        <w:pStyle w:val="a8"/>
        <w:spacing w:line="240" w:lineRule="auto"/>
        <w:ind w:left="1874" w:firstLine="0"/>
        <w:rPr>
          <w:rFonts w:ascii="Times New Roman" w:hAnsi="Times New Roman"/>
          <w:b/>
        </w:rPr>
      </w:pPr>
    </w:p>
    <w:p w14:paraId="52EAE6B9" w14:textId="77777777" w:rsidR="00AD2D21" w:rsidRPr="00CE2740" w:rsidRDefault="00AD2D21" w:rsidP="00FB3AA7">
      <w:pPr>
        <w:spacing w:line="240" w:lineRule="auto"/>
        <w:rPr>
          <w:rFonts w:ascii="Times New Roman" w:hAnsi="Times New Roman"/>
          <w:lang w:eastAsia="x-none"/>
        </w:rPr>
      </w:pPr>
      <w:r w:rsidRPr="00CE2740">
        <w:rPr>
          <w:rFonts w:ascii="Times New Roman" w:hAnsi="Times New Roman"/>
          <w:lang w:eastAsia="x-none"/>
        </w:rPr>
        <w:t>Система расселения (система поселений, населенных мест) – естественно образуемая или целенаправленно формируемая сеть поселений, объединенных в единое целое на основе оптимизации пространственных, экономических, социальных и других связей.</w:t>
      </w:r>
      <w:r w:rsidRPr="00CE2740">
        <w:rPr>
          <w:rStyle w:val="aff5"/>
          <w:rFonts w:ascii="Times New Roman" w:hAnsi="Times New Roman"/>
          <w:lang w:eastAsia="x-none"/>
        </w:rPr>
        <w:footnoteReference w:id="15"/>
      </w:r>
    </w:p>
    <w:p w14:paraId="18A21D27" w14:textId="426CFEA9" w:rsidR="00AD2D21" w:rsidRPr="00CE2740" w:rsidRDefault="00AD2D21" w:rsidP="00FB3AA7">
      <w:pPr>
        <w:spacing w:line="240" w:lineRule="auto"/>
        <w:rPr>
          <w:rFonts w:ascii="Times New Roman" w:hAnsi="Times New Roman"/>
          <w:lang w:eastAsia="x-none"/>
        </w:rPr>
      </w:pPr>
      <w:r w:rsidRPr="00CE2740">
        <w:rPr>
          <w:rFonts w:ascii="Times New Roman" w:hAnsi="Times New Roman"/>
          <w:lang w:eastAsia="x-none"/>
        </w:rPr>
        <w:t xml:space="preserve">Система расселения </w:t>
      </w:r>
      <w:r w:rsidR="003D10AD" w:rsidRPr="00CE2740">
        <w:rPr>
          <w:rFonts w:ascii="Times New Roman" w:hAnsi="Times New Roman"/>
          <w:lang w:eastAsia="x-none"/>
        </w:rPr>
        <w:t>Республики Северная Осетия-Алания</w:t>
      </w:r>
      <w:r w:rsidR="002801C6" w:rsidRPr="00CE2740">
        <w:rPr>
          <w:rFonts w:ascii="Times New Roman" w:hAnsi="Times New Roman"/>
          <w:lang w:eastAsia="x-none"/>
        </w:rPr>
        <w:t xml:space="preserve"> </w:t>
      </w:r>
      <w:r w:rsidRPr="00CE2740">
        <w:rPr>
          <w:rFonts w:ascii="Times New Roman" w:hAnsi="Times New Roman"/>
          <w:lang w:eastAsia="x-none"/>
        </w:rPr>
        <w:t>формировалась в процессе многовекового освоения и заселения его территории различными этносами в результате размещения территориальных, трудовых ресурсов, развития сельскохозяйственного и промышленного производства.</w:t>
      </w:r>
    </w:p>
    <w:p w14:paraId="442311D0" w14:textId="77777777" w:rsidR="00AB75EE" w:rsidRPr="00AB75EE" w:rsidRDefault="00AB75EE" w:rsidP="00AB75EE">
      <w:pPr>
        <w:spacing w:line="240" w:lineRule="auto"/>
        <w:rPr>
          <w:rFonts w:ascii="Times New Roman" w:hAnsi="Times New Roman"/>
        </w:rPr>
      </w:pPr>
      <w:r w:rsidRPr="00CE2740">
        <w:rPr>
          <w:rFonts w:ascii="Times New Roman" w:hAnsi="Times New Roman"/>
        </w:rPr>
        <w:t>Пригородный район расположен в юго-восточной части Республики. Восточные и южные его границы совпадают с республиканскими (граница с Республикой Ингушетией и Грузией). Городской округ Владикавказ территориально расположен внутри Пригородного района. На севере</w:t>
      </w:r>
      <w:r w:rsidRPr="00AB75EE">
        <w:rPr>
          <w:rFonts w:ascii="Times New Roman" w:hAnsi="Times New Roman"/>
        </w:rPr>
        <w:t xml:space="preserve"> Пригородный район граничит с Правобережным, на западе – с Ардонским и Алагирским.</w:t>
      </w:r>
    </w:p>
    <w:p w14:paraId="106F370D" w14:textId="1F2D5E23" w:rsidR="00AB75EE" w:rsidRPr="00AB75EE" w:rsidRDefault="00AB75EE" w:rsidP="00AB75EE">
      <w:pPr>
        <w:spacing w:line="240" w:lineRule="auto"/>
        <w:rPr>
          <w:rFonts w:ascii="Times New Roman" w:hAnsi="Times New Roman"/>
        </w:rPr>
      </w:pPr>
      <w:r w:rsidRPr="00AB75EE">
        <w:rPr>
          <w:rFonts w:ascii="Times New Roman" w:hAnsi="Times New Roman"/>
        </w:rPr>
        <w:t>Площадь территории района – 1422</w:t>
      </w:r>
      <w:r>
        <w:rPr>
          <w:rFonts w:ascii="Times New Roman" w:hAnsi="Times New Roman"/>
        </w:rPr>
        <w:t>,42</w:t>
      </w:r>
      <w:r w:rsidRPr="00AB75EE">
        <w:rPr>
          <w:rFonts w:ascii="Times New Roman" w:hAnsi="Times New Roman"/>
        </w:rPr>
        <w:t xml:space="preserve"> км</w:t>
      </w:r>
      <w:r w:rsidRPr="00AB75EE">
        <w:rPr>
          <w:rFonts w:ascii="Times New Roman" w:hAnsi="Times New Roman"/>
          <w:vertAlign w:val="superscript"/>
        </w:rPr>
        <w:t>2</w:t>
      </w:r>
      <w:r w:rsidRPr="00AB75EE">
        <w:rPr>
          <w:rFonts w:ascii="Times New Roman" w:hAnsi="Times New Roman"/>
        </w:rPr>
        <w:t>, что составляет 18</w:t>
      </w:r>
      <w:r>
        <w:rPr>
          <w:rFonts w:ascii="Times New Roman" w:hAnsi="Times New Roman"/>
        </w:rPr>
        <w:t xml:space="preserve"> </w:t>
      </w:r>
      <w:r w:rsidRPr="00AB75EE">
        <w:rPr>
          <w:rFonts w:ascii="Times New Roman" w:hAnsi="Times New Roman"/>
        </w:rPr>
        <w:t xml:space="preserve">% от площади всей Республики. Это второй по </w:t>
      </w:r>
      <w:r>
        <w:rPr>
          <w:rFonts w:ascii="Times New Roman" w:hAnsi="Times New Roman"/>
        </w:rPr>
        <w:t>площади</w:t>
      </w:r>
      <w:r w:rsidRPr="00AB75EE">
        <w:rPr>
          <w:rFonts w:ascii="Times New Roman" w:hAnsi="Times New Roman"/>
        </w:rPr>
        <w:t xml:space="preserve"> территории район в Республике.</w:t>
      </w:r>
    </w:p>
    <w:p w14:paraId="283FCFF8" w14:textId="7489ECFB" w:rsidR="00AB75EE" w:rsidRPr="00AB75EE" w:rsidRDefault="00AB75EE" w:rsidP="00CE2740">
      <w:pPr>
        <w:spacing w:line="240" w:lineRule="auto"/>
        <w:rPr>
          <w:rFonts w:ascii="Times New Roman" w:hAnsi="Times New Roman"/>
        </w:rPr>
      </w:pPr>
      <w:r w:rsidRPr="00AB75EE">
        <w:rPr>
          <w:rFonts w:ascii="Times New Roman" w:hAnsi="Times New Roman"/>
        </w:rPr>
        <w:t>Численность населения района составляет 10</w:t>
      </w:r>
      <w:r>
        <w:rPr>
          <w:rFonts w:ascii="Times New Roman" w:hAnsi="Times New Roman"/>
        </w:rPr>
        <w:t>1,7</w:t>
      </w:r>
      <w:r w:rsidRPr="00AB75EE">
        <w:rPr>
          <w:rFonts w:ascii="Times New Roman" w:hAnsi="Times New Roman"/>
        </w:rPr>
        <w:t xml:space="preserve"> тыс. человек (</w:t>
      </w:r>
      <w:r>
        <w:rPr>
          <w:rFonts w:ascii="Times New Roman" w:hAnsi="Times New Roman"/>
        </w:rPr>
        <w:t xml:space="preserve">14,6 </w:t>
      </w:r>
      <w:r w:rsidRPr="00AB75EE">
        <w:rPr>
          <w:rFonts w:ascii="Times New Roman" w:hAnsi="Times New Roman"/>
        </w:rPr>
        <w:t>% от общего числа жителей Республики). Это самый многочисленный из всех районных муниципальных образований.</w:t>
      </w:r>
      <w:r w:rsidR="00CE2740">
        <w:rPr>
          <w:rFonts w:ascii="Times New Roman" w:hAnsi="Times New Roman"/>
        </w:rPr>
        <w:t xml:space="preserve"> </w:t>
      </w:r>
      <w:r w:rsidRPr="00AB75EE">
        <w:rPr>
          <w:rFonts w:ascii="Times New Roman" w:hAnsi="Times New Roman"/>
        </w:rPr>
        <w:t xml:space="preserve">Система расселения Пригородного района формировалась в результате размещения территориальных, трудовых ресурсов и сельского хозяйства. </w:t>
      </w:r>
    </w:p>
    <w:p w14:paraId="1E4521C2" w14:textId="59DD6FBD" w:rsidR="00AD2D21" w:rsidRPr="00AB75EE" w:rsidRDefault="00AB75EE" w:rsidP="00F26C73">
      <w:pPr>
        <w:spacing w:line="240" w:lineRule="auto"/>
        <w:rPr>
          <w:rFonts w:ascii="Times New Roman" w:hAnsi="Times New Roman"/>
          <w:lang w:eastAsia="x-none"/>
        </w:rPr>
      </w:pPr>
      <w:r w:rsidRPr="00AB75EE">
        <w:rPr>
          <w:rFonts w:ascii="Times New Roman" w:hAnsi="Times New Roman"/>
          <w:lang w:eastAsia="x-none"/>
        </w:rPr>
        <w:t>Черменское с</w:t>
      </w:r>
      <w:r w:rsidR="00D15C2E" w:rsidRPr="00AB75EE">
        <w:rPr>
          <w:rFonts w:ascii="Times New Roman" w:hAnsi="Times New Roman"/>
          <w:lang w:eastAsia="x-none"/>
        </w:rPr>
        <w:t>ельское поселение</w:t>
      </w:r>
      <w:r w:rsidR="00AD2D21" w:rsidRPr="00AB75EE">
        <w:rPr>
          <w:rFonts w:ascii="Times New Roman" w:hAnsi="Times New Roman"/>
          <w:lang w:eastAsia="x-none"/>
        </w:rPr>
        <w:t xml:space="preserve"> расположено в </w:t>
      </w:r>
      <w:r w:rsidRPr="00AB75EE">
        <w:rPr>
          <w:rFonts w:ascii="Times New Roman" w:hAnsi="Times New Roman"/>
          <w:lang w:eastAsia="x-none"/>
        </w:rPr>
        <w:t>юго</w:t>
      </w:r>
      <w:r w:rsidR="00872836" w:rsidRPr="00AB75EE">
        <w:rPr>
          <w:rFonts w:ascii="Times New Roman" w:hAnsi="Times New Roman"/>
          <w:lang w:eastAsia="x-none"/>
        </w:rPr>
        <w:t>-восточной</w:t>
      </w:r>
      <w:r w:rsidR="00AD2D21" w:rsidRPr="00AB75EE">
        <w:rPr>
          <w:rFonts w:ascii="Times New Roman" w:hAnsi="Times New Roman"/>
          <w:lang w:eastAsia="x-none"/>
        </w:rPr>
        <w:t xml:space="preserve"> части </w:t>
      </w:r>
      <w:r w:rsidR="003D10AD" w:rsidRPr="00AB75EE">
        <w:rPr>
          <w:rFonts w:ascii="Times New Roman" w:hAnsi="Times New Roman"/>
          <w:lang w:eastAsia="x-none"/>
        </w:rPr>
        <w:t>Республики Северная Осетия-Алания</w:t>
      </w:r>
      <w:r w:rsidR="00872836" w:rsidRPr="00AB75EE">
        <w:rPr>
          <w:rFonts w:ascii="Times New Roman" w:hAnsi="Times New Roman"/>
          <w:lang w:eastAsia="x-none"/>
        </w:rPr>
        <w:t xml:space="preserve"> </w:t>
      </w:r>
      <w:r w:rsidR="00AD2D21" w:rsidRPr="00AB75EE">
        <w:rPr>
          <w:rFonts w:ascii="Times New Roman" w:hAnsi="Times New Roman"/>
          <w:lang w:eastAsia="x-none"/>
        </w:rPr>
        <w:t>Северо-</w:t>
      </w:r>
      <w:r w:rsidR="00183B40" w:rsidRPr="00AB75EE">
        <w:rPr>
          <w:rFonts w:ascii="Times New Roman" w:hAnsi="Times New Roman"/>
          <w:lang w:eastAsia="x-none"/>
        </w:rPr>
        <w:t>Кавказского</w:t>
      </w:r>
      <w:r w:rsidR="00AD2D21" w:rsidRPr="00AB75EE">
        <w:rPr>
          <w:rFonts w:ascii="Times New Roman" w:hAnsi="Times New Roman"/>
          <w:lang w:eastAsia="x-none"/>
        </w:rPr>
        <w:t xml:space="preserve"> федерального округа. </w:t>
      </w:r>
      <w:r w:rsidR="00931D11" w:rsidRPr="00AB75EE">
        <w:rPr>
          <w:rFonts w:ascii="Times New Roman" w:hAnsi="Times New Roman"/>
          <w:lang w:eastAsia="x-none"/>
        </w:rPr>
        <w:t>Черменское</w:t>
      </w:r>
      <w:r w:rsidR="00872836" w:rsidRPr="00AB75EE">
        <w:rPr>
          <w:rFonts w:ascii="Times New Roman" w:hAnsi="Times New Roman"/>
          <w:lang w:eastAsia="x-none"/>
        </w:rPr>
        <w:t xml:space="preserve"> с</w:t>
      </w:r>
      <w:r w:rsidR="00D15C2E" w:rsidRPr="00AB75EE">
        <w:rPr>
          <w:rFonts w:ascii="Times New Roman" w:hAnsi="Times New Roman"/>
          <w:lang w:eastAsia="x-none"/>
        </w:rPr>
        <w:t xml:space="preserve">ельское поселение </w:t>
      </w:r>
      <w:r w:rsidR="00AD2D21" w:rsidRPr="00AB75EE">
        <w:rPr>
          <w:rFonts w:ascii="Times New Roman" w:hAnsi="Times New Roman"/>
          <w:lang w:eastAsia="x-none"/>
        </w:rPr>
        <w:t xml:space="preserve">входит в состав </w:t>
      </w:r>
      <w:r w:rsidR="00931D11" w:rsidRPr="00AB75EE">
        <w:rPr>
          <w:rFonts w:ascii="Times New Roman" w:hAnsi="Times New Roman"/>
          <w:lang w:eastAsia="x-none"/>
        </w:rPr>
        <w:t>Пригородного</w:t>
      </w:r>
      <w:r w:rsidR="003D10AD" w:rsidRPr="00AB75EE">
        <w:rPr>
          <w:rFonts w:ascii="Times New Roman" w:hAnsi="Times New Roman"/>
          <w:lang w:eastAsia="x-none"/>
        </w:rPr>
        <w:t xml:space="preserve"> района</w:t>
      </w:r>
      <w:r w:rsidR="00AD2D21" w:rsidRPr="00AB75EE">
        <w:rPr>
          <w:rFonts w:ascii="Times New Roman" w:hAnsi="Times New Roman"/>
          <w:lang w:eastAsia="x-none"/>
        </w:rPr>
        <w:t xml:space="preserve"> </w:t>
      </w:r>
      <w:r w:rsidR="003D10AD" w:rsidRPr="00AB75EE">
        <w:rPr>
          <w:rFonts w:ascii="Times New Roman" w:hAnsi="Times New Roman"/>
          <w:lang w:eastAsia="x-none"/>
        </w:rPr>
        <w:t>Республики Северная Осетия-Алания</w:t>
      </w:r>
      <w:r w:rsidR="00AD2D21" w:rsidRPr="00AB75EE">
        <w:rPr>
          <w:rFonts w:ascii="Times New Roman" w:hAnsi="Times New Roman"/>
          <w:lang w:eastAsia="x-none"/>
        </w:rPr>
        <w:t xml:space="preserve">. </w:t>
      </w:r>
      <w:r w:rsidR="007213F6" w:rsidRPr="00AB75EE">
        <w:rPr>
          <w:rFonts w:ascii="Times New Roman" w:hAnsi="Times New Roman"/>
          <w:lang w:eastAsia="x-none"/>
        </w:rPr>
        <w:t>Село Чермен</w:t>
      </w:r>
      <w:r w:rsidR="00AD2D21" w:rsidRPr="00AB75EE">
        <w:rPr>
          <w:rFonts w:ascii="Times New Roman" w:hAnsi="Times New Roman"/>
          <w:lang w:eastAsia="x-none"/>
        </w:rPr>
        <w:t xml:space="preserve"> находится в</w:t>
      </w:r>
      <w:r w:rsidRPr="00AB75EE">
        <w:rPr>
          <w:rFonts w:ascii="Times New Roman" w:hAnsi="Times New Roman"/>
          <w:lang w:eastAsia="x-none"/>
        </w:rPr>
        <w:t>15</w:t>
      </w:r>
      <w:r w:rsidR="00AD2D21" w:rsidRPr="00AB75EE">
        <w:rPr>
          <w:rFonts w:ascii="Times New Roman" w:hAnsi="Times New Roman"/>
          <w:lang w:eastAsia="x-none"/>
        </w:rPr>
        <w:t xml:space="preserve"> километрах </w:t>
      </w:r>
      <w:r w:rsidR="007F793D" w:rsidRPr="00AB75EE">
        <w:rPr>
          <w:rFonts w:ascii="Times New Roman" w:hAnsi="Times New Roman"/>
          <w:lang w:eastAsia="x-none"/>
        </w:rPr>
        <w:t xml:space="preserve">к </w:t>
      </w:r>
      <w:r w:rsidR="00872836" w:rsidRPr="00AB75EE">
        <w:rPr>
          <w:rFonts w:ascii="Times New Roman" w:hAnsi="Times New Roman"/>
          <w:lang w:eastAsia="x-none"/>
        </w:rPr>
        <w:t>сев</w:t>
      </w:r>
      <w:r w:rsidRPr="00AB75EE">
        <w:rPr>
          <w:rFonts w:ascii="Times New Roman" w:hAnsi="Times New Roman"/>
          <w:lang w:eastAsia="x-none"/>
        </w:rPr>
        <w:t>еру</w:t>
      </w:r>
      <w:r w:rsidR="00FD4C92" w:rsidRPr="00AB75EE">
        <w:rPr>
          <w:rFonts w:ascii="Times New Roman" w:hAnsi="Times New Roman"/>
          <w:lang w:eastAsia="x-none"/>
        </w:rPr>
        <w:t xml:space="preserve"> </w:t>
      </w:r>
      <w:r w:rsidR="007F793D" w:rsidRPr="00AB75EE">
        <w:rPr>
          <w:rFonts w:ascii="Times New Roman" w:hAnsi="Times New Roman"/>
          <w:lang w:eastAsia="x-none"/>
        </w:rPr>
        <w:t xml:space="preserve">от </w:t>
      </w:r>
      <w:r w:rsidR="00872836" w:rsidRPr="00AB75EE">
        <w:rPr>
          <w:rFonts w:ascii="Times New Roman" w:hAnsi="Times New Roman"/>
          <w:lang w:eastAsia="x-none"/>
        </w:rPr>
        <w:t>республиканского</w:t>
      </w:r>
      <w:r w:rsidR="00AD2D21" w:rsidRPr="00AB75EE">
        <w:rPr>
          <w:rFonts w:ascii="Times New Roman" w:hAnsi="Times New Roman"/>
          <w:lang w:eastAsia="x-none"/>
        </w:rPr>
        <w:t xml:space="preserve"> центра – города </w:t>
      </w:r>
      <w:r w:rsidR="00872836" w:rsidRPr="00AB75EE">
        <w:rPr>
          <w:rFonts w:ascii="Times New Roman" w:hAnsi="Times New Roman"/>
          <w:lang w:eastAsia="x-none"/>
        </w:rPr>
        <w:t>Владикавказа</w:t>
      </w:r>
      <w:r w:rsidR="00183B40" w:rsidRPr="00AB75EE">
        <w:rPr>
          <w:rFonts w:ascii="Times New Roman" w:hAnsi="Times New Roman"/>
          <w:lang w:eastAsia="x-none"/>
        </w:rPr>
        <w:t xml:space="preserve"> и </w:t>
      </w:r>
      <w:r w:rsidR="00872836" w:rsidRPr="00AB75EE">
        <w:rPr>
          <w:rFonts w:ascii="Times New Roman" w:hAnsi="Times New Roman"/>
          <w:lang w:eastAsia="x-none"/>
        </w:rPr>
        <w:t xml:space="preserve">в </w:t>
      </w:r>
      <w:r w:rsidRPr="00AB75EE">
        <w:rPr>
          <w:rFonts w:ascii="Times New Roman" w:hAnsi="Times New Roman"/>
          <w:lang w:eastAsia="x-none"/>
        </w:rPr>
        <w:t>15</w:t>
      </w:r>
      <w:r w:rsidR="00872836" w:rsidRPr="00AB75EE">
        <w:rPr>
          <w:rFonts w:ascii="Times New Roman" w:hAnsi="Times New Roman"/>
          <w:lang w:eastAsia="x-none"/>
        </w:rPr>
        <w:t xml:space="preserve"> </w:t>
      </w:r>
      <w:r w:rsidR="00183B40" w:rsidRPr="00AB75EE">
        <w:rPr>
          <w:rFonts w:ascii="Times New Roman" w:hAnsi="Times New Roman"/>
          <w:lang w:eastAsia="x-none"/>
        </w:rPr>
        <w:t xml:space="preserve">км к </w:t>
      </w:r>
      <w:r w:rsidR="0049020F" w:rsidRPr="00AB75EE">
        <w:rPr>
          <w:rFonts w:ascii="Times New Roman" w:hAnsi="Times New Roman"/>
          <w:lang w:eastAsia="x-none"/>
        </w:rPr>
        <w:t>север</w:t>
      </w:r>
      <w:r w:rsidR="00872836" w:rsidRPr="00AB75EE">
        <w:rPr>
          <w:rFonts w:ascii="Times New Roman" w:hAnsi="Times New Roman"/>
          <w:lang w:eastAsia="x-none"/>
        </w:rPr>
        <w:t>о-</w:t>
      </w:r>
      <w:r w:rsidRPr="00AB75EE">
        <w:rPr>
          <w:rFonts w:ascii="Times New Roman" w:hAnsi="Times New Roman"/>
          <w:lang w:eastAsia="x-none"/>
        </w:rPr>
        <w:t>западу</w:t>
      </w:r>
      <w:r w:rsidR="00183B40" w:rsidRPr="00AB75EE">
        <w:rPr>
          <w:rFonts w:ascii="Times New Roman" w:hAnsi="Times New Roman"/>
          <w:lang w:eastAsia="x-none"/>
        </w:rPr>
        <w:t xml:space="preserve"> от административного центра </w:t>
      </w:r>
      <w:r w:rsidR="00931D11" w:rsidRPr="00AB75EE">
        <w:rPr>
          <w:rFonts w:ascii="Times New Roman" w:hAnsi="Times New Roman"/>
          <w:lang w:eastAsia="x-none"/>
        </w:rPr>
        <w:t>Пригородного</w:t>
      </w:r>
      <w:r w:rsidR="003D10AD" w:rsidRPr="00AB75EE">
        <w:rPr>
          <w:rFonts w:ascii="Times New Roman" w:hAnsi="Times New Roman"/>
          <w:lang w:eastAsia="x-none"/>
        </w:rPr>
        <w:t xml:space="preserve"> района</w:t>
      </w:r>
      <w:r w:rsidR="00183B40" w:rsidRPr="00AB75EE">
        <w:rPr>
          <w:rFonts w:ascii="Times New Roman" w:hAnsi="Times New Roman"/>
          <w:lang w:eastAsia="x-none"/>
        </w:rPr>
        <w:t xml:space="preserve"> </w:t>
      </w:r>
      <w:r w:rsidRPr="00AB75EE">
        <w:rPr>
          <w:rFonts w:ascii="Times New Roman" w:hAnsi="Times New Roman"/>
          <w:lang w:eastAsia="x-none"/>
        </w:rPr>
        <w:t>села Октябрьского</w:t>
      </w:r>
      <w:r w:rsidR="00A0636B">
        <w:rPr>
          <w:rFonts w:ascii="Times New Roman" w:hAnsi="Times New Roman"/>
          <w:lang w:eastAsia="x-none"/>
        </w:rPr>
        <w:t>. Сельское поселение</w:t>
      </w:r>
      <w:r w:rsidR="00F26C73" w:rsidRPr="00AB75EE">
        <w:rPr>
          <w:rFonts w:ascii="Times New Roman" w:hAnsi="Times New Roman"/>
          <w:lang w:eastAsia="x-none"/>
        </w:rPr>
        <w:t xml:space="preserve"> расположено на </w:t>
      </w:r>
      <w:r w:rsidR="000E1D87" w:rsidRPr="00AB75EE">
        <w:rPr>
          <w:rFonts w:ascii="Times New Roman" w:hAnsi="Times New Roman"/>
          <w:lang w:eastAsia="x-none"/>
        </w:rPr>
        <w:t xml:space="preserve">берегу </w:t>
      </w:r>
      <w:r w:rsidR="00F26C73" w:rsidRPr="00AB75EE">
        <w:rPr>
          <w:rFonts w:ascii="Times New Roman" w:hAnsi="Times New Roman"/>
          <w:lang w:eastAsia="x-none"/>
        </w:rPr>
        <w:t xml:space="preserve">реки </w:t>
      </w:r>
      <w:r w:rsidR="0068514F" w:rsidRPr="00AB75EE">
        <w:rPr>
          <w:rFonts w:ascii="Times New Roman" w:hAnsi="Times New Roman"/>
          <w:lang w:eastAsia="x-none"/>
        </w:rPr>
        <w:t>Камбилеевка</w:t>
      </w:r>
      <w:r w:rsidR="000E1D87" w:rsidRPr="00AB75EE">
        <w:rPr>
          <w:rFonts w:ascii="Times New Roman" w:hAnsi="Times New Roman"/>
          <w:lang w:eastAsia="x-none"/>
        </w:rPr>
        <w:t>.</w:t>
      </w:r>
    </w:p>
    <w:p w14:paraId="5D2CD8FB" w14:textId="15198255" w:rsidR="00AD2D21" w:rsidRPr="00A0636B" w:rsidRDefault="00931D11" w:rsidP="00FB3AA7">
      <w:pPr>
        <w:spacing w:line="240" w:lineRule="auto"/>
        <w:rPr>
          <w:rFonts w:ascii="Times New Roman" w:hAnsi="Times New Roman"/>
          <w:lang w:eastAsia="x-none"/>
        </w:rPr>
      </w:pPr>
      <w:r w:rsidRPr="00A0636B">
        <w:rPr>
          <w:rFonts w:ascii="Times New Roman" w:hAnsi="Times New Roman"/>
          <w:lang w:eastAsia="x-none"/>
        </w:rPr>
        <w:t>Черменское</w:t>
      </w:r>
      <w:r w:rsidR="004E3BC0" w:rsidRPr="00A0636B">
        <w:rPr>
          <w:rFonts w:ascii="Times New Roman" w:hAnsi="Times New Roman"/>
          <w:lang w:eastAsia="x-none"/>
        </w:rPr>
        <w:t xml:space="preserve"> с</w:t>
      </w:r>
      <w:r w:rsidR="00D15C2E" w:rsidRPr="00A0636B">
        <w:rPr>
          <w:rFonts w:ascii="Times New Roman" w:hAnsi="Times New Roman"/>
          <w:lang w:eastAsia="x-none"/>
        </w:rPr>
        <w:t xml:space="preserve">ельское поселение </w:t>
      </w:r>
      <w:r w:rsidR="00AD2D21" w:rsidRPr="00A0636B">
        <w:rPr>
          <w:rFonts w:ascii="Times New Roman" w:hAnsi="Times New Roman"/>
          <w:lang w:eastAsia="x-none"/>
        </w:rPr>
        <w:t xml:space="preserve">граничит со следующими муниципальными образованиями: </w:t>
      </w:r>
    </w:p>
    <w:p w14:paraId="1C8CF64B" w14:textId="76F69F34" w:rsidR="000F1BD9" w:rsidRPr="00A0636B" w:rsidRDefault="000F1BD9" w:rsidP="00FB3AA7">
      <w:pPr>
        <w:spacing w:line="240" w:lineRule="auto"/>
        <w:rPr>
          <w:rFonts w:ascii="Times New Roman" w:hAnsi="Times New Roman"/>
          <w:lang w:eastAsia="x-none"/>
        </w:rPr>
      </w:pPr>
      <w:r w:rsidRPr="00A0636B">
        <w:rPr>
          <w:rFonts w:ascii="Times New Roman" w:hAnsi="Times New Roman"/>
          <w:lang w:eastAsia="x-none"/>
        </w:rPr>
        <w:t>•</w:t>
      </w:r>
      <w:r w:rsidRPr="00A0636B">
        <w:rPr>
          <w:rFonts w:ascii="Times New Roman" w:hAnsi="Times New Roman"/>
          <w:lang w:eastAsia="x-none"/>
        </w:rPr>
        <w:tab/>
      </w:r>
      <w:r w:rsidR="00A0636B" w:rsidRPr="00A0636B">
        <w:rPr>
          <w:rFonts w:ascii="Times New Roman" w:hAnsi="Times New Roman"/>
          <w:lang w:eastAsia="x-none"/>
        </w:rPr>
        <w:t>Майским</w:t>
      </w:r>
      <w:r w:rsidR="004E3BC0" w:rsidRPr="00A0636B">
        <w:rPr>
          <w:rFonts w:ascii="Times New Roman" w:hAnsi="Times New Roman"/>
          <w:lang w:eastAsia="x-none"/>
        </w:rPr>
        <w:t xml:space="preserve"> сельским поселением </w:t>
      </w:r>
      <w:r w:rsidR="00931D11" w:rsidRPr="00A0636B">
        <w:rPr>
          <w:rFonts w:ascii="Times New Roman" w:hAnsi="Times New Roman"/>
          <w:lang w:eastAsia="x-none"/>
        </w:rPr>
        <w:t>Пригородного</w:t>
      </w:r>
      <w:r w:rsidR="004E3BC0" w:rsidRPr="00A0636B">
        <w:rPr>
          <w:rFonts w:ascii="Times New Roman" w:hAnsi="Times New Roman"/>
          <w:lang w:eastAsia="x-none"/>
        </w:rPr>
        <w:t xml:space="preserve"> района</w:t>
      </w:r>
      <w:r w:rsidRPr="00A0636B">
        <w:rPr>
          <w:rFonts w:ascii="Times New Roman" w:hAnsi="Times New Roman"/>
          <w:lang w:eastAsia="x-none"/>
        </w:rPr>
        <w:t>;</w:t>
      </w:r>
    </w:p>
    <w:p w14:paraId="66D15E4E" w14:textId="26AD7EF2" w:rsidR="000F1BD9" w:rsidRPr="00A0636B" w:rsidRDefault="000F1BD9" w:rsidP="00FB3AA7">
      <w:pPr>
        <w:spacing w:line="240" w:lineRule="auto"/>
        <w:rPr>
          <w:rFonts w:ascii="Times New Roman" w:hAnsi="Times New Roman"/>
          <w:lang w:eastAsia="x-none"/>
        </w:rPr>
      </w:pPr>
      <w:r w:rsidRPr="00A0636B">
        <w:rPr>
          <w:rFonts w:ascii="Times New Roman" w:hAnsi="Times New Roman"/>
          <w:lang w:eastAsia="x-none"/>
        </w:rPr>
        <w:t>•</w:t>
      </w:r>
      <w:r w:rsidRPr="00A0636B">
        <w:rPr>
          <w:rFonts w:ascii="Times New Roman" w:hAnsi="Times New Roman"/>
          <w:lang w:eastAsia="x-none"/>
        </w:rPr>
        <w:tab/>
      </w:r>
      <w:r w:rsidR="00A0636B" w:rsidRPr="00A0636B">
        <w:rPr>
          <w:rFonts w:ascii="Times New Roman" w:hAnsi="Times New Roman"/>
          <w:lang w:eastAsia="x-none"/>
        </w:rPr>
        <w:t>Донгаронским</w:t>
      </w:r>
      <w:r w:rsidR="004E3BC0" w:rsidRPr="00A0636B">
        <w:rPr>
          <w:rFonts w:ascii="Times New Roman" w:hAnsi="Times New Roman"/>
          <w:lang w:eastAsia="x-none"/>
        </w:rPr>
        <w:t xml:space="preserve"> сельским поселением </w:t>
      </w:r>
      <w:r w:rsidR="00931D11" w:rsidRPr="00A0636B">
        <w:rPr>
          <w:rFonts w:ascii="Times New Roman" w:hAnsi="Times New Roman"/>
          <w:lang w:eastAsia="x-none"/>
        </w:rPr>
        <w:t>Пригородного</w:t>
      </w:r>
      <w:r w:rsidR="004E3BC0" w:rsidRPr="00A0636B">
        <w:rPr>
          <w:rFonts w:ascii="Times New Roman" w:hAnsi="Times New Roman"/>
          <w:lang w:eastAsia="x-none"/>
        </w:rPr>
        <w:t xml:space="preserve"> района</w:t>
      </w:r>
      <w:r w:rsidRPr="00A0636B">
        <w:rPr>
          <w:rFonts w:ascii="Times New Roman" w:hAnsi="Times New Roman"/>
          <w:lang w:eastAsia="x-none"/>
        </w:rPr>
        <w:t>;</w:t>
      </w:r>
    </w:p>
    <w:p w14:paraId="444796B5" w14:textId="6338FBFA" w:rsidR="004E3BC0" w:rsidRPr="00A0636B" w:rsidRDefault="00AD2D21" w:rsidP="004E3BC0">
      <w:pPr>
        <w:spacing w:line="240" w:lineRule="auto"/>
        <w:rPr>
          <w:rFonts w:ascii="Times New Roman" w:hAnsi="Times New Roman"/>
          <w:lang w:eastAsia="x-none"/>
        </w:rPr>
      </w:pPr>
      <w:r w:rsidRPr="00A0636B">
        <w:rPr>
          <w:rFonts w:ascii="Times New Roman" w:hAnsi="Times New Roman"/>
          <w:lang w:eastAsia="x-none"/>
        </w:rPr>
        <w:t>•</w:t>
      </w:r>
      <w:r w:rsidRPr="00A0636B">
        <w:rPr>
          <w:rFonts w:ascii="Times New Roman" w:hAnsi="Times New Roman"/>
          <w:lang w:eastAsia="x-none"/>
        </w:rPr>
        <w:tab/>
      </w:r>
      <w:r w:rsidR="00A0636B" w:rsidRPr="00A0636B">
        <w:rPr>
          <w:rFonts w:ascii="Times New Roman" w:hAnsi="Times New Roman"/>
          <w:lang w:eastAsia="x-none"/>
        </w:rPr>
        <w:t>Правобережным муниципальным районом</w:t>
      </w:r>
      <w:r w:rsidR="00801892" w:rsidRPr="00A0636B">
        <w:rPr>
          <w:rFonts w:ascii="Times New Roman" w:hAnsi="Times New Roman"/>
          <w:lang w:eastAsia="x-none"/>
        </w:rPr>
        <w:t>;</w:t>
      </w:r>
    </w:p>
    <w:p w14:paraId="0986FA64" w14:textId="0D717E62" w:rsidR="00527829" w:rsidRPr="00A0636B" w:rsidRDefault="00AD2D21" w:rsidP="00527829">
      <w:pPr>
        <w:spacing w:line="240" w:lineRule="auto"/>
        <w:rPr>
          <w:rFonts w:ascii="Times New Roman" w:hAnsi="Times New Roman"/>
          <w:lang w:eastAsia="x-none"/>
        </w:rPr>
      </w:pPr>
      <w:r w:rsidRPr="00A0636B">
        <w:rPr>
          <w:rFonts w:ascii="Times New Roman" w:hAnsi="Times New Roman"/>
          <w:lang w:eastAsia="x-none"/>
        </w:rPr>
        <w:t>•</w:t>
      </w:r>
      <w:r w:rsidRPr="00A0636B">
        <w:rPr>
          <w:rFonts w:ascii="Times New Roman" w:hAnsi="Times New Roman"/>
          <w:lang w:eastAsia="x-none"/>
        </w:rPr>
        <w:tab/>
      </w:r>
      <w:r w:rsidR="004E3BC0" w:rsidRPr="00A0636B">
        <w:rPr>
          <w:rFonts w:ascii="Times New Roman" w:hAnsi="Times New Roman"/>
          <w:lang w:eastAsia="x-none"/>
        </w:rPr>
        <w:t>а также с Республикой Ингушетия.</w:t>
      </w:r>
    </w:p>
    <w:p w14:paraId="548B7CEC" w14:textId="10CCC45F" w:rsidR="00DF5B81" w:rsidRPr="00DF5B81" w:rsidRDefault="00DF5B81" w:rsidP="00DF5B81">
      <w:pPr>
        <w:spacing w:line="240" w:lineRule="auto"/>
        <w:rPr>
          <w:rFonts w:ascii="Times New Roman" w:hAnsi="Times New Roman"/>
        </w:rPr>
      </w:pPr>
      <w:bookmarkStart w:id="5" w:name="_Hlk53154285"/>
      <w:r w:rsidRPr="00DF5B81">
        <w:rPr>
          <w:rFonts w:ascii="Times New Roman" w:hAnsi="Times New Roman"/>
        </w:rPr>
        <w:t>Для характеристики сложившейся системы расселения, проведен анализ плотности населения территории района. Пригородный район, как и вся Республика Северная Осетия – Алания, принадлежит к числу плотно заселенных территорий России. По данному показателю (86,8 чел/км</w:t>
      </w:r>
      <w:r w:rsidRPr="00DF5B81">
        <w:rPr>
          <w:rFonts w:ascii="Times New Roman" w:hAnsi="Times New Roman"/>
          <w:vertAlign w:val="superscript"/>
        </w:rPr>
        <w:t>2</w:t>
      </w:r>
      <w:r w:rsidRPr="00DF5B81">
        <w:rPr>
          <w:rFonts w:ascii="Times New Roman" w:hAnsi="Times New Roman"/>
        </w:rPr>
        <w:t>) Республика Северная Осетия-Алания один из лидеров в России. Плотность населения в Пригородном районе составляет 71,5 чел/км</w:t>
      </w:r>
      <w:r w:rsidRPr="00DF5B81">
        <w:rPr>
          <w:rFonts w:ascii="Times New Roman" w:hAnsi="Times New Roman"/>
          <w:vertAlign w:val="superscript"/>
        </w:rPr>
        <w:t>2</w:t>
      </w:r>
      <w:r w:rsidRPr="00DF5B81">
        <w:rPr>
          <w:rFonts w:ascii="Times New Roman" w:hAnsi="Times New Roman"/>
        </w:rPr>
        <w:t xml:space="preserve">. Районный центр с. Октябрьское не является наиболее многочисленным населенным пунктом. Численность населения с. Октябрьского составляет 10076 чел. (9,9 % от общей численного населения Пригородного района). Помимо этого, на территории района есть населённые пункты, превышающие по численности районный центр – село Ногир (11860 чел.), село Сунжа (12114 чел.). </w:t>
      </w:r>
    </w:p>
    <w:p w14:paraId="1B02073A" w14:textId="4F6A4375" w:rsidR="00091255" w:rsidRPr="00DF5B81" w:rsidRDefault="00091255" w:rsidP="00DF5B81">
      <w:pPr>
        <w:spacing w:line="240" w:lineRule="auto"/>
        <w:rPr>
          <w:rFonts w:ascii="Times New Roman" w:hAnsi="Times New Roman"/>
        </w:rPr>
      </w:pPr>
      <w:r w:rsidRPr="00DF5B81">
        <w:rPr>
          <w:rFonts w:ascii="Times New Roman" w:hAnsi="Times New Roman"/>
          <w:lang w:eastAsia="x-none"/>
        </w:rPr>
        <w:t xml:space="preserve">На территории Пригородного района находится </w:t>
      </w:r>
      <w:r w:rsidR="00DF5B81" w:rsidRPr="00DF5B81">
        <w:rPr>
          <w:rFonts w:ascii="Times New Roman" w:hAnsi="Times New Roman"/>
          <w:lang w:eastAsia="x-none"/>
        </w:rPr>
        <w:t>19</w:t>
      </w:r>
      <w:r w:rsidRPr="00DF5B81">
        <w:rPr>
          <w:rFonts w:ascii="Times New Roman" w:hAnsi="Times New Roman"/>
          <w:lang w:eastAsia="x-none"/>
        </w:rPr>
        <w:t xml:space="preserve"> сельских поселений, </w:t>
      </w:r>
      <w:r w:rsidR="00DF5B81" w:rsidRPr="00DF5B81">
        <w:rPr>
          <w:rFonts w:ascii="Times New Roman" w:hAnsi="Times New Roman"/>
          <w:lang w:eastAsia="x-none"/>
        </w:rPr>
        <w:t>31 сельский</w:t>
      </w:r>
      <w:r w:rsidRPr="00DF5B81">
        <w:rPr>
          <w:rFonts w:ascii="Times New Roman" w:hAnsi="Times New Roman"/>
          <w:lang w:eastAsia="x-none"/>
        </w:rPr>
        <w:t xml:space="preserve"> населенны</w:t>
      </w:r>
      <w:r w:rsidR="00DF5B81" w:rsidRPr="00DF5B81">
        <w:rPr>
          <w:rFonts w:ascii="Times New Roman" w:hAnsi="Times New Roman"/>
          <w:lang w:eastAsia="x-none"/>
        </w:rPr>
        <w:t>й</w:t>
      </w:r>
      <w:r w:rsidRPr="00DF5B81">
        <w:rPr>
          <w:rFonts w:ascii="Times New Roman" w:hAnsi="Times New Roman"/>
          <w:lang w:eastAsia="x-none"/>
        </w:rPr>
        <w:t xml:space="preserve"> пункт с общей численностью постоянного населения </w:t>
      </w:r>
      <w:r w:rsidR="00DF5B81" w:rsidRPr="00DF5B81">
        <w:rPr>
          <w:rFonts w:ascii="Times New Roman" w:hAnsi="Times New Roman"/>
          <w:lang w:eastAsia="x-none"/>
        </w:rPr>
        <w:t>101655</w:t>
      </w:r>
      <w:r w:rsidRPr="00DF5B81">
        <w:rPr>
          <w:rFonts w:ascii="Times New Roman" w:hAnsi="Times New Roman"/>
          <w:lang w:eastAsia="x-none"/>
        </w:rPr>
        <w:t xml:space="preserve"> человек.</w:t>
      </w:r>
    </w:p>
    <w:p w14:paraId="5F309B91" w14:textId="78C542A6" w:rsidR="00DF5B81" w:rsidRDefault="00DF5B81" w:rsidP="00091255">
      <w:pPr>
        <w:spacing w:line="240" w:lineRule="auto"/>
        <w:rPr>
          <w:rFonts w:ascii="Times New Roman" w:hAnsi="Times New Roman"/>
          <w:highlight w:val="yellow"/>
          <w:lang w:eastAsia="x-none"/>
        </w:rPr>
      </w:pPr>
    </w:p>
    <w:bookmarkEnd w:id="5"/>
    <w:p w14:paraId="37DC04D4" w14:textId="1FF1AF72" w:rsidR="00091255" w:rsidRPr="00DF5B81" w:rsidRDefault="00091255" w:rsidP="00091255">
      <w:pPr>
        <w:spacing w:line="240" w:lineRule="auto"/>
        <w:rPr>
          <w:rFonts w:ascii="Times New Roman" w:hAnsi="Times New Roman"/>
          <w:lang w:eastAsia="x-none"/>
        </w:rPr>
      </w:pPr>
      <w:r w:rsidRPr="00DF5B81">
        <w:rPr>
          <w:rFonts w:ascii="Times New Roman" w:hAnsi="Times New Roman"/>
          <w:lang w:eastAsia="x-none"/>
        </w:rPr>
        <w:lastRenderedPageBreak/>
        <w:t xml:space="preserve">Черменское сельское поселение занимает пятое место по численности населения среди </w:t>
      </w:r>
      <w:r w:rsidR="00DF5B81" w:rsidRPr="00DF5B81">
        <w:rPr>
          <w:rFonts w:ascii="Times New Roman" w:hAnsi="Times New Roman"/>
          <w:lang w:eastAsia="x-none"/>
        </w:rPr>
        <w:t>19</w:t>
      </w:r>
      <w:r w:rsidRPr="00DF5B81">
        <w:rPr>
          <w:rFonts w:ascii="Times New Roman" w:hAnsi="Times New Roman"/>
          <w:lang w:eastAsia="x-none"/>
        </w:rPr>
        <w:t xml:space="preserve"> муниципальных образований Пригородного района. На долю поселения приходится 8,7 % от всего населения района.</w:t>
      </w:r>
    </w:p>
    <w:p w14:paraId="3987071A" w14:textId="77777777" w:rsidR="00F77855" w:rsidRPr="00CE2740" w:rsidRDefault="00F77855" w:rsidP="00AD2D21">
      <w:pPr>
        <w:pStyle w:val="af5"/>
        <w:jc w:val="right"/>
        <w:rPr>
          <w:b/>
          <w:szCs w:val="24"/>
        </w:rPr>
      </w:pPr>
    </w:p>
    <w:p w14:paraId="42E514B8" w14:textId="77777777" w:rsidR="00AD2D21" w:rsidRPr="00CE2740" w:rsidRDefault="00AD2D21" w:rsidP="00AD2D21">
      <w:pPr>
        <w:pStyle w:val="af5"/>
        <w:jc w:val="right"/>
        <w:rPr>
          <w:bCs/>
          <w:szCs w:val="24"/>
        </w:rPr>
      </w:pPr>
      <w:r w:rsidRPr="00CE2740">
        <w:rPr>
          <w:bCs/>
          <w:szCs w:val="24"/>
        </w:rPr>
        <w:t>Таблица 3.1.1</w:t>
      </w:r>
    </w:p>
    <w:p w14:paraId="6958BFE4" w14:textId="295844C8" w:rsidR="00AD2D21" w:rsidRPr="00CE2740" w:rsidRDefault="00AD2D21" w:rsidP="00AD2D21">
      <w:pPr>
        <w:pStyle w:val="af5"/>
        <w:jc w:val="center"/>
        <w:rPr>
          <w:bCs/>
          <w:szCs w:val="24"/>
        </w:rPr>
      </w:pPr>
      <w:r w:rsidRPr="00CE2740">
        <w:rPr>
          <w:bCs/>
          <w:szCs w:val="24"/>
        </w:rPr>
        <w:t xml:space="preserve">Характеристика системы населенных пунктов </w:t>
      </w:r>
      <w:r w:rsidR="003D10AD" w:rsidRPr="00CE2740">
        <w:rPr>
          <w:bCs/>
          <w:szCs w:val="24"/>
        </w:rPr>
        <w:t>Республики Северная Осетия-Алания</w:t>
      </w:r>
      <w:r w:rsidR="00B17FD8" w:rsidRPr="00CE2740">
        <w:rPr>
          <w:bCs/>
          <w:szCs w:val="24"/>
        </w:rPr>
        <w:t xml:space="preserve"> </w:t>
      </w:r>
      <w:r w:rsidRPr="00CE2740">
        <w:rPr>
          <w:bCs/>
          <w:szCs w:val="24"/>
        </w:rPr>
        <w:t xml:space="preserve">и </w:t>
      </w:r>
      <w:r w:rsidR="00931D11" w:rsidRPr="00CE2740">
        <w:rPr>
          <w:bCs/>
          <w:szCs w:val="24"/>
        </w:rPr>
        <w:t>Пригородного</w:t>
      </w:r>
      <w:r w:rsidR="003D10AD" w:rsidRPr="00CE2740">
        <w:rPr>
          <w:bCs/>
          <w:szCs w:val="24"/>
        </w:rPr>
        <w:t xml:space="preserve"> района</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287"/>
        <w:gridCol w:w="1269"/>
        <w:gridCol w:w="7"/>
        <w:gridCol w:w="1250"/>
        <w:gridCol w:w="1559"/>
        <w:gridCol w:w="1170"/>
        <w:gridCol w:w="1489"/>
      </w:tblGrid>
      <w:tr w:rsidR="00AD2D21" w:rsidRPr="00CE2740" w14:paraId="4864A6A2" w14:textId="77777777" w:rsidTr="004D7924">
        <w:tc>
          <w:tcPr>
            <w:tcW w:w="540" w:type="dxa"/>
            <w:vMerge w:val="restart"/>
            <w:shd w:val="clear" w:color="auto" w:fill="auto"/>
            <w:vAlign w:val="center"/>
          </w:tcPr>
          <w:p w14:paraId="0CC680FF" w14:textId="77777777" w:rsidR="00AD2D21" w:rsidRPr="00CE2740" w:rsidRDefault="00AD2D21" w:rsidP="006C4646">
            <w:pPr>
              <w:pStyle w:val="af5"/>
              <w:jc w:val="center"/>
              <w:rPr>
                <w:bCs/>
                <w:sz w:val="20"/>
                <w:szCs w:val="20"/>
              </w:rPr>
            </w:pPr>
            <w:r w:rsidRPr="00CE2740">
              <w:rPr>
                <w:bCs/>
                <w:sz w:val="20"/>
                <w:szCs w:val="20"/>
              </w:rPr>
              <w:t>№</w:t>
            </w:r>
          </w:p>
          <w:p w14:paraId="364F7115" w14:textId="77777777" w:rsidR="00AD2D21" w:rsidRPr="00CE2740" w:rsidRDefault="00AD2D21" w:rsidP="006C4646">
            <w:pPr>
              <w:pStyle w:val="af5"/>
              <w:jc w:val="center"/>
              <w:rPr>
                <w:bCs/>
                <w:sz w:val="20"/>
                <w:szCs w:val="20"/>
              </w:rPr>
            </w:pPr>
            <w:r w:rsidRPr="00CE2740">
              <w:rPr>
                <w:bCs/>
                <w:sz w:val="20"/>
                <w:szCs w:val="20"/>
              </w:rPr>
              <w:t>п/п</w:t>
            </w:r>
          </w:p>
        </w:tc>
        <w:tc>
          <w:tcPr>
            <w:tcW w:w="2287" w:type="dxa"/>
            <w:vMerge w:val="restart"/>
            <w:shd w:val="clear" w:color="auto" w:fill="auto"/>
            <w:vAlign w:val="center"/>
          </w:tcPr>
          <w:p w14:paraId="20B2002F" w14:textId="77777777" w:rsidR="00AD2D21" w:rsidRPr="00CE2740" w:rsidRDefault="00AD2D21" w:rsidP="006C4646">
            <w:pPr>
              <w:pStyle w:val="af5"/>
              <w:jc w:val="center"/>
              <w:rPr>
                <w:bCs/>
                <w:sz w:val="20"/>
                <w:szCs w:val="20"/>
              </w:rPr>
            </w:pPr>
            <w:r w:rsidRPr="00CE2740">
              <w:rPr>
                <w:bCs/>
                <w:sz w:val="20"/>
                <w:szCs w:val="20"/>
              </w:rPr>
              <w:t>Муниципальное</w:t>
            </w:r>
          </w:p>
          <w:p w14:paraId="67BDBE79" w14:textId="77777777" w:rsidR="00AD2D21" w:rsidRPr="00CE2740" w:rsidRDefault="00AD2D21" w:rsidP="006C4646">
            <w:pPr>
              <w:pStyle w:val="af5"/>
              <w:jc w:val="center"/>
              <w:rPr>
                <w:bCs/>
                <w:sz w:val="20"/>
                <w:szCs w:val="20"/>
              </w:rPr>
            </w:pPr>
            <w:r w:rsidRPr="00CE2740">
              <w:rPr>
                <w:bCs/>
                <w:sz w:val="20"/>
                <w:szCs w:val="20"/>
              </w:rPr>
              <w:t>образование</w:t>
            </w:r>
          </w:p>
        </w:tc>
        <w:tc>
          <w:tcPr>
            <w:tcW w:w="1276" w:type="dxa"/>
            <w:gridSpan w:val="2"/>
            <w:vMerge w:val="restart"/>
            <w:shd w:val="clear" w:color="auto" w:fill="auto"/>
            <w:vAlign w:val="center"/>
          </w:tcPr>
          <w:p w14:paraId="75411905" w14:textId="77777777" w:rsidR="00AD2D21" w:rsidRPr="00CE2740" w:rsidRDefault="00AD2D21" w:rsidP="006C4646">
            <w:pPr>
              <w:pStyle w:val="af5"/>
              <w:jc w:val="center"/>
              <w:rPr>
                <w:bCs/>
                <w:sz w:val="20"/>
                <w:szCs w:val="20"/>
              </w:rPr>
            </w:pPr>
            <w:r w:rsidRPr="00CE2740">
              <w:rPr>
                <w:bCs/>
                <w:sz w:val="20"/>
                <w:szCs w:val="20"/>
              </w:rPr>
              <w:t>Количество МО</w:t>
            </w:r>
          </w:p>
        </w:tc>
        <w:tc>
          <w:tcPr>
            <w:tcW w:w="1250" w:type="dxa"/>
            <w:vMerge w:val="restart"/>
            <w:shd w:val="clear" w:color="auto" w:fill="auto"/>
            <w:vAlign w:val="center"/>
          </w:tcPr>
          <w:p w14:paraId="5D69D8B0" w14:textId="77777777" w:rsidR="00AD2D21" w:rsidRPr="00CE2740" w:rsidRDefault="00AD2D21" w:rsidP="006C4646">
            <w:pPr>
              <w:pStyle w:val="af5"/>
              <w:jc w:val="center"/>
              <w:rPr>
                <w:bCs/>
                <w:sz w:val="20"/>
                <w:szCs w:val="20"/>
              </w:rPr>
            </w:pPr>
            <w:r w:rsidRPr="00CE2740">
              <w:rPr>
                <w:bCs/>
                <w:sz w:val="20"/>
                <w:szCs w:val="20"/>
              </w:rPr>
              <w:t>Количество НП в них</w:t>
            </w:r>
          </w:p>
        </w:tc>
        <w:tc>
          <w:tcPr>
            <w:tcW w:w="2729" w:type="dxa"/>
            <w:gridSpan w:val="2"/>
            <w:shd w:val="clear" w:color="auto" w:fill="auto"/>
            <w:vAlign w:val="center"/>
          </w:tcPr>
          <w:p w14:paraId="40AACC27" w14:textId="77777777" w:rsidR="00AD2D21" w:rsidRPr="00CE2740" w:rsidRDefault="00AD2D21" w:rsidP="006C4646">
            <w:pPr>
              <w:pStyle w:val="af5"/>
              <w:jc w:val="center"/>
              <w:rPr>
                <w:bCs/>
                <w:sz w:val="20"/>
                <w:szCs w:val="20"/>
              </w:rPr>
            </w:pPr>
            <w:r w:rsidRPr="00CE2740">
              <w:rPr>
                <w:bCs/>
                <w:sz w:val="20"/>
                <w:szCs w:val="20"/>
              </w:rPr>
              <w:t>В среднем на 1 муниципальное образование</w:t>
            </w:r>
          </w:p>
        </w:tc>
        <w:tc>
          <w:tcPr>
            <w:tcW w:w="1489" w:type="dxa"/>
            <w:vMerge w:val="restart"/>
            <w:shd w:val="clear" w:color="auto" w:fill="auto"/>
            <w:vAlign w:val="center"/>
          </w:tcPr>
          <w:p w14:paraId="7366C370" w14:textId="77777777" w:rsidR="00AD2D21" w:rsidRPr="00CE2740" w:rsidRDefault="00AD2D21" w:rsidP="006C4646">
            <w:pPr>
              <w:pStyle w:val="af5"/>
              <w:jc w:val="center"/>
              <w:rPr>
                <w:bCs/>
                <w:sz w:val="20"/>
                <w:szCs w:val="20"/>
              </w:rPr>
            </w:pPr>
            <w:r w:rsidRPr="00CE2740">
              <w:rPr>
                <w:bCs/>
                <w:sz w:val="20"/>
                <w:szCs w:val="20"/>
              </w:rPr>
              <w:t>Средний размер населенного пункта</w:t>
            </w:r>
          </w:p>
        </w:tc>
      </w:tr>
      <w:tr w:rsidR="00AD2D21" w:rsidRPr="00CE2740" w14:paraId="7425511D" w14:textId="77777777" w:rsidTr="004D7924">
        <w:trPr>
          <w:trHeight w:val="131"/>
        </w:trPr>
        <w:tc>
          <w:tcPr>
            <w:tcW w:w="540" w:type="dxa"/>
            <w:vMerge/>
            <w:shd w:val="clear" w:color="auto" w:fill="auto"/>
            <w:vAlign w:val="center"/>
          </w:tcPr>
          <w:p w14:paraId="585973EF" w14:textId="77777777" w:rsidR="00AD2D21" w:rsidRPr="00CE2740" w:rsidRDefault="00AD2D21" w:rsidP="006C4646">
            <w:pPr>
              <w:pStyle w:val="af5"/>
              <w:jc w:val="center"/>
              <w:rPr>
                <w:bCs/>
                <w:sz w:val="20"/>
                <w:szCs w:val="20"/>
              </w:rPr>
            </w:pPr>
          </w:p>
        </w:tc>
        <w:tc>
          <w:tcPr>
            <w:tcW w:w="2287" w:type="dxa"/>
            <w:vMerge/>
            <w:shd w:val="clear" w:color="auto" w:fill="auto"/>
            <w:vAlign w:val="center"/>
          </w:tcPr>
          <w:p w14:paraId="7AC184EB" w14:textId="77777777" w:rsidR="00AD2D21" w:rsidRPr="00CE2740" w:rsidRDefault="00AD2D21" w:rsidP="006C4646">
            <w:pPr>
              <w:pStyle w:val="af5"/>
              <w:jc w:val="center"/>
              <w:rPr>
                <w:bCs/>
                <w:sz w:val="20"/>
                <w:szCs w:val="20"/>
              </w:rPr>
            </w:pPr>
          </w:p>
        </w:tc>
        <w:tc>
          <w:tcPr>
            <w:tcW w:w="1276" w:type="dxa"/>
            <w:gridSpan w:val="2"/>
            <w:vMerge/>
            <w:shd w:val="clear" w:color="auto" w:fill="auto"/>
            <w:vAlign w:val="center"/>
          </w:tcPr>
          <w:p w14:paraId="6D151731" w14:textId="77777777" w:rsidR="00AD2D21" w:rsidRPr="00CE2740" w:rsidRDefault="00AD2D21" w:rsidP="006C4646">
            <w:pPr>
              <w:pStyle w:val="af5"/>
              <w:jc w:val="center"/>
              <w:rPr>
                <w:bCs/>
                <w:sz w:val="20"/>
                <w:szCs w:val="20"/>
              </w:rPr>
            </w:pPr>
          </w:p>
        </w:tc>
        <w:tc>
          <w:tcPr>
            <w:tcW w:w="1250" w:type="dxa"/>
            <w:vMerge/>
            <w:shd w:val="clear" w:color="auto" w:fill="auto"/>
            <w:vAlign w:val="center"/>
          </w:tcPr>
          <w:p w14:paraId="5D279B53" w14:textId="77777777" w:rsidR="00AD2D21" w:rsidRPr="00CE2740" w:rsidRDefault="00AD2D21" w:rsidP="006C4646">
            <w:pPr>
              <w:pStyle w:val="af5"/>
              <w:jc w:val="center"/>
              <w:rPr>
                <w:bCs/>
                <w:sz w:val="20"/>
                <w:szCs w:val="20"/>
              </w:rPr>
            </w:pPr>
          </w:p>
        </w:tc>
        <w:tc>
          <w:tcPr>
            <w:tcW w:w="1559" w:type="dxa"/>
            <w:shd w:val="clear" w:color="auto" w:fill="auto"/>
            <w:vAlign w:val="center"/>
          </w:tcPr>
          <w:p w14:paraId="537EA7FA" w14:textId="77777777" w:rsidR="00AD2D21" w:rsidRPr="00CE2740" w:rsidRDefault="00AD2D21" w:rsidP="006C4646">
            <w:pPr>
              <w:pStyle w:val="af5"/>
              <w:jc w:val="center"/>
              <w:rPr>
                <w:bCs/>
                <w:sz w:val="20"/>
                <w:szCs w:val="20"/>
              </w:rPr>
            </w:pPr>
            <w:r w:rsidRPr="00CE2740">
              <w:rPr>
                <w:bCs/>
                <w:sz w:val="20"/>
                <w:szCs w:val="20"/>
              </w:rPr>
              <w:t>Населенных пунктов</w:t>
            </w:r>
          </w:p>
        </w:tc>
        <w:tc>
          <w:tcPr>
            <w:tcW w:w="1170" w:type="dxa"/>
            <w:shd w:val="clear" w:color="auto" w:fill="auto"/>
            <w:vAlign w:val="center"/>
          </w:tcPr>
          <w:p w14:paraId="3CFF0015" w14:textId="77777777" w:rsidR="00AD2D21" w:rsidRPr="00CE2740" w:rsidRDefault="00AD2D21" w:rsidP="006C4646">
            <w:pPr>
              <w:pStyle w:val="af5"/>
              <w:jc w:val="center"/>
              <w:rPr>
                <w:bCs/>
                <w:sz w:val="20"/>
                <w:szCs w:val="20"/>
              </w:rPr>
            </w:pPr>
            <w:r w:rsidRPr="00CE2740">
              <w:rPr>
                <w:bCs/>
                <w:sz w:val="20"/>
                <w:szCs w:val="20"/>
              </w:rPr>
              <w:t>Жителей</w:t>
            </w:r>
          </w:p>
        </w:tc>
        <w:tc>
          <w:tcPr>
            <w:tcW w:w="1489" w:type="dxa"/>
            <w:vMerge/>
            <w:shd w:val="clear" w:color="auto" w:fill="auto"/>
          </w:tcPr>
          <w:p w14:paraId="1DB2EC70" w14:textId="77777777" w:rsidR="00AD2D21" w:rsidRPr="00CE2740" w:rsidRDefault="00AD2D21" w:rsidP="006C4646">
            <w:pPr>
              <w:pStyle w:val="af5"/>
              <w:jc w:val="center"/>
              <w:rPr>
                <w:bCs/>
                <w:szCs w:val="24"/>
              </w:rPr>
            </w:pPr>
          </w:p>
        </w:tc>
      </w:tr>
      <w:tr w:rsidR="000B6D4B" w:rsidRPr="00E51AFE" w14:paraId="295C31AC" w14:textId="77777777" w:rsidTr="00445D81">
        <w:tc>
          <w:tcPr>
            <w:tcW w:w="540" w:type="dxa"/>
            <w:shd w:val="clear" w:color="auto" w:fill="auto"/>
            <w:vAlign w:val="center"/>
          </w:tcPr>
          <w:p w14:paraId="56A5A9DD" w14:textId="77777777" w:rsidR="000B6D4B" w:rsidRPr="00E51AFE" w:rsidRDefault="000B6D4B" w:rsidP="000B6D4B">
            <w:pPr>
              <w:pStyle w:val="af5"/>
              <w:jc w:val="center"/>
              <w:rPr>
                <w:bCs/>
                <w:sz w:val="20"/>
                <w:szCs w:val="20"/>
              </w:rPr>
            </w:pPr>
            <w:r w:rsidRPr="00E51AFE">
              <w:rPr>
                <w:bCs/>
                <w:sz w:val="20"/>
                <w:szCs w:val="20"/>
              </w:rPr>
              <w:t>1</w:t>
            </w:r>
          </w:p>
        </w:tc>
        <w:tc>
          <w:tcPr>
            <w:tcW w:w="2287" w:type="dxa"/>
            <w:shd w:val="clear" w:color="auto" w:fill="auto"/>
            <w:vAlign w:val="center"/>
          </w:tcPr>
          <w:p w14:paraId="2C726585" w14:textId="1A5F5E55" w:rsidR="000B6D4B" w:rsidRPr="00E51AFE" w:rsidRDefault="003D10AD" w:rsidP="000B6D4B">
            <w:pPr>
              <w:pStyle w:val="af5"/>
              <w:rPr>
                <w:bCs/>
                <w:sz w:val="20"/>
                <w:szCs w:val="20"/>
              </w:rPr>
            </w:pPr>
            <w:r w:rsidRPr="00E51AFE">
              <w:rPr>
                <w:bCs/>
                <w:sz w:val="20"/>
                <w:szCs w:val="20"/>
              </w:rPr>
              <w:t>Республика Северная Осетия-Алания</w:t>
            </w:r>
          </w:p>
        </w:tc>
        <w:tc>
          <w:tcPr>
            <w:tcW w:w="1269" w:type="dxa"/>
            <w:shd w:val="clear" w:color="auto" w:fill="auto"/>
            <w:vAlign w:val="center"/>
          </w:tcPr>
          <w:p w14:paraId="3BAD57D0" w14:textId="0EFE30B9" w:rsidR="000B6D4B" w:rsidRPr="00E51AFE" w:rsidRDefault="00B17FD8" w:rsidP="000B6D4B">
            <w:pPr>
              <w:pStyle w:val="af5"/>
              <w:jc w:val="center"/>
              <w:rPr>
                <w:bCs/>
                <w:sz w:val="20"/>
                <w:szCs w:val="20"/>
              </w:rPr>
            </w:pPr>
            <w:r w:rsidRPr="00E51AFE">
              <w:rPr>
                <w:sz w:val="20"/>
                <w:szCs w:val="20"/>
              </w:rPr>
              <w:t>111</w:t>
            </w:r>
          </w:p>
        </w:tc>
        <w:tc>
          <w:tcPr>
            <w:tcW w:w="1257" w:type="dxa"/>
            <w:gridSpan w:val="2"/>
            <w:shd w:val="clear" w:color="auto" w:fill="auto"/>
            <w:vAlign w:val="center"/>
          </w:tcPr>
          <w:p w14:paraId="040E9EC2" w14:textId="2A9E38C5" w:rsidR="000B6D4B" w:rsidRPr="00E51AFE" w:rsidRDefault="00B17FD8" w:rsidP="000B6D4B">
            <w:pPr>
              <w:pStyle w:val="af5"/>
              <w:jc w:val="center"/>
              <w:rPr>
                <w:bCs/>
                <w:sz w:val="20"/>
                <w:szCs w:val="20"/>
              </w:rPr>
            </w:pPr>
            <w:r w:rsidRPr="00E51AFE">
              <w:rPr>
                <w:sz w:val="20"/>
                <w:szCs w:val="20"/>
              </w:rPr>
              <w:t>219</w:t>
            </w:r>
            <w:r w:rsidR="000B6D4B" w:rsidRPr="00E51AFE">
              <w:rPr>
                <w:sz w:val="20"/>
                <w:szCs w:val="20"/>
              </w:rPr>
              <w:t xml:space="preserve"> (</w:t>
            </w:r>
            <w:r w:rsidRPr="00E51AFE">
              <w:rPr>
                <w:sz w:val="20"/>
                <w:szCs w:val="20"/>
              </w:rPr>
              <w:t xml:space="preserve">6 </w:t>
            </w:r>
            <w:r w:rsidR="000B6D4B" w:rsidRPr="00E51AFE">
              <w:rPr>
                <w:sz w:val="20"/>
                <w:szCs w:val="20"/>
              </w:rPr>
              <w:t xml:space="preserve">городов, </w:t>
            </w:r>
            <w:r w:rsidRPr="00E51AFE">
              <w:rPr>
                <w:sz w:val="20"/>
                <w:szCs w:val="20"/>
              </w:rPr>
              <w:t>1</w:t>
            </w:r>
            <w:r w:rsidR="000B6D4B" w:rsidRPr="00E51AFE">
              <w:rPr>
                <w:sz w:val="20"/>
                <w:szCs w:val="20"/>
              </w:rPr>
              <w:t xml:space="preserve"> пгт, </w:t>
            </w:r>
            <w:r w:rsidRPr="00E51AFE">
              <w:rPr>
                <w:sz w:val="20"/>
                <w:szCs w:val="20"/>
              </w:rPr>
              <w:t>212</w:t>
            </w:r>
            <w:r w:rsidR="000B6D4B" w:rsidRPr="00E51AFE">
              <w:rPr>
                <w:sz w:val="20"/>
                <w:szCs w:val="20"/>
              </w:rPr>
              <w:t xml:space="preserve"> СНП)</w:t>
            </w:r>
          </w:p>
        </w:tc>
        <w:tc>
          <w:tcPr>
            <w:tcW w:w="1559" w:type="dxa"/>
            <w:shd w:val="clear" w:color="auto" w:fill="auto"/>
            <w:vAlign w:val="center"/>
          </w:tcPr>
          <w:p w14:paraId="3FED23EF" w14:textId="3876AF33" w:rsidR="000B6D4B" w:rsidRPr="00E51AFE" w:rsidRDefault="000B6D4B" w:rsidP="000B6D4B">
            <w:pPr>
              <w:pStyle w:val="af5"/>
              <w:jc w:val="center"/>
              <w:rPr>
                <w:bCs/>
                <w:sz w:val="20"/>
                <w:szCs w:val="20"/>
              </w:rPr>
            </w:pPr>
            <w:r w:rsidRPr="00E51AFE">
              <w:rPr>
                <w:sz w:val="20"/>
                <w:szCs w:val="20"/>
              </w:rPr>
              <w:t>2</w:t>
            </w:r>
            <w:r w:rsidR="00897D72" w:rsidRPr="00E51AFE">
              <w:rPr>
                <w:sz w:val="20"/>
                <w:szCs w:val="20"/>
              </w:rPr>
              <w:t>,0</w:t>
            </w:r>
          </w:p>
        </w:tc>
        <w:tc>
          <w:tcPr>
            <w:tcW w:w="1170" w:type="dxa"/>
            <w:shd w:val="clear" w:color="auto" w:fill="auto"/>
            <w:vAlign w:val="center"/>
          </w:tcPr>
          <w:p w14:paraId="07886F27" w14:textId="334629C9" w:rsidR="000B6D4B" w:rsidRPr="00E51AFE" w:rsidRDefault="00897D72" w:rsidP="000B6D4B">
            <w:pPr>
              <w:pStyle w:val="af5"/>
              <w:jc w:val="center"/>
              <w:rPr>
                <w:bCs/>
                <w:sz w:val="20"/>
                <w:szCs w:val="20"/>
              </w:rPr>
            </w:pPr>
            <w:r w:rsidRPr="00E51AFE">
              <w:rPr>
                <w:sz w:val="20"/>
                <w:szCs w:val="20"/>
              </w:rPr>
              <w:t>6278</w:t>
            </w:r>
          </w:p>
        </w:tc>
        <w:tc>
          <w:tcPr>
            <w:tcW w:w="1489" w:type="dxa"/>
            <w:shd w:val="clear" w:color="auto" w:fill="auto"/>
            <w:vAlign w:val="center"/>
          </w:tcPr>
          <w:p w14:paraId="181CF127" w14:textId="3F6ED582" w:rsidR="000B6D4B" w:rsidRPr="00E51AFE" w:rsidRDefault="000B6D4B" w:rsidP="000B6D4B">
            <w:pPr>
              <w:pStyle w:val="af5"/>
              <w:jc w:val="center"/>
              <w:rPr>
                <w:bCs/>
                <w:sz w:val="20"/>
                <w:szCs w:val="20"/>
              </w:rPr>
            </w:pPr>
            <w:r w:rsidRPr="00E51AFE">
              <w:rPr>
                <w:sz w:val="20"/>
                <w:szCs w:val="20"/>
              </w:rPr>
              <w:t>3</w:t>
            </w:r>
            <w:r w:rsidR="00897D72" w:rsidRPr="00E51AFE">
              <w:rPr>
                <w:sz w:val="20"/>
                <w:szCs w:val="20"/>
              </w:rPr>
              <w:t>139</w:t>
            </w:r>
          </w:p>
        </w:tc>
      </w:tr>
      <w:tr w:rsidR="00AD2D21" w:rsidRPr="00E51AFE" w14:paraId="6CE506C2" w14:textId="77777777" w:rsidTr="0057110C">
        <w:tc>
          <w:tcPr>
            <w:tcW w:w="540" w:type="dxa"/>
            <w:shd w:val="clear" w:color="auto" w:fill="auto"/>
            <w:vAlign w:val="center"/>
          </w:tcPr>
          <w:p w14:paraId="50EA586B" w14:textId="77777777" w:rsidR="00AD2D21" w:rsidRPr="00E51AFE" w:rsidRDefault="00AD2D21" w:rsidP="006C4646">
            <w:pPr>
              <w:pStyle w:val="af5"/>
              <w:jc w:val="center"/>
              <w:rPr>
                <w:bCs/>
                <w:sz w:val="20"/>
                <w:szCs w:val="20"/>
              </w:rPr>
            </w:pPr>
            <w:r w:rsidRPr="00E51AFE">
              <w:rPr>
                <w:bCs/>
                <w:sz w:val="20"/>
                <w:szCs w:val="20"/>
              </w:rPr>
              <w:t>2</w:t>
            </w:r>
          </w:p>
        </w:tc>
        <w:tc>
          <w:tcPr>
            <w:tcW w:w="2287" w:type="dxa"/>
            <w:shd w:val="clear" w:color="auto" w:fill="auto"/>
            <w:vAlign w:val="center"/>
          </w:tcPr>
          <w:p w14:paraId="494EDEE8" w14:textId="726751C4" w:rsidR="00AD2D21" w:rsidRPr="00E51AFE" w:rsidRDefault="00931D11" w:rsidP="0057110C">
            <w:pPr>
              <w:pStyle w:val="af5"/>
              <w:rPr>
                <w:bCs/>
                <w:sz w:val="20"/>
                <w:szCs w:val="20"/>
              </w:rPr>
            </w:pPr>
            <w:r w:rsidRPr="00E51AFE">
              <w:rPr>
                <w:bCs/>
                <w:sz w:val="20"/>
                <w:szCs w:val="20"/>
              </w:rPr>
              <w:t>Пригородный</w:t>
            </w:r>
            <w:r w:rsidR="003D10AD" w:rsidRPr="00E51AFE">
              <w:rPr>
                <w:bCs/>
                <w:sz w:val="20"/>
                <w:szCs w:val="20"/>
              </w:rPr>
              <w:t xml:space="preserve"> район</w:t>
            </w:r>
            <w:r w:rsidR="00AD2D21" w:rsidRPr="00E51AFE">
              <w:rPr>
                <w:bCs/>
                <w:sz w:val="20"/>
                <w:szCs w:val="20"/>
              </w:rPr>
              <w:t xml:space="preserve"> </w:t>
            </w:r>
          </w:p>
        </w:tc>
        <w:tc>
          <w:tcPr>
            <w:tcW w:w="1269" w:type="dxa"/>
            <w:shd w:val="clear" w:color="auto" w:fill="auto"/>
            <w:vAlign w:val="center"/>
          </w:tcPr>
          <w:p w14:paraId="71CA428B" w14:textId="1D962967" w:rsidR="00AD2D21" w:rsidRPr="00E51AFE" w:rsidRDefault="0057110C" w:rsidP="006C4646">
            <w:pPr>
              <w:pStyle w:val="af5"/>
              <w:jc w:val="center"/>
              <w:rPr>
                <w:bCs/>
                <w:sz w:val="20"/>
                <w:szCs w:val="20"/>
              </w:rPr>
            </w:pPr>
            <w:r w:rsidRPr="00E51AFE">
              <w:rPr>
                <w:bCs/>
                <w:sz w:val="20"/>
                <w:szCs w:val="20"/>
              </w:rPr>
              <w:t>19</w:t>
            </w:r>
          </w:p>
        </w:tc>
        <w:tc>
          <w:tcPr>
            <w:tcW w:w="1257" w:type="dxa"/>
            <w:gridSpan w:val="2"/>
            <w:shd w:val="clear" w:color="auto" w:fill="auto"/>
            <w:vAlign w:val="center"/>
          </w:tcPr>
          <w:p w14:paraId="7767CDA5" w14:textId="3EC7C631" w:rsidR="00AD2D21" w:rsidRPr="00E51AFE" w:rsidRDefault="0057110C" w:rsidP="00837316">
            <w:pPr>
              <w:pStyle w:val="af5"/>
              <w:jc w:val="center"/>
              <w:rPr>
                <w:bCs/>
                <w:sz w:val="20"/>
                <w:szCs w:val="20"/>
              </w:rPr>
            </w:pPr>
            <w:r w:rsidRPr="00E51AFE">
              <w:rPr>
                <w:bCs/>
                <w:sz w:val="20"/>
                <w:szCs w:val="20"/>
              </w:rPr>
              <w:t>31</w:t>
            </w:r>
          </w:p>
        </w:tc>
        <w:tc>
          <w:tcPr>
            <w:tcW w:w="1559" w:type="dxa"/>
            <w:shd w:val="clear" w:color="auto" w:fill="auto"/>
            <w:vAlign w:val="center"/>
          </w:tcPr>
          <w:p w14:paraId="64493C95" w14:textId="079C2B0D" w:rsidR="00AD2D21" w:rsidRPr="00E51AFE" w:rsidRDefault="00897D72" w:rsidP="006C4646">
            <w:pPr>
              <w:pStyle w:val="af5"/>
              <w:jc w:val="center"/>
              <w:rPr>
                <w:bCs/>
                <w:sz w:val="20"/>
                <w:szCs w:val="20"/>
              </w:rPr>
            </w:pPr>
            <w:r w:rsidRPr="00E51AFE">
              <w:rPr>
                <w:bCs/>
                <w:sz w:val="20"/>
                <w:szCs w:val="20"/>
              </w:rPr>
              <w:t>1</w:t>
            </w:r>
            <w:r w:rsidR="0057110C" w:rsidRPr="00E51AFE">
              <w:rPr>
                <w:bCs/>
                <w:sz w:val="20"/>
                <w:szCs w:val="20"/>
              </w:rPr>
              <w:t>,6</w:t>
            </w:r>
          </w:p>
        </w:tc>
        <w:tc>
          <w:tcPr>
            <w:tcW w:w="1170" w:type="dxa"/>
            <w:shd w:val="clear" w:color="auto" w:fill="auto"/>
            <w:vAlign w:val="center"/>
          </w:tcPr>
          <w:p w14:paraId="68A613E4" w14:textId="61E79E02" w:rsidR="00AD2D21" w:rsidRPr="00E51AFE" w:rsidRDefault="0057110C" w:rsidP="006C4646">
            <w:pPr>
              <w:pStyle w:val="af5"/>
              <w:jc w:val="center"/>
              <w:rPr>
                <w:bCs/>
                <w:sz w:val="20"/>
                <w:szCs w:val="20"/>
              </w:rPr>
            </w:pPr>
            <w:r w:rsidRPr="00E51AFE">
              <w:rPr>
                <w:bCs/>
                <w:sz w:val="20"/>
                <w:szCs w:val="20"/>
              </w:rPr>
              <w:t>3279</w:t>
            </w:r>
          </w:p>
        </w:tc>
        <w:tc>
          <w:tcPr>
            <w:tcW w:w="1489" w:type="dxa"/>
            <w:shd w:val="clear" w:color="auto" w:fill="auto"/>
            <w:vAlign w:val="center"/>
          </w:tcPr>
          <w:p w14:paraId="46560405" w14:textId="34F3E4B6" w:rsidR="00AD2D21" w:rsidRPr="00E51AFE" w:rsidRDefault="0057110C" w:rsidP="006C4646">
            <w:pPr>
              <w:pStyle w:val="af5"/>
              <w:jc w:val="center"/>
              <w:rPr>
                <w:bCs/>
                <w:sz w:val="20"/>
                <w:szCs w:val="20"/>
              </w:rPr>
            </w:pPr>
            <w:r w:rsidRPr="00E51AFE">
              <w:rPr>
                <w:bCs/>
                <w:sz w:val="20"/>
                <w:szCs w:val="20"/>
              </w:rPr>
              <w:t>2049</w:t>
            </w:r>
          </w:p>
        </w:tc>
      </w:tr>
      <w:tr w:rsidR="00AD2D21" w:rsidRPr="00E51AFE" w14:paraId="79CD05FC" w14:textId="77777777" w:rsidTr="00837316">
        <w:tc>
          <w:tcPr>
            <w:tcW w:w="540" w:type="dxa"/>
            <w:shd w:val="clear" w:color="auto" w:fill="auto"/>
            <w:vAlign w:val="center"/>
          </w:tcPr>
          <w:p w14:paraId="2941439A" w14:textId="77777777" w:rsidR="00AD2D21" w:rsidRPr="00E51AFE" w:rsidRDefault="00AD2D21" w:rsidP="006C4646">
            <w:pPr>
              <w:pStyle w:val="af5"/>
              <w:jc w:val="center"/>
              <w:rPr>
                <w:bCs/>
                <w:sz w:val="20"/>
                <w:szCs w:val="20"/>
              </w:rPr>
            </w:pPr>
            <w:r w:rsidRPr="00E51AFE">
              <w:rPr>
                <w:bCs/>
                <w:sz w:val="20"/>
                <w:szCs w:val="20"/>
              </w:rPr>
              <w:t>3</w:t>
            </w:r>
          </w:p>
        </w:tc>
        <w:tc>
          <w:tcPr>
            <w:tcW w:w="2287" w:type="dxa"/>
            <w:shd w:val="clear" w:color="auto" w:fill="auto"/>
          </w:tcPr>
          <w:p w14:paraId="47CB3FFD" w14:textId="04EAB943" w:rsidR="00AD2D21" w:rsidRPr="00E51AFE" w:rsidRDefault="00931D11" w:rsidP="006C4646">
            <w:pPr>
              <w:pStyle w:val="af5"/>
              <w:rPr>
                <w:bCs/>
                <w:sz w:val="20"/>
                <w:szCs w:val="20"/>
              </w:rPr>
            </w:pPr>
            <w:r w:rsidRPr="00E51AFE">
              <w:rPr>
                <w:bCs/>
                <w:sz w:val="20"/>
                <w:szCs w:val="20"/>
              </w:rPr>
              <w:t>Черменское</w:t>
            </w:r>
            <w:r w:rsidR="00394BBB" w:rsidRPr="00E51AFE">
              <w:rPr>
                <w:bCs/>
                <w:sz w:val="20"/>
                <w:szCs w:val="20"/>
              </w:rPr>
              <w:t xml:space="preserve"> с</w:t>
            </w:r>
            <w:r w:rsidR="00D15C2E" w:rsidRPr="00E51AFE">
              <w:rPr>
                <w:bCs/>
                <w:sz w:val="20"/>
                <w:szCs w:val="20"/>
              </w:rPr>
              <w:t xml:space="preserve">ельское поселение </w:t>
            </w:r>
          </w:p>
        </w:tc>
        <w:tc>
          <w:tcPr>
            <w:tcW w:w="1269" w:type="dxa"/>
            <w:shd w:val="clear" w:color="auto" w:fill="auto"/>
            <w:vAlign w:val="center"/>
          </w:tcPr>
          <w:p w14:paraId="5B62ACF8" w14:textId="4EC69F32" w:rsidR="00AD2D21" w:rsidRPr="00E51AFE" w:rsidRDefault="00E94F86" w:rsidP="006C4646">
            <w:pPr>
              <w:pStyle w:val="af5"/>
              <w:jc w:val="center"/>
              <w:rPr>
                <w:bCs/>
                <w:sz w:val="20"/>
                <w:szCs w:val="20"/>
              </w:rPr>
            </w:pPr>
            <w:r w:rsidRPr="00E51AFE">
              <w:rPr>
                <w:bCs/>
                <w:sz w:val="20"/>
                <w:szCs w:val="20"/>
              </w:rPr>
              <w:t>–</w:t>
            </w:r>
          </w:p>
        </w:tc>
        <w:tc>
          <w:tcPr>
            <w:tcW w:w="1257" w:type="dxa"/>
            <w:gridSpan w:val="2"/>
            <w:shd w:val="clear" w:color="auto" w:fill="auto"/>
            <w:vAlign w:val="center"/>
          </w:tcPr>
          <w:p w14:paraId="73927AAF" w14:textId="735961C8" w:rsidR="00AD2D21" w:rsidRPr="00E51AFE" w:rsidRDefault="0057110C" w:rsidP="00837316">
            <w:pPr>
              <w:pStyle w:val="af5"/>
              <w:jc w:val="center"/>
              <w:rPr>
                <w:bCs/>
                <w:sz w:val="20"/>
                <w:szCs w:val="20"/>
              </w:rPr>
            </w:pPr>
            <w:r w:rsidRPr="00E51AFE">
              <w:rPr>
                <w:bCs/>
                <w:sz w:val="20"/>
                <w:szCs w:val="20"/>
              </w:rPr>
              <w:t>2</w:t>
            </w:r>
          </w:p>
        </w:tc>
        <w:tc>
          <w:tcPr>
            <w:tcW w:w="1559" w:type="dxa"/>
            <w:shd w:val="clear" w:color="auto" w:fill="auto"/>
            <w:vAlign w:val="center"/>
          </w:tcPr>
          <w:p w14:paraId="55798E8C" w14:textId="29CF6B18" w:rsidR="00AD2D21" w:rsidRPr="00E51AFE" w:rsidRDefault="0057110C" w:rsidP="006C4646">
            <w:pPr>
              <w:pStyle w:val="af5"/>
              <w:jc w:val="center"/>
              <w:rPr>
                <w:bCs/>
                <w:sz w:val="20"/>
                <w:szCs w:val="20"/>
              </w:rPr>
            </w:pPr>
            <w:r w:rsidRPr="00E51AFE">
              <w:rPr>
                <w:bCs/>
                <w:sz w:val="20"/>
                <w:szCs w:val="20"/>
              </w:rPr>
              <w:t>2</w:t>
            </w:r>
          </w:p>
        </w:tc>
        <w:tc>
          <w:tcPr>
            <w:tcW w:w="1170" w:type="dxa"/>
            <w:shd w:val="clear" w:color="auto" w:fill="auto"/>
            <w:vAlign w:val="center"/>
          </w:tcPr>
          <w:p w14:paraId="335E7E2E" w14:textId="47F5EC18" w:rsidR="00AD2D21" w:rsidRPr="00E51AFE" w:rsidRDefault="007669E8" w:rsidP="006C4646">
            <w:pPr>
              <w:pStyle w:val="af5"/>
              <w:jc w:val="center"/>
              <w:rPr>
                <w:bCs/>
                <w:sz w:val="20"/>
                <w:szCs w:val="20"/>
                <w:lang w:val="en-US"/>
              </w:rPr>
            </w:pPr>
            <w:r w:rsidRPr="00E51AFE">
              <w:rPr>
                <w:bCs/>
                <w:sz w:val="20"/>
                <w:szCs w:val="20"/>
              </w:rPr>
              <w:t>8828</w:t>
            </w:r>
          </w:p>
        </w:tc>
        <w:tc>
          <w:tcPr>
            <w:tcW w:w="1489" w:type="dxa"/>
            <w:shd w:val="clear" w:color="auto" w:fill="auto"/>
            <w:vAlign w:val="center"/>
          </w:tcPr>
          <w:p w14:paraId="4B1B8513" w14:textId="712CCA93" w:rsidR="00AD2D21" w:rsidRPr="00E51AFE" w:rsidRDefault="0057110C" w:rsidP="006C4646">
            <w:pPr>
              <w:pStyle w:val="af5"/>
              <w:jc w:val="center"/>
              <w:rPr>
                <w:bCs/>
                <w:sz w:val="20"/>
                <w:szCs w:val="20"/>
              </w:rPr>
            </w:pPr>
            <w:r w:rsidRPr="00E51AFE">
              <w:rPr>
                <w:bCs/>
                <w:sz w:val="20"/>
                <w:szCs w:val="20"/>
              </w:rPr>
              <w:t>4414</w:t>
            </w:r>
          </w:p>
        </w:tc>
      </w:tr>
    </w:tbl>
    <w:p w14:paraId="4530A404" w14:textId="77777777" w:rsidR="0057110C" w:rsidRPr="00E51AFE" w:rsidRDefault="0057110C" w:rsidP="00C359F1">
      <w:pPr>
        <w:pStyle w:val="S"/>
        <w:spacing w:line="240" w:lineRule="auto"/>
        <w:ind w:firstLine="567"/>
        <w:rPr>
          <w:w w:val="100"/>
          <w:lang w:val="ru-RU" w:eastAsia="ru-RU"/>
        </w:rPr>
      </w:pPr>
    </w:p>
    <w:p w14:paraId="40922BC6" w14:textId="648B411F" w:rsidR="00AD2D21" w:rsidRPr="00E51AFE" w:rsidRDefault="00AD2D21" w:rsidP="00C359F1">
      <w:pPr>
        <w:pStyle w:val="S"/>
        <w:spacing w:line="240" w:lineRule="auto"/>
        <w:ind w:firstLine="567"/>
        <w:rPr>
          <w:w w:val="100"/>
          <w:lang w:val="ru-RU" w:eastAsia="ru-RU"/>
        </w:rPr>
      </w:pPr>
      <w:r w:rsidRPr="00E51AFE">
        <w:rPr>
          <w:w w:val="100"/>
          <w:lang w:val="ru-RU" w:eastAsia="ru-RU"/>
        </w:rPr>
        <w:t xml:space="preserve">Относительно средних показателей по </w:t>
      </w:r>
      <w:r w:rsidR="003D10AD" w:rsidRPr="00E51AFE">
        <w:rPr>
          <w:w w:val="100"/>
          <w:lang w:val="ru-RU" w:eastAsia="ru-RU"/>
        </w:rPr>
        <w:t xml:space="preserve">Республике Северная Осетия-Алания </w:t>
      </w:r>
      <w:r w:rsidRPr="00E51AFE">
        <w:rPr>
          <w:w w:val="100"/>
          <w:lang w:val="ru-RU" w:eastAsia="ru-RU"/>
        </w:rPr>
        <w:t xml:space="preserve">территория </w:t>
      </w:r>
      <w:r w:rsidR="00931D11" w:rsidRPr="00E51AFE">
        <w:rPr>
          <w:w w:val="100"/>
          <w:lang w:val="ru-RU" w:eastAsia="ru-RU"/>
        </w:rPr>
        <w:t>Черменского</w:t>
      </w:r>
      <w:r w:rsidR="003D10AD" w:rsidRPr="00E51AFE">
        <w:rPr>
          <w:w w:val="100"/>
          <w:lang w:val="ru-RU" w:eastAsia="ru-RU"/>
        </w:rPr>
        <w:t xml:space="preserve"> сельского поселения</w:t>
      </w:r>
      <w:r w:rsidR="006C7327" w:rsidRPr="00E51AFE">
        <w:rPr>
          <w:w w:val="100"/>
          <w:lang w:val="ru-RU" w:eastAsia="ru-RU"/>
        </w:rPr>
        <w:t xml:space="preserve"> </w:t>
      </w:r>
      <w:r w:rsidRPr="00E51AFE">
        <w:rPr>
          <w:w w:val="100"/>
          <w:lang w:val="ru-RU" w:eastAsia="ru-RU"/>
        </w:rPr>
        <w:t xml:space="preserve">заселена </w:t>
      </w:r>
      <w:r w:rsidR="00FD4C92" w:rsidRPr="00E51AFE">
        <w:rPr>
          <w:w w:val="100"/>
          <w:lang w:val="ru-RU" w:eastAsia="ru-RU"/>
        </w:rPr>
        <w:t xml:space="preserve">значительно </w:t>
      </w:r>
      <w:r w:rsidR="005F7F8A" w:rsidRPr="00E51AFE">
        <w:rPr>
          <w:w w:val="100"/>
          <w:lang w:val="ru-RU" w:eastAsia="ru-RU"/>
        </w:rPr>
        <w:t>интенсивнее</w:t>
      </w:r>
      <w:r w:rsidR="00B35928" w:rsidRPr="00E51AFE">
        <w:rPr>
          <w:w w:val="100"/>
          <w:lang w:val="ru-RU" w:eastAsia="ru-RU"/>
        </w:rPr>
        <w:t xml:space="preserve">: </w:t>
      </w:r>
      <w:r w:rsidRPr="00E51AFE">
        <w:rPr>
          <w:w w:val="100"/>
          <w:lang w:val="ru-RU" w:eastAsia="ru-RU"/>
        </w:rPr>
        <w:t xml:space="preserve">плотность населения составляет </w:t>
      </w:r>
      <w:r w:rsidR="00D927EB" w:rsidRPr="00E51AFE">
        <w:rPr>
          <w:w w:val="100"/>
          <w:lang w:val="ru-RU" w:eastAsia="ru-RU"/>
        </w:rPr>
        <w:t>603,8</w:t>
      </w:r>
      <w:r w:rsidRPr="00E51AFE">
        <w:rPr>
          <w:w w:val="100"/>
          <w:lang w:val="ru-RU" w:eastAsia="ru-RU"/>
        </w:rPr>
        <w:t xml:space="preserve"> чел./км</w:t>
      </w:r>
      <w:r w:rsidRPr="00E51AFE">
        <w:rPr>
          <w:w w:val="100"/>
          <w:vertAlign w:val="superscript"/>
          <w:lang w:val="ru-RU" w:eastAsia="ru-RU"/>
        </w:rPr>
        <w:t>2</w:t>
      </w:r>
      <w:r w:rsidRPr="00E51AFE">
        <w:rPr>
          <w:w w:val="100"/>
          <w:lang w:val="ru-RU" w:eastAsia="ru-RU"/>
        </w:rPr>
        <w:t xml:space="preserve"> (в то время, как плотность населения </w:t>
      </w:r>
      <w:r w:rsidR="003D10AD" w:rsidRPr="00E51AFE">
        <w:rPr>
          <w:w w:val="100"/>
          <w:lang w:val="ru-RU" w:eastAsia="ru-RU"/>
        </w:rPr>
        <w:t xml:space="preserve">Республики Северная Осетия-Алания </w:t>
      </w:r>
      <w:r w:rsidRPr="00E51AFE">
        <w:rPr>
          <w:w w:val="100"/>
          <w:lang w:val="ru-RU" w:eastAsia="ru-RU"/>
        </w:rPr>
        <w:t xml:space="preserve">в целом составляет </w:t>
      </w:r>
      <w:r w:rsidR="00C67DF7" w:rsidRPr="00E51AFE">
        <w:rPr>
          <w:w w:val="100"/>
          <w:lang w:val="ru-RU" w:eastAsia="ru-RU"/>
        </w:rPr>
        <w:t>8</w:t>
      </w:r>
      <w:r w:rsidR="00D927EB" w:rsidRPr="00E51AFE">
        <w:rPr>
          <w:w w:val="100"/>
          <w:lang w:val="ru-RU" w:eastAsia="ru-RU"/>
        </w:rPr>
        <w:t>6,8</w:t>
      </w:r>
      <w:r w:rsidR="00C67DF7" w:rsidRPr="00E51AFE">
        <w:rPr>
          <w:w w:val="100"/>
          <w:lang w:val="ru-RU" w:eastAsia="ru-RU"/>
        </w:rPr>
        <w:t xml:space="preserve"> </w:t>
      </w:r>
      <w:r w:rsidRPr="00E51AFE">
        <w:rPr>
          <w:w w:val="100"/>
          <w:lang w:val="ru-RU" w:eastAsia="ru-RU"/>
        </w:rPr>
        <w:t>чел./км</w:t>
      </w:r>
      <w:r w:rsidRPr="00E51AFE">
        <w:rPr>
          <w:w w:val="100"/>
          <w:vertAlign w:val="superscript"/>
          <w:lang w:val="ru-RU" w:eastAsia="ru-RU"/>
        </w:rPr>
        <w:t>2</w:t>
      </w:r>
      <w:r w:rsidRPr="00E51AFE">
        <w:rPr>
          <w:w w:val="100"/>
          <w:lang w:val="ru-RU" w:eastAsia="ru-RU"/>
        </w:rPr>
        <w:t>).</w:t>
      </w:r>
    </w:p>
    <w:p w14:paraId="42A62465" w14:textId="77777777" w:rsidR="00AD2D21" w:rsidRPr="00E51AFE" w:rsidRDefault="00AD2D21" w:rsidP="00C359F1">
      <w:pPr>
        <w:pStyle w:val="S"/>
        <w:spacing w:line="240" w:lineRule="auto"/>
        <w:ind w:firstLine="567"/>
        <w:rPr>
          <w:w w:val="100"/>
          <w:lang w:val="ru-RU" w:eastAsia="ru-RU"/>
        </w:rPr>
      </w:pPr>
      <w:r w:rsidRPr="00E51AFE">
        <w:rPr>
          <w:w w:val="100"/>
          <w:lang w:val="ru-RU" w:eastAsia="ru-RU"/>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7ACF0BE2" w14:textId="6698C592" w:rsidR="00AD2D21" w:rsidRPr="00E51AFE" w:rsidRDefault="00AD2D21" w:rsidP="00C359F1">
      <w:pPr>
        <w:pStyle w:val="S"/>
        <w:spacing w:line="240" w:lineRule="auto"/>
        <w:ind w:firstLine="567"/>
        <w:rPr>
          <w:rFonts w:eastAsia="Arial Unicode MS"/>
          <w:lang w:val="ru-RU"/>
        </w:rPr>
      </w:pPr>
      <w:r w:rsidRPr="00E51AFE">
        <w:rPr>
          <w:w w:val="100"/>
          <w:lang w:val="ru-RU" w:eastAsia="ru-RU"/>
        </w:rPr>
        <w:t xml:space="preserve">На территории </w:t>
      </w:r>
      <w:r w:rsidR="00E827C7" w:rsidRPr="00E51AFE">
        <w:rPr>
          <w:w w:val="100"/>
          <w:lang w:val="ru-RU" w:eastAsia="ru-RU"/>
        </w:rPr>
        <w:t>Черменского сельского поселения</w:t>
      </w:r>
      <w:r w:rsidR="00AD7C62" w:rsidRPr="00E51AFE">
        <w:rPr>
          <w:w w:val="100"/>
          <w:lang w:val="ru-RU" w:eastAsia="ru-RU"/>
        </w:rPr>
        <w:t xml:space="preserve"> </w:t>
      </w:r>
      <w:r w:rsidRPr="00E51AFE">
        <w:rPr>
          <w:w w:val="100"/>
          <w:lang w:val="ru-RU" w:eastAsia="ru-RU"/>
        </w:rPr>
        <w:t>антропогенный каркас, представленный сельскохозяйственными угодьями, населенными пунктами и сетью дорог, преобладает над природным.</w:t>
      </w:r>
    </w:p>
    <w:p w14:paraId="7407CB18" w14:textId="64D6BF56" w:rsidR="00EE47D8" w:rsidRPr="00E51AFE" w:rsidRDefault="00EE47D8" w:rsidP="00380771">
      <w:pPr>
        <w:pStyle w:val="S"/>
        <w:spacing w:line="240" w:lineRule="auto"/>
        <w:ind w:firstLine="567"/>
        <w:rPr>
          <w:w w:val="100"/>
          <w:lang w:val="ru-RU" w:eastAsia="ru-RU"/>
        </w:rPr>
      </w:pPr>
      <w:r w:rsidRPr="00E51AFE">
        <w:rPr>
          <w:w w:val="100"/>
          <w:lang w:val="ru-RU" w:eastAsia="ru-RU"/>
        </w:rPr>
        <w:t xml:space="preserve">Система расселения </w:t>
      </w:r>
      <w:r w:rsidR="00AD7C62" w:rsidRPr="00E51AFE">
        <w:rPr>
          <w:w w:val="100"/>
          <w:lang w:val="ru-RU" w:eastAsia="ru-RU"/>
        </w:rPr>
        <w:t>с</w:t>
      </w:r>
      <w:r w:rsidR="00D15C2E" w:rsidRPr="00E51AFE">
        <w:rPr>
          <w:w w:val="100"/>
          <w:lang w:val="ru-RU" w:eastAsia="ru-RU"/>
        </w:rPr>
        <w:t xml:space="preserve">ельского поселения </w:t>
      </w:r>
      <w:r w:rsidR="006C33B1" w:rsidRPr="00E51AFE">
        <w:rPr>
          <w:w w:val="100"/>
          <w:lang w:val="ru-RU" w:eastAsia="ru-RU"/>
        </w:rPr>
        <w:t xml:space="preserve">включает в себя </w:t>
      </w:r>
      <w:r w:rsidR="00E51AFE" w:rsidRPr="00E51AFE">
        <w:rPr>
          <w:w w:val="100"/>
          <w:lang w:val="ru-RU" w:eastAsia="ru-RU"/>
        </w:rPr>
        <w:t>два элемента</w:t>
      </w:r>
      <w:r w:rsidR="00AD7C62" w:rsidRPr="00E51AFE">
        <w:rPr>
          <w:w w:val="100"/>
          <w:lang w:val="ru-RU" w:eastAsia="ru-RU"/>
        </w:rPr>
        <w:t xml:space="preserve"> –</w:t>
      </w:r>
      <w:r w:rsidRPr="00E51AFE">
        <w:rPr>
          <w:w w:val="100"/>
          <w:lang w:val="ru-RU" w:eastAsia="ru-RU"/>
        </w:rPr>
        <w:t xml:space="preserve"> </w:t>
      </w:r>
      <w:r w:rsidR="007213F6" w:rsidRPr="00E51AFE">
        <w:rPr>
          <w:w w:val="100"/>
          <w:lang w:val="ru-RU" w:eastAsia="ru-RU"/>
        </w:rPr>
        <w:t>село Чермен</w:t>
      </w:r>
      <w:r w:rsidR="00E51AFE" w:rsidRPr="00E51AFE">
        <w:rPr>
          <w:w w:val="100"/>
          <w:lang w:val="ru-RU" w:eastAsia="ru-RU"/>
        </w:rPr>
        <w:t xml:space="preserve"> и село Новое</w:t>
      </w:r>
      <w:r w:rsidR="00AD7C62" w:rsidRPr="00E51AFE">
        <w:rPr>
          <w:w w:val="100"/>
          <w:lang w:val="ru-RU" w:eastAsia="ru-RU"/>
        </w:rPr>
        <w:t>.</w:t>
      </w:r>
    </w:p>
    <w:p w14:paraId="6A074A6F" w14:textId="77777777" w:rsidR="006C33B1" w:rsidRPr="00E51AFE" w:rsidRDefault="006C33B1" w:rsidP="00380771">
      <w:pPr>
        <w:pStyle w:val="S"/>
        <w:spacing w:line="240" w:lineRule="auto"/>
        <w:ind w:left="851" w:firstLine="567"/>
        <w:rPr>
          <w:rFonts w:eastAsia="Arial Unicode MS"/>
        </w:rPr>
      </w:pPr>
    </w:p>
    <w:p w14:paraId="34BF61C3" w14:textId="77777777" w:rsidR="00EE47D8" w:rsidRPr="00E51AFE" w:rsidRDefault="00EE47D8" w:rsidP="00BB4277">
      <w:pPr>
        <w:pStyle w:val="S"/>
        <w:spacing w:line="240" w:lineRule="auto"/>
        <w:ind w:firstLine="0"/>
        <w:jc w:val="right"/>
        <w:rPr>
          <w:bCs/>
          <w:lang w:val="ru-RU"/>
        </w:rPr>
      </w:pPr>
      <w:r w:rsidRPr="00E51AFE">
        <w:rPr>
          <w:bCs/>
        </w:rPr>
        <w:t xml:space="preserve">Таблица </w:t>
      </w:r>
      <w:r w:rsidRPr="00E51AFE">
        <w:rPr>
          <w:bCs/>
          <w:lang w:val="ru-RU"/>
        </w:rPr>
        <w:t>3</w:t>
      </w:r>
      <w:r w:rsidRPr="00E51AFE">
        <w:rPr>
          <w:bCs/>
        </w:rPr>
        <w:t>.</w:t>
      </w:r>
      <w:r w:rsidRPr="00E51AFE">
        <w:rPr>
          <w:bCs/>
        </w:rPr>
        <w:fldChar w:fldCharType="begin"/>
      </w:r>
      <w:r w:rsidRPr="00E51AFE">
        <w:rPr>
          <w:bCs/>
        </w:rPr>
        <w:instrText xml:space="preserve"> SEQ Таблица \* ARABIC \s 1 </w:instrText>
      </w:r>
      <w:r w:rsidRPr="00E51AFE">
        <w:rPr>
          <w:bCs/>
        </w:rPr>
        <w:fldChar w:fldCharType="separate"/>
      </w:r>
      <w:r w:rsidR="00FE6F7F" w:rsidRPr="00E51AFE">
        <w:rPr>
          <w:bCs/>
          <w:noProof/>
        </w:rPr>
        <w:t>1</w:t>
      </w:r>
      <w:r w:rsidRPr="00E51AFE">
        <w:rPr>
          <w:bCs/>
        </w:rPr>
        <w:fldChar w:fldCharType="end"/>
      </w:r>
      <w:r w:rsidRPr="00E51AFE">
        <w:rPr>
          <w:bCs/>
        </w:rPr>
        <w:t>.</w:t>
      </w:r>
      <w:r w:rsidRPr="00E51AFE">
        <w:rPr>
          <w:bCs/>
          <w:lang w:val="ru-RU"/>
        </w:rPr>
        <w:t>2.</w:t>
      </w:r>
    </w:p>
    <w:p w14:paraId="2D163CB9" w14:textId="78F697AC" w:rsidR="004A0E1C" w:rsidRPr="00E51AFE" w:rsidRDefault="00EE47D8" w:rsidP="00BB4277">
      <w:pPr>
        <w:spacing w:line="240" w:lineRule="auto"/>
        <w:ind w:firstLine="0"/>
        <w:jc w:val="center"/>
        <w:rPr>
          <w:rStyle w:val="aff4"/>
          <w:rFonts w:ascii="Times New Roman" w:hAnsi="Times New Roman"/>
          <w:bCs/>
          <w:i w:val="0"/>
          <w:iCs w:val="0"/>
        </w:rPr>
      </w:pPr>
      <w:r w:rsidRPr="00E51AFE">
        <w:rPr>
          <w:rFonts w:ascii="Times New Roman" w:hAnsi="Times New Roman"/>
          <w:bCs/>
        </w:rPr>
        <w:t xml:space="preserve">Система расселения </w:t>
      </w:r>
      <w:r w:rsidR="00931D11" w:rsidRPr="00E51AFE">
        <w:rPr>
          <w:rFonts w:ascii="Times New Roman" w:hAnsi="Times New Roman"/>
          <w:bCs/>
        </w:rPr>
        <w:t>Черменского</w:t>
      </w:r>
      <w:r w:rsidR="003D10AD" w:rsidRPr="00E51AFE">
        <w:rPr>
          <w:rFonts w:ascii="Times New Roman" w:hAnsi="Times New Roman"/>
          <w:bCs/>
        </w:rPr>
        <w:t xml:space="preserve"> сельского поселения</w:t>
      </w:r>
      <w:r w:rsidRPr="00E51AFE">
        <w:rPr>
          <w:rStyle w:val="aff0"/>
          <w:rFonts w:ascii="Times New Roman" w:hAnsi="Times New Roman"/>
          <w:bCs/>
        </w:rPr>
        <w:footnoteReference w:id="16"/>
      </w:r>
    </w:p>
    <w:tbl>
      <w:tblPr>
        <w:tblW w:w="947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1951"/>
        <w:gridCol w:w="2440"/>
        <w:gridCol w:w="2375"/>
      </w:tblGrid>
      <w:tr w:rsidR="00EE47D8" w:rsidRPr="00256BA1" w14:paraId="46BB61C3" w14:textId="77777777" w:rsidTr="001F50BA">
        <w:trPr>
          <w:trHeight w:val="539"/>
        </w:trPr>
        <w:tc>
          <w:tcPr>
            <w:tcW w:w="2712" w:type="dxa"/>
            <w:shd w:val="clear" w:color="auto" w:fill="auto"/>
            <w:vAlign w:val="center"/>
            <w:hideMark/>
          </w:tcPr>
          <w:p w14:paraId="4924589A" w14:textId="77777777" w:rsidR="00EE47D8" w:rsidRPr="00256BA1" w:rsidRDefault="00EE47D8"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Наименование</w:t>
            </w:r>
          </w:p>
        </w:tc>
        <w:tc>
          <w:tcPr>
            <w:tcW w:w="1951" w:type="dxa"/>
            <w:shd w:val="clear" w:color="auto" w:fill="auto"/>
            <w:vAlign w:val="center"/>
            <w:hideMark/>
          </w:tcPr>
          <w:p w14:paraId="1267EC28" w14:textId="77777777" w:rsidR="00EE47D8" w:rsidRPr="00256BA1" w:rsidRDefault="00EE47D8"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Население</w:t>
            </w:r>
          </w:p>
        </w:tc>
        <w:tc>
          <w:tcPr>
            <w:tcW w:w="2440" w:type="dxa"/>
            <w:shd w:val="clear" w:color="auto" w:fill="auto"/>
            <w:vAlign w:val="center"/>
            <w:hideMark/>
          </w:tcPr>
          <w:p w14:paraId="37DB76B3" w14:textId="77777777" w:rsidR="00EE47D8" w:rsidRPr="00256BA1" w:rsidRDefault="00EE47D8"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Расстояние до районного центра</w:t>
            </w:r>
          </w:p>
        </w:tc>
        <w:tc>
          <w:tcPr>
            <w:tcW w:w="2375" w:type="dxa"/>
            <w:shd w:val="clear" w:color="auto" w:fill="auto"/>
            <w:vAlign w:val="center"/>
          </w:tcPr>
          <w:p w14:paraId="79658565" w14:textId="221B578D" w:rsidR="00EE47D8" w:rsidRPr="00256BA1" w:rsidRDefault="006C33B1" w:rsidP="006C33B1">
            <w:pPr>
              <w:spacing w:line="240" w:lineRule="auto"/>
              <w:ind w:firstLine="0"/>
              <w:jc w:val="center"/>
              <w:rPr>
                <w:rFonts w:ascii="Times New Roman" w:hAnsi="Times New Roman"/>
                <w:sz w:val="20"/>
                <w:szCs w:val="20"/>
              </w:rPr>
            </w:pPr>
            <w:r w:rsidRPr="00256BA1">
              <w:rPr>
                <w:rFonts w:ascii="Times New Roman" w:hAnsi="Times New Roman"/>
                <w:sz w:val="20"/>
                <w:szCs w:val="20"/>
              </w:rPr>
              <w:t xml:space="preserve">Расстояние до </w:t>
            </w:r>
            <w:r w:rsidR="00380771" w:rsidRPr="00256BA1">
              <w:rPr>
                <w:rFonts w:ascii="Times New Roman" w:hAnsi="Times New Roman"/>
                <w:sz w:val="20"/>
                <w:szCs w:val="20"/>
              </w:rPr>
              <w:t xml:space="preserve">республиканского </w:t>
            </w:r>
            <w:r w:rsidR="00EE47D8" w:rsidRPr="00256BA1">
              <w:rPr>
                <w:rFonts w:ascii="Times New Roman" w:hAnsi="Times New Roman"/>
                <w:sz w:val="20"/>
                <w:szCs w:val="20"/>
              </w:rPr>
              <w:t>центра</w:t>
            </w:r>
          </w:p>
        </w:tc>
      </w:tr>
      <w:tr w:rsidR="00E51AFE" w:rsidRPr="00256BA1" w14:paraId="02A0E3E5" w14:textId="77777777" w:rsidTr="001F50BA">
        <w:trPr>
          <w:trHeight w:val="147"/>
        </w:trPr>
        <w:tc>
          <w:tcPr>
            <w:tcW w:w="2712" w:type="dxa"/>
            <w:vAlign w:val="center"/>
            <w:hideMark/>
          </w:tcPr>
          <w:p w14:paraId="1DA2493D" w14:textId="1918A660" w:rsidR="00E51AFE" w:rsidRPr="00256BA1" w:rsidRDefault="00E51AFE" w:rsidP="00820500">
            <w:pPr>
              <w:spacing w:line="240" w:lineRule="auto"/>
              <w:ind w:firstLine="0"/>
              <w:jc w:val="left"/>
              <w:rPr>
                <w:rFonts w:ascii="Times New Roman" w:hAnsi="Times New Roman"/>
                <w:sz w:val="20"/>
                <w:szCs w:val="20"/>
              </w:rPr>
            </w:pPr>
            <w:r w:rsidRPr="00256BA1">
              <w:rPr>
                <w:rFonts w:ascii="Times New Roman" w:hAnsi="Times New Roman"/>
                <w:sz w:val="20"/>
                <w:szCs w:val="20"/>
              </w:rPr>
              <w:t>Село Чермен</w:t>
            </w:r>
          </w:p>
        </w:tc>
        <w:tc>
          <w:tcPr>
            <w:tcW w:w="1951" w:type="dxa"/>
            <w:vMerge w:val="restart"/>
            <w:vAlign w:val="center"/>
          </w:tcPr>
          <w:p w14:paraId="75E06300" w14:textId="68DB2A2E" w:rsidR="00E51AFE" w:rsidRPr="00256BA1" w:rsidRDefault="00E51AFE"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8828</w:t>
            </w:r>
          </w:p>
        </w:tc>
        <w:tc>
          <w:tcPr>
            <w:tcW w:w="2440" w:type="dxa"/>
            <w:vAlign w:val="center"/>
            <w:hideMark/>
          </w:tcPr>
          <w:p w14:paraId="3C42FFE5" w14:textId="1B7D89E8" w:rsidR="00E51AFE" w:rsidRPr="00256BA1" w:rsidRDefault="00E51AFE"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15 км</w:t>
            </w:r>
          </w:p>
        </w:tc>
        <w:tc>
          <w:tcPr>
            <w:tcW w:w="2375" w:type="dxa"/>
            <w:vAlign w:val="center"/>
          </w:tcPr>
          <w:p w14:paraId="715FC8A2" w14:textId="7F810D44" w:rsidR="00E51AFE" w:rsidRPr="00256BA1" w:rsidRDefault="00E51AFE"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15 км</w:t>
            </w:r>
          </w:p>
        </w:tc>
      </w:tr>
      <w:tr w:rsidR="00E51AFE" w:rsidRPr="00256BA1" w14:paraId="05F72933" w14:textId="77777777" w:rsidTr="001F50BA">
        <w:trPr>
          <w:trHeight w:val="147"/>
        </w:trPr>
        <w:tc>
          <w:tcPr>
            <w:tcW w:w="2712" w:type="dxa"/>
            <w:vAlign w:val="center"/>
          </w:tcPr>
          <w:p w14:paraId="2CF3A99E" w14:textId="4DFE9FBC" w:rsidR="00E51AFE" w:rsidRPr="00256BA1" w:rsidRDefault="00E51AFE" w:rsidP="00820500">
            <w:pPr>
              <w:spacing w:line="240" w:lineRule="auto"/>
              <w:ind w:firstLine="0"/>
              <w:jc w:val="left"/>
              <w:rPr>
                <w:rFonts w:ascii="Times New Roman" w:hAnsi="Times New Roman"/>
                <w:sz w:val="20"/>
                <w:szCs w:val="20"/>
              </w:rPr>
            </w:pPr>
            <w:r w:rsidRPr="00256BA1">
              <w:rPr>
                <w:rFonts w:ascii="Times New Roman" w:hAnsi="Times New Roman"/>
                <w:sz w:val="20"/>
                <w:szCs w:val="20"/>
              </w:rPr>
              <w:t>Село Новое</w:t>
            </w:r>
          </w:p>
        </w:tc>
        <w:tc>
          <w:tcPr>
            <w:tcW w:w="1951" w:type="dxa"/>
            <w:vMerge/>
            <w:vAlign w:val="center"/>
          </w:tcPr>
          <w:p w14:paraId="1ABECBDF" w14:textId="77777777" w:rsidR="00E51AFE" w:rsidRPr="00256BA1" w:rsidRDefault="00E51AFE" w:rsidP="00820500">
            <w:pPr>
              <w:spacing w:line="240" w:lineRule="auto"/>
              <w:ind w:firstLine="0"/>
              <w:jc w:val="center"/>
              <w:rPr>
                <w:rFonts w:ascii="Times New Roman" w:hAnsi="Times New Roman"/>
                <w:sz w:val="20"/>
                <w:szCs w:val="20"/>
              </w:rPr>
            </w:pPr>
          </w:p>
        </w:tc>
        <w:tc>
          <w:tcPr>
            <w:tcW w:w="2440" w:type="dxa"/>
            <w:vAlign w:val="center"/>
          </w:tcPr>
          <w:p w14:paraId="249FE9B4" w14:textId="3997CCFA" w:rsidR="00E51AFE" w:rsidRPr="00256BA1" w:rsidRDefault="00E51AFE"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21 км</w:t>
            </w:r>
          </w:p>
        </w:tc>
        <w:tc>
          <w:tcPr>
            <w:tcW w:w="2375" w:type="dxa"/>
            <w:vAlign w:val="center"/>
          </w:tcPr>
          <w:p w14:paraId="25D56101" w14:textId="2DAC2210" w:rsidR="00E51AFE" w:rsidRPr="00256BA1" w:rsidRDefault="00E51AFE" w:rsidP="00820500">
            <w:pPr>
              <w:spacing w:line="240" w:lineRule="auto"/>
              <w:ind w:firstLine="0"/>
              <w:jc w:val="center"/>
              <w:rPr>
                <w:rFonts w:ascii="Times New Roman" w:hAnsi="Times New Roman"/>
                <w:sz w:val="20"/>
                <w:szCs w:val="20"/>
              </w:rPr>
            </w:pPr>
            <w:r w:rsidRPr="00256BA1">
              <w:rPr>
                <w:rFonts w:ascii="Times New Roman" w:hAnsi="Times New Roman"/>
                <w:sz w:val="20"/>
                <w:szCs w:val="20"/>
              </w:rPr>
              <w:t>22 км</w:t>
            </w:r>
          </w:p>
        </w:tc>
      </w:tr>
    </w:tbl>
    <w:p w14:paraId="6F94EDF0" w14:textId="77777777" w:rsidR="00EE47D8" w:rsidRPr="00256BA1" w:rsidRDefault="00EE47D8" w:rsidP="00EE47D8">
      <w:pPr>
        <w:pStyle w:val="S"/>
        <w:spacing w:line="240" w:lineRule="auto"/>
        <w:jc w:val="right"/>
        <w:rPr>
          <w:rStyle w:val="aff4"/>
          <w:rFonts w:eastAsia="Arial Unicode MS"/>
          <w:i w:val="0"/>
          <w:iCs w:val="0"/>
          <w:lang w:val="ru-RU"/>
        </w:rPr>
      </w:pPr>
    </w:p>
    <w:p w14:paraId="3F78F3D8" w14:textId="77777777" w:rsidR="006904E6" w:rsidRPr="00256BA1" w:rsidRDefault="00EE47D8" w:rsidP="00F039E6">
      <w:pPr>
        <w:spacing w:line="240" w:lineRule="auto"/>
        <w:rPr>
          <w:rFonts w:ascii="Times New Roman" w:hAnsi="Times New Roman"/>
        </w:rPr>
      </w:pPr>
      <w:r w:rsidRPr="00256BA1">
        <w:rPr>
          <w:rFonts w:ascii="Times New Roman" w:hAnsi="Times New Roman"/>
        </w:rPr>
        <w:t>Сложившаяся в муниципальном образовании система расселения и хозяйствования не требует специальных мер по оптимизации, и продолж</w:t>
      </w:r>
      <w:r w:rsidR="006904E6" w:rsidRPr="00256BA1">
        <w:rPr>
          <w:rFonts w:ascii="Times New Roman" w:hAnsi="Times New Roman"/>
        </w:rPr>
        <w:t>ит существовать в прежнем виде.</w:t>
      </w:r>
    </w:p>
    <w:p w14:paraId="12BC7D97" w14:textId="6EC439D7" w:rsidR="006533F1" w:rsidRPr="00256BA1" w:rsidRDefault="00DB5100" w:rsidP="006533F1">
      <w:pPr>
        <w:spacing w:line="240" w:lineRule="auto"/>
        <w:rPr>
          <w:rFonts w:ascii="Times New Roman" w:hAnsi="Times New Roman"/>
          <w:lang w:eastAsia="x-none"/>
        </w:rPr>
      </w:pPr>
      <w:r w:rsidRPr="00256BA1">
        <w:rPr>
          <w:rFonts w:ascii="Times New Roman" w:hAnsi="Times New Roman"/>
        </w:rPr>
        <w:t xml:space="preserve">Через территорию Республики Северная Осетия-Алания проходит ответвление Международного транспортного коридора «Север – Юг». </w:t>
      </w:r>
      <w:r w:rsidR="00931D11" w:rsidRPr="00256BA1">
        <w:rPr>
          <w:rFonts w:ascii="Times New Roman" w:hAnsi="Times New Roman"/>
        </w:rPr>
        <w:t>Пригородный</w:t>
      </w:r>
      <w:r w:rsidRPr="00256BA1">
        <w:rPr>
          <w:rFonts w:ascii="Times New Roman" w:hAnsi="Times New Roman"/>
        </w:rPr>
        <w:t xml:space="preserve"> район расположен в пределах</w:t>
      </w:r>
      <w:r w:rsidR="006533F1" w:rsidRPr="00256BA1">
        <w:rPr>
          <w:rFonts w:ascii="Times New Roman" w:hAnsi="Times New Roman"/>
        </w:rPr>
        <w:t xml:space="preserve"> одного из</w:t>
      </w:r>
      <w:r w:rsidRPr="00256BA1">
        <w:rPr>
          <w:rFonts w:ascii="Times New Roman" w:hAnsi="Times New Roman"/>
        </w:rPr>
        <w:t xml:space="preserve"> основных транспортных коридоров Юга России.</w:t>
      </w:r>
      <w:r w:rsidR="006533F1" w:rsidRPr="00256BA1">
        <w:rPr>
          <w:rFonts w:ascii="Times New Roman" w:hAnsi="Times New Roman"/>
        </w:rPr>
        <w:t xml:space="preserve"> </w:t>
      </w:r>
      <w:r w:rsidRPr="00256BA1">
        <w:rPr>
          <w:rFonts w:ascii="Times New Roman" w:hAnsi="Times New Roman"/>
        </w:rPr>
        <w:t xml:space="preserve">Автомагистраль </w:t>
      </w:r>
      <w:r w:rsidR="00256BA1" w:rsidRPr="00256BA1">
        <w:rPr>
          <w:rFonts w:ascii="Times New Roman" w:hAnsi="Times New Roman"/>
        </w:rPr>
        <w:t xml:space="preserve">     </w:t>
      </w:r>
      <w:r w:rsidR="006533F1" w:rsidRPr="00256BA1">
        <w:rPr>
          <w:rFonts w:ascii="Times New Roman" w:hAnsi="Times New Roman"/>
        </w:rPr>
        <w:t xml:space="preserve">Р-217 «Кавказ» </w:t>
      </w:r>
      <w:r w:rsidRPr="00256BA1">
        <w:rPr>
          <w:rFonts w:ascii="Times New Roman" w:hAnsi="Times New Roman"/>
        </w:rPr>
        <w:t xml:space="preserve">является главной транспортной артерией </w:t>
      </w:r>
      <w:r w:rsidR="00931D11" w:rsidRPr="00256BA1">
        <w:rPr>
          <w:rFonts w:ascii="Times New Roman" w:hAnsi="Times New Roman"/>
        </w:rPr>
        <w:t>Пригородного</w:t>
      </w:r>
      <w:r w:rsidRPr="00256BA1">
        <w:rPr>
          <w:rFonts w:ascii="Times New Roman" w:hAnsi="Times New Roman"/>
        </w:rPr>
        <w:t xml:space="preserve"> района. </w:t>
      </w:r>
      <w:r w:rsidR="006533F1" w:rsidRPr="00256BA1">
        <w:rPr>
          <w:rFonts w:ascii="Times New Roman" w:hAnsi="Times New Roman"/>
        </w:rPr>
        <w:t xml:space="preserve">В рамках </w:t>
      </w:r>
      <w:r w:rsidR="00931D11" w:rsidRPr="00256BA1">
        <w:rPr>
          <w:rFonts w:ascii="Times New Roman" w:hAnsi="Times New Roman"/>
        </w:rPr>
        <w:lastRenderedPageBreak/>
        <w:t>Пригородного</w:t>
      </w:r>
      <w:r w:rsidR="006533F1" w:rsidRPr="00256BA1">
        <w:rPr>
          <w:rFonts w:ascii="Times New Roman" w:hAnsi="Times New Roman"/>
        </w:rPr>
        <w:t xml:space="preserve"> района </w:t>
      </w:r>
      <w:r w:rsidR="00931D11" w:rsidRPr="00256BA1">
        <w:rPr>
          <w:rFonts w:ascii="Times New Roman" w:hAnsi="Times New Roman"/>
        </w:rPr>
        <w:t>Черменское</w:t>
      </w:r>
      <w:r w:rsidR="006533F1" w:rsidRPr="00256BA1">
        <w:rPr>
          <w:rFonts w:ascii="Times New Roman" w:hAnsi="Times New Roman"/>
        </w:rPr>
        <w:t xml:space="preserve"> сельское поселение </w:t>
      </w:r>
      <w:r w:rsidR="006533F1" w:rsidRPr="00256BA1">
        <w:rPr>
          <w:rFonts w:ascii="Times New Roman" w:hAnsi="Times New Roman"/>
          <w:lang w:eastAsia="x-none"/>
        </w:rPr>
        <w:t>расположено на главной планировочной оси – на участке трассы Р-217 «Кавказ».</w:t>
      </w:r>
    </w:p>
    <w:p w14:paraId="1CD266CA" w14:textId="3A2A0C0B" w:rsidR="009672AC" w:rsidRPr="00256BA1" w:rsidRDefault="009672AC" w:rsidP="00F039E6">
      <w:pPr>
        <w:spacing w:line="240" w:lineRule="auto"/>
        <w:rPr>
          <w:rFonts w:ascii="Times New Roman" w:hAnsi="Times New Roman"/>
        </w:rPr>
      </w:pPr>
      <w:r w:rsidRPr="00256BA1">
        <w:rPr>
          <w:rFonts w:ascii="Times New Roman" w:hAnsi="Times New Roman"/>
        </w:rPr>
        <w:t xml:space="preserve">В целом, планировочная структура </w:t>
      </w:r>
      <w:r w:rsidR="00931D11" w:rsidRPr="00256BA1">
        <w:rPr>
          <w:rFonts w:ascii="Times New Roman" w:hAnsi="Times New Roman"/>
        </w:rPr>
        <w:t>Пригородного</w:t>
      </w:r>
      <w:r w:rsidR="006533F1" w:rsidRPr="00256BA1">
        <w:rPr>
          <w:rFonts w:ascii="Times New Roman" w:hAnsi="Times New Roman"/>
        </w:rPr>
        <w:t xml:space="preserve"> района</w:t>
      </w:r>
      <w:r w:rsidRPr="00256BA1">
        <w:rPr>
          <w:rFonts w:ascii="Times New Roman" w:hAnsi="Times New Roman"/>
        </w:rPr>
        <w:t xml:space="preserve"> имеет линейный характер вдоль основных транспортных осей. Главные планировочные оси, </w:t>
      </w:r>
      <w:r w:rsidR="006D6FF3" w:rsidRPr="00256BA1">
        <w:rPr>
          <w:rFonts w:ascii="Times New Roman" w:hAnsi="Times New Roman"/>
        </w:rPr>
        <w:t xml:space="preserve">вдоль которых </w:t>
      </w:r>
      <w:r w:rsidRPr="00256BA1">
        <w:rPr>
          <w:rFonts w:ascii="Times New Roman" w:hAnsi="Times New Roman"/>
        </w:rPr>
        <w:t>концентрируе</w:t>
      </w:r>
      <w:r w:rsidR="0012574C" w:rsidRPr="00256BA1">
        <w:rPr>
          <w:rFonts w:ascii="Times New Roman" w:hAnsi="Times New Roman"/>
        </w:rPr>
        <w:t>тся основная часть населения</w:t>
      </w:r>
      <w:r w:rsidR="00970115" w:rsidRPr="00256BA1">
        <w:rPr>
          <w:rFonts w:ascii="Times New Roman" w:hAnsi="Times New Roman"/>
        </w:rPr>
        <w:t>,</w:t>
      </w:r>
      <w:r w:rsidR="0012574C" w:rsidRPr="00256BA1">
        <w:rPr>
          <w:rFonts w:ascii="Times New Roman" w:hAnsi="Times New Roman"/>
        </w:rPr>
        <w:t xml:space="preserve"> </w:t>
      </w:r>
      <w:r w:rsidR="006E7980" w:rsidRPr="00256BA1">
        <w:rPr>
          <w:rFonts w:ascii="Times New Roman" w:hAnsi="Times New Roman"/>
        </w:rPr>
        <w:t xml:space="preserve">создают </w:t>
      </w:r>
      <w:r w:rsidRPr="00256BA1">
        <w:rPr>
          <w:rFonts w:ascii="Times New Roman" w:hAnsi="Times New Roman"/>
        </w:rPr>
        <w:t>наиболее урбанизированный коридор.</w:t>
      </w:r>
    </w:p>
    <w:p w14:paraId="7F88D1C4" w14:textId="77777777" w:rsidR="00F77855" w:rsidRPr="00931D11" w:rsidRDefault="00F77855" w:rsidP="00B517B5">
      <w:pPr>
        <w:spacing w:line="240" w:lineRule="auto"/>
        <w:ind w:left="851"/>
        <w:rPr>
          <w:rFonts w:ascii="Times New Roman" w:hAnsi="Times New Roman"/>
          <w:highlight w:val="yellow"/>
        </w:rPr>
      </w:pPr>
    </w:p>
    <w:p w14:paraId="6F7B0527" w14:textId="77777777" w:rsidR="00113593" w:rsidRPr="000B1185" w:rsidRDefault="00FF0513" w:rsidP="001F50BA">
      <w:pPr>
        <w:pStyle w:val="a8"/>
        <w:numPr>
          <w:ilvl w:val="1"/>
          <w:numId w:val="6"/>
        </w:numPr>
        <w:spacing w:line="240" w:lineRule="auto"/>
        <w:ind w:left="0" w:firstLine="0"/>
        <w:jc w:val="center"/>
        <w:rPr>
          <w:rFonts w:ascii="Times New Roman" w:hAnsi="Times New Roman"/>
          <w:b/>
          <w:sz w:val="26"/>
          <w:szCs w:val="26"/>
        </w:rPr>
      </w:pPr>
      <w:r w:rsidRPr="000B1185">
        <w:rPr>
          <w:rFonts w:ascii="Times New Roman" w:hAnsi="Times New Roman"/>
          <w:b/>
          <w:sz w:val="26"/>
          <w:szCs w:val="26"/>
        </w:rPr>
        <w:t>Внешние планировочные связи муниципального образования</w:t>
      </w:r>
    </w:p>
    <w:p w14:paraId="5D81ACF7" w14:textId="77777777" w:rsidR="00273E25" w:rsidRPr="000B1185" w:rsidRDefault="00273E25" w:rsidP="00273E25">
      <w:pPr>
        <w:pStyle w:val="a8"/>
        <w:spacing w:line="240" w:lineRule="auto"/>
        <w:ind w:left="1874" w:firstLine="0"/>
        <w:rPr>
          <w:rFonts w:ascii="Times New Roman" w:hAnsi="Times New Roman"/>
          <w:b/>
        </w:rPr>
      </w:pPr>
    </w:p>
    <w:p w14:paraId="08044489" w14:textId="40B75872" w:rsidR="00B95BD8" w:rsidRPr="000B1185" w:rsidRDefault="00931D11" w:rsidP="00273E25">
      <w:pPr>
        <w:spacing w:line="240" w:lineRule="auto"/>
        <w:rPr>
          <w:rFonts w:ascii="Times New Roman" w:hAnsi="Times New Roman"/>
          <w:lang w:eastAsia="x-none"/>
        </w:rPr>
      </w:pPr>
      <w:r w:rsidRPr="000B1185">
        <w:rPr>
          <w:rFonts w:ascii="Times New Roman" w:hAnsi="Times New Roman"/>
          <w:lang w:eastAsia="x-none"/>
        </w:rPr>
        <w:t>Черменское</w:t>
      </w:r>
      <w:r w:rsidR="00DB5100" w:rsidRPr="000B1185">
        <w:rPr>
          <w:rFonts w:ascii="Times New Roman" w:hAnsi="Times New Roman"/>
          <w:lang w:eastAsia="x-none"/>
        </w:rPr>
        <w:t xml:space="preserve"> с</w:t>
      </w:r>
      <w:r w:rsidR="00D15C2E" w:rsidRPr="000B1185">
        <w:rPr>
          <w:rFonts w:ascii="Times New Roman" w:hAnsi="Times New Roman"/>
          <w:lang w:eastAsia="x-none"/>
        </w:rPr>
        <w:t xml:space="preserve">ельское поселение </w:t>
      </w:r>
      <w:r w:rsidR="00273E25" w:rsidRPr="000B1185">
        <w:rPr>
          <w:rFonts w:ascii="Times New Roman" w:hAnsi="Times New Roman"/>
          <w:lang w:eastAsia="x-none"/>
        </w:rPr>
        <w:t xml:space="preserve">расположено на </w:t>
      </w:r>
      <w:r w:rsidR="00B95BD8" w:rsidRPr="000B1185">
        <w:rPr>
          <w:rFonts w:ascii="Times New Roman" w:hAnsi="Times New Roman"/>
          <w:lang w:eastAsia="x-none"/>
        </w:rPr>
        <w:t>главно</w:t>
      </w:r>
      <w:r w:rsidR="00C23569" w:rsidRPr="000B1185">
        <w:rPr>
          <w:rFonts w:ascii="Times New Roman" w:hAnsi="Times New Roman"/>
          <w:lang w:eastAsia="x-none"/>
        </w:rPr>
        <w:t>й</w:t>
      </w:r>
      <w:r w:rsidR="00273E25" w:rsidRPr="000B1185">
        <w:rPr>
          <w:rFonts w:ascii="Times New Roman" w:hAnsi="Times New Roman"/>
          <w:lang w:eastAsia="x-none"/>
        </w:rPr>
        <w:t xml:space="preserve"> планировочн</w:t>
      </w:r>
      <w:r w:rsidR="00C23569" w:rsidRPr="000B1185">
        <w:rPr>
          <w:rFonts w:ascii="Times New Roman" w:hAnsi="Times New Roman"/>
          <w:lang w:eastAsia="x-none"/>
        </w:rPr>
        <w:t>ой</w:t>
      </w:r>
      <w:r w:rsidR="00273E25" w:rsidRPr="000B1185">
        <w:rPr>
          <w:rFonts w:ascii="Times New Roman" w:hAnsi="Times New Roman"/>
          <w:lang w:eastAsia="x-none"/>
        </w:rPr>
        <w:t xml:space="preserve"> ос</w:t>
      </w:r>
      <w:r w:rsidR="00C23569" w:rsidRPr="000B1185">
        <w:rPr>
          <w:rFonts w:ascii="Times New Roman" w:hAnsi="Times New Roman"/>
          <w:lang w:eastAsia="x-none"/>
        </w:rPr>
        <w:t>и</w:t>
      </w:r>
      <w:r w:rsidR="00273E25" w:rsidRPr="000B1185">
        <w:rPr>
          <w:rFonts w:ascii="Times New Roman" w:hAnsi="Times New Roman"/>
          <w:lang w:eastAsia="x-none"/>
        </w:rPr>
        <w:t xml:space="preserve"> </w:t>
      </w:r>
      <w:r w:rsidR="003D10AD" w:rsidRPr="000B1185">
        <w:rPr>
          <w:rFonts w:ascii="Times New Roman" w:hAnsi="Times New Roman"/>
          <w:lang w:eastAsia="x-none"/>
        </w:rPr>
        <w:t>Республики Северная Осетия-Алания</w:t>
      </w:r>
      <w:r w:rsidR="00273E25" w:rsidRPr="000B1185">
        <w:rPr>
          <w:rFonts w:ascii="Times New Roman" w:hAnsi="Times New Roman"/>
          <w:lang w:eastAsia="x-none"/>
        </w:rPr>
        <w:t xml:space="preserve">, которая представлена автомобильной дорогой </w:t>
      </w:r>
      <w:r w:rsidR="00B95BD8" w:rsidRPr="000B1185">
        <w:rPr>
          <w:rFonts w:ascii="Times New Roman" w:hAnsi="Times New Roman"/>
          <w:lang w:eastAsia="x-none"/>
        </w:rPr>
        <w:t xml:space="preserve">федерального значения Р-217 «Кавказ». Через </w:t>
      </w:r>
      <w:r w:rsidR="007A4366" w:rsidRPr="000B1185">
        <w:rPr>
          <w:rFonts w:ascii="Times New Roman" w:hAnsi="Times New Roman"/>
          <w:lang w:eastAsia="x-none"/>
        </w:rPr>
        <w:t>северную часть</w:t>
      </w:r>
      <w:r w:rsidR="00B95BD8" w:rsidRPr="000B1185">
        <w:rPr>
          <w:rFonts w:ascii="Times New Roman" w:hAnsi="Times New Roman"/>
          <w:lang w:eastAsia="x-none"/>
        </w:rPr>
        <w:t xml:space="preserve"> </w:t>
      </w:r>
      <w:r w:rsidRPr="000B1185">
        <w:rPr>
          <w:rFonts w:ascii="Times New Roman" w:hAnsi="Times New Roman"/>
          <w:lang w:eastAsia="x-none"/>
        </w:rPr>
        <w:t>Черменского</w:t>
      </w:r>
      <w:r w:rsidR="00B95BD8" w:rsidRPr="000B1185">
        <w:rPr>
          <w:rFonts w:ascii="Times New Roman" w:hAnsi="Times New Roman"/>
          <w:lang w:eastAsia="x-none"/>
        </w:rPr>
        <w:t xml:space="preserve"> сельского поселения проходит участок трассы Р-217 «Кавказ». </w:t>
      </w:r>
    </w:p>
    <w:p w14:paraId="42004EFC" w14:textId="572EE77E" w:rsidR="004D12DA" w:rsidRPr="000B1185" w:rsidRDefault="004D12DA" w:rsidP="00273E25">
      <w:pPr>
        <w:spacing w:line="240" w:lineRule="auto"/>
        <w:rPr>
          <w:rFonts w:ascii="Times New Roman" w:hAnsi="Times New Roman"/>
          <w:color w:val="2D2D2D"/>
          <w:spacing w:val="2"/>
        </w:rPr>
      </w:pPr>
      <w:r w:rsidRPr="000B1185">
        <w:rPr>
          <w:rFonts w:ascii="Times New Roman" w:hAnsi="Times New Roman"/>
          <w:lang w:eastAsia="x-none"/>
        </w:rPr>
        <w:t>Также по территории сельского поселения проходит автомобильная дорога регионального значения «</w:t>
      </w:r>
      <w:r w:rsidR="007A4366" w:rsidRPr="000B1185">
        <w:rPr>
          <w:rFonts w:ascii="Times New Roman" w:hAnsi="Times New Roman"/>
          <w:lang w:eastAsia="x-none"/>
        </w:rPr>
        <w:t>Моздок – Чермен – Владикавказ</w:t>
      </w:r>
      <w:r w:rsidRPr="000B1185">
        <w:rPr>
          <w:rFonts w:ascii="Times New Roman" w:hAnsi="Times New Roman"/>
          <w:lang w:eastAsia="x-none"/>
        </w:rPr>
        <w:t>» (</w:t>
      </w:r>
      <w:r w:rsidRPr="000B1185">
        <w:rPr>
          <w:rFonts w:ascii="Times New Roman" w:hAnsi="Times New Roman"/>
        </w:rPr>
        <w:t xml:space="preserve">идентификационный номер </w:t>
      </w:r>
      <w:r w:rsidRPr="000B1185">
        <w:rPr>
          <w:rFonts w:ascii="Times New Roman" w:hAnsi="Times New Roman"/>
          <w:color w:val="2D2D2D"/>
          <w:spacing w:val="2"/>
        </w:rPr>
        <w:t>90 ОП РЗ 90К-0</w:t>
      </w:r>
      <w:r w:rsidR="007A4366" w:rsidRPr="000B1185">
        <w:rPr>
          <w:rFonts w:ascii="Times New Roman" w:hAnsi="Times New Roman"/>
          <w:color w:val="2D2D2D"/>
          <w:spacing w:val="2"/>
        </w:rPr>
        <w:t>07</w:t>
      </w:r>
      <w:r w:rsidRPr="000B1185">
        <w:rPr>
          <w:rFonts w:ascii="Times New Roman" w:hAnsi="Times New Roman"/>
          <w:color w:val="2D2D2D"/>
          <w:spacing w:val="2"/>
        </w:rPr>
        <w:t>).</w:t>
      </w:r>
      <w:r w:rsidRPr="000B1185">
        <w:rPr>
          <w:rStyle w:val="aff0"/>
          <w:rFonts w:ascii="Times New Roman" w:hAnsi="Times New Roman"/>
          <w:color w:val="2D2D2D"/>
          <w:spacing w:val="2"/>
        </w:rPr>
        <w:footnoteReference w:id="17"/>
      </w:r>
    </w:p>
    <w:p w14:paraId="0FEA3615" w14:textId="77777777" w:rsidR="00F331B2" w:rsidRPr="0061738F" w:rsidRDefault="00F331B2" w:rsidP="00273E25">
      <w:pPr>
        <w:spacing w:line="240" w:lineRule="auto"/>
        <w:rPr>
          <w:rFonts w:ascii="Times New Roman" w:hAnsi="Times New Roman"/>
          <w:lang w:eastAsia="x-none"/>
        </w:rPr>
      </w:pPr>
      <w:r w:rsidRPr="0061738F">
        <w:rPr>
          <w:rFonts w:ascii="Times New Roman" w:hAnsi="Times New Roman"/>
          <w:lang w:eastAsia="x-none"/>
        </w:rPr>
        <w:t xml:space="preserve">Услугами железнодорожного, воздушного и водного транспорта </w:t>
      </w:r>
      <w:r w:rsidR="00345A30" w:rsidRPr="0061738F">
        <w:rPr>
          <w:rFonts w:ascii="Times New Roman" w:hAnsi="Times New Roman"/>
          <w:lang w:eastAsia="x-none"/>
        </w:rPr>
        <w:t xml:space="preserve">населенные пункты поселения </w:t>
      </w:r>
      <w:r w:rsidRPr="0061738F">
        <w:rPr>
          <w:rFonts w:ascii="Times New Roman" w:hAnsi="Times New Roman"/>
          <w:lang w:eastAsia="x-none"/>
        </w:rPr>
        <w:t>обеспечен</w:t>
      </w:r>
      <w:r w:rsidR="00345A30" w:rsidRPr="0061738F">
        <w:rPr>
          <w:rFonts w:ascii="Times New Roman" w:hAnsi="Times New Roman"/>
          <w:lang w:eastAsia="x-none"/>
        </w:rPr>
        <w:t>ы</w:t>
      </w:r>
      <w:r w:rsidRPr="0061738F">
        <w:rPr>
          <w:rFonts w:ascii="Times New Roman" w:hAnsi="Times New Roman"/>
          <w:lang w:eastAsia="x-none"/>
        </w:rPr>
        <w:t xml:space="preserve"> через территории других населённых пунктов. </w:t>
      </w:r>
    </w:p>
    <w:p w14:paraId="393DD679" w14:textId="1459C0FE" w:rsidR="0061738F" w:rsidRDefault="00F331B2" w:rsidP="0061738F">
      <w:pPr>
        <w:spacing w:line="240" w:lineRule="auto"/>
        <w:rPr>
          <w:rFonts w:ascii="Times New Roman" w:hAnsi="Times New Roman"/>
          <w:lang w:eastAsia="x-none"/>
        </w:rPr>
      </w:pPr>
      <w:r w:rsidRPr="0061738F">
        <w:rPr>
          <w:rFonts w:ascii="Times New Roman" w:hAnsi="Times New Roman"/>
          <w:lang w:eastAsia="x-none"/>
        </w:rPr>
        <w:t xml:space="preserve">Услугами железнодорожного транспорта село обеспечено через железнодорожную станцию </w:t>
      </w:r>
      <w:r w:rsidR="009D7D3F" w:rsidRPr="0061738F">
        <w:rPr>
          <w:rFonts w:ascii="Times New Roman" w:hAnsi="Times New Roman"/>
          <w:lang w:eastAsia="x-none"/>
        </w:rPr>
        <w:t>«</w:t>
      </w:r>
      <w:r w:rsidR="0061738F" w:rsidRPr="0061738F">
        <w:rPr>
          <w:rFonts w:ascii="Times New Roman" w:hAnsi="Times New Roman"/>
          <w:lang w:eastAsia="x-none"/>
        </w:rPr>
        <w:t>Владикавказ</w:t>
      </w:r>
      <w:r w:rsidR="009D7D3F" w:rsidRPr="0061738F">
        <w:rPr>
          <w:rFonts w:ascii="Times New Roman" w:hAnsi="Times New Roman"/>
          <w:lang w:eastAsia="x-none"/>
        </w:rPr>
        <w:t>»</w:t>
      </w:r>
      <w:r w:rsidR="00480835" w:rsidRPr="0061738F">
        <w:rPr>
          <w:rFonts w:ascii="Times New Roman" w:hAnsi="Times New Roman"/>
          <w:lang w:eastAsia="x-none"/>
        </w:rPr>
        <w:t>,</w:t>
      </w:r>
      <w:r w:rsidR="00B71F5C" w:rsidRPr="0061738F">
        <w:rPr>
          <w:rFonts w:ascii="Times New Roman" w:hAnsi="Times New Roman"/>
          <w:lang w:eastAsia="x-none"/>
        </w:rPr>
        <w:t xml:space="preserve"> расположенную в </w:t>
      </w:r>
      <w:r w:rsidR="0061738F" w:rsidRPr="0061738F">
        <w:rPr>
          <w:rFonts w:ascii="Times New Roman" w:hAnsi="Times New Roman"/>
          <w:lang w:eastAsia="x-none"/>
        </w:rPr>
        <w:t>15</w:t>
      </w:r>
      <w:r w:rsidR="00F31FDB" w:rsidRPr="0061738F">
        <w:rPr>
          <w:rFonts w:ascii="Times New Roman" w:hAnsi="Times New Roman"/>
          <w:lang w:eastAsia="x-none"/>
        </w:rPr>
        <w:t xml:space="preserve"> </w:t>
      </w:r>
      <w:r w:rsidR="00B71F5C" w:rsidRPr="0061738F">
        <w:rPr>
          <w:rFonts w:ascii="Times New Roman" w:hAnsi="Times New Roman"/>
          <w:lang w:eastAsia="x-none"/>
        </w:rPr>
        <w:t xml:space="preserve">км </w:t>
      </w:r>
      <w:r w:rsidR="004E11D7" w:rsidRPr="0061738F">
        <w:rPr>
          <w:rFonts w:ascii="Times New Roman" w:hAnsi="Times New Roman"/>
          <w:lang w:eastAsia="x-none"/>
        </w:rPr>
        <w:t xml:space="preserve">к </w:t>
      </w:r>
      <w:r w:rsidR="00345A30" w:rsidRPr="0061738F">
        <w:rPr>
          <w:rFonts w:ascii="Times New Roman" w:hAnsi="Times New Roman"/>
          <w:lang w:eastAsia="x-none"/>
        </w:rPr>
        <w:t>север</w:t>
      </w:r>
      <w:r w:rsidR="00EF3B77" w:rsidRPr="0061738F">
        <w:rPr>
          <w:rFonts w:ascii="Times New Roman" w:hAnsi="Times New Roman"/>
          <w:lang w:eastAsia="x-none"/>
        </w:rPr>
        <w:t>у</w:t>
      </w:r>
      <w:r w:rsidRPr="0061738F">
        <w:rPr>
          <w:rFonts w:ascii="Times New Roman" w:hAnsi="Times New Roman"/>
          <w:lang w:eastAsia="x-none"/>
        </w:rPr>
        <w:t xml:space="preserve"> от </w:t>
      </w:r>
      <w:r w:rsidR="00E827C7" w:rsidRPr="0061738F">
        <w:rPr>
          <w:rFonts w:ascii="Times New Roman" w:hAnsi="Times New Roman"/>
          <w:lang w:eastAsia="x-none"/>
        </w:rPr>
        <w:t>Черменского сельского поселения</w:t>
      </w:r>
      <w:r w:rsidR="0061738F">
        <w:rPr>
          <w:rFonts w:ascii="Times New Roman" w:hAnsi="Times New Roman"/>
          <w:lang w:eastAsia="x-none"/>
        </w:rPr>
        <w:t>.</w:t>
      </w:r>
    </w:p>
    <w:p w14:paraId="07D21AE6" w14:textId="3FBAA1E8" w:rsidR="00037F15" w:rsidRPr="00037F15" w:rsidRDefault="0061738F" w:rsidP="00037F15">
      <w:pPr>
        <w:spacing w:line="240" w:lineRule="auto"/>
        <w:rPr>
          <w:rFonts w:ascii="Times New Roman" w:hAnsi="Times New Roman"/>
        </w:rPr>
      </w:pPr>
      <w:r w:rsidRPr="00037F15">
        <w:rPr>
          <w:rFonts w:ascii="Times New Roman" w:hAnsi="Times New Roman"/>
        </w:rPr>
        <w:t xml:space="preserve">«Владикавказ» – </w:t>
      </w:r>
      <w:hyperlink r:id="rId34" w:tooltip="Железнодорожная станция" w:history="1">
        <w:r w:rsidRPr="00037F15">
          <w:rPr>
            <w:rStyle w:val="ac"/>
            <w:rFonts w:ascii="Times New Roman" w:hAnsi="Times New Roman"/>
            <w:color w:val="auto"/>
            <w:u w:val="none"/>
          </w:rPr>
          <w:t>железнодорожная станция</w:t>
        </w:r>
      </w:hyperlink>
      <w:r w:rsidRPr="00037F15">
        <w:rPr>
          <w:rFonts w:ascii="Times New Roman" w:hAnsi="Times New Roman"/>
        </w:rPr>
        <w:t xml:space="preserve"> </w:t>
      </w:r>
      <w:hyperlink r:id="rId35" w:tooltip="Минераловодский регион Северо-Кавказской железной дороги" w:history="1">
        <w:r w:rsidRPr="00037F15">
          <w:rPr>
            <w:rStyle w:val="ac"/>
            <w:rFonts w:ascii="Times New Roman" w:hAnsi="Times New Roman"/>
            <w:color w:val="auto"/>
            <w:u w:val="none"/>
          </w:rPr>
          <w:t>Минераловодского региона</w:t>
        </w:r>
      </w:hyperlink>
      <w:r w:rsidRPr="00037F15">
        <w:rPr>
          <w:rFonts w:ascii="Times New Roman" w:hAnsi="Times New Roman"/>
        </w:rPr>
        <w:t xml:space="preserve"> </w:t>
      </w:r>
      <w:hyperlink r:id="rId36" w:tooltip="Северо-Кавказская железная дорога" w:history="1">
        <w:r w:rsidRPr="00037F15">
          <w:rPr>
            <w:rStyle w:val="ac"/>
            <w:rFonts w:ascii="Times New Roman" w:hAnsi="Times New Roman"/>
            <w:color w:val="auto"/>
            <w:u w:val="none"/>
          </w:rPr>
          <w:t>Северо-Кавказской железной дороги</w:t>
        </w:r>
      </w:hyperlink>
      <w:r w:rsidRPr="00037F15">
        <w:rPr>
          <w:rFonts w:ascii="Times New Roman" w:hAnsi="Times New Roman"/>
        </w:rPr>
        <w:t xml:space="preserve">, находящаяся в городе </w:t>
      </w:r>
      <w:hyperlink r:id="rId37" w:tooltip="Владикавказ" w:history="1">
        <w:r w:rsidRPr="00037F15">
          <w:rPr>
            <w:rStyle w:val="ac"/>
            <w:rFonts w:ascii="Times New Roman" w:hAnsi="Times New Roman"/>
            <w:color w:val="auto"/>
            <w:u w:val="none"/>
          </w:rPr>
          <w:t>Владикавказе</w:t>
        </w:r>
      </w:hyperlink>
      <w:r w:rsidRPr="00037F15">
        <w:rPr>
          <w:rFonts w:ascii="Times New Roman" w:hAnsi="Times New Roman"/>
        </w:rPr>
        <w:t xml:space="preserve">. Станция является конечной на линии от узловой станции </w:t>
      </w:r>
      <w:r w:rsidR="00037F15">
        <w:rPr>
          <w:rFonts w:ascii="Times New Roman" w:hAnsi="Times New Roman"/>
        </w:rPr>
        <w:t>«</w:t>
      </w:r>
      <w:hyperlink r:id="rId38" w:tooltip="Беслан (станция)" w:history="1">
        <w:r w:rsidRPr="00037F15">
          <w:rPr>
            <w:rStyle w:val="ac"/>
            <w:rFonts w:ascii="Times New Roman" w:hAnsi="Times New Roman"/>
            <w:color w:val="auto"/>
            <w:u w:val="none"/>
          </w:rPr>
          <w:t>Беслан</w:t>
        </w:r>
      </w:hyperlink>
      <w:r w:rsidR="00037F15">
        <w:rPr>
          <w:rFonts w:ascii="Times New Roman" w:hAnsi="Times New Roman"/>
        </w:rPr>
        <w:t>»</w:t>
      </w:r>
      <w:r w:rsidRPr="00037F15">
        <w:rPr>
          <w:rFonts w:ascii="Times New Roman" w:hAnsi="Times New Roman"/>
        </w:rPr>
        <w:t>.</w:t>
      </w:r>
      <w:r w:rsidR="00037F15">
        <w:rPr>
          <w:rFonts w:ascii="Times New Roman" w:hAnsi="Times New Roman"/>
        </w:rPr>
        <w:t xml:space="preserve"> Тип станции – пассажирская, грузовая. Форма платформы – прямая длиной 260 км.</w:t>
      </w:r>
    </w:p>
    <w:p w14:paraId="043BDCEA" w14:textId="0B712052" w:rsidR="00326204" w:rsidRPr="0060773B" w:rsidRDefault="00F331B2" w:rsidP="00326204">
      <w:pPr>
        <w:spacing w:line="240" w:lineRule="auto"/>
        <w:rPr>
          <w:rFonts w:ascii="Times New Roman" w:hAnsi="Times New Roman"/>
          <w:lang w:eastAsia="x-none"/>
        </w:rPr>
      </w:pPr>
      <w:r w:rsidRPr="0060773B">
        <w:rPr>
          <w:rFonts w:ascii="Times New Roman" w:hAnsi="Times New Roman"/>
          <w:lang w:eastAsia="x-none"/>
        </w:rPr>
        <w:t xml:space="preserve">Услугами воздушного транспорта </w:t>
      </w:r>
      <w:r w:rsidR="006E462D" w:rsidRPr="0060773B">
        <w:rPr>
          <w:rFonts w:ascii="Times New Roman" w:hAnsi="Times New Roman"/>
          <w:lang w:eastAsia="x-none"/>
        </w:rPr>
        <w:t>сельское поселение</w:t>
      </w:r>
      <w:r w:rsidRPr="0060773B">
        <w:rPr>
          <w:rFonts w:ascii="Times New Roman" w:hAnsi="Times New Roman"/>
          <w:lang w:eastAsia="x-none"/>
        </w:rPr>
        <w:t xml:space="preserve"> обеспечено через аэропорт</w:t>
      </w:r>
      <w:r w:rsidR="00326204" w:rsidRPr="0060773B">
        <w:rPr>
          <w:rFonts w:ascii="Times New Roman" w:hAnsi="Times New Roman"/>
          <w:lang w:eastAsia="x-none"/>
        </w:rPr>
        <w:t xml:space="preserve"> федерального и международного значения</w:t>
      </w:r>
      <w:r w:rsidRPr="0060773B">
        <w:rPr>
          <w:rFonts w:ascii="Times New Roman" w:hAnsi="Times New Roman"/>
          <w:lang w:eastAsia="x-none"/>
        </w:rPr>
        <w:t xml:space="preserve"> </w:t>
      </w:r>
      <w:r w:rsidR="006E462D" w:rsidRPr="0060773B">
        <w:rPr>
          <w:rFonts w:ascii="Times New Roman" w:hAnsi="Times New Roman"/>
          <w:lang w:eastAsia="x-none"/>
        </w:rPr>
        <w:t>«Владикавказ»</w:t>
      </w:r>
      <w:r w:rsidR="00B71F5C" w:rsidRPr="0060773B">
        <w:rPr>
          <w:rFonts w:ascii="Times New Roman" w:hAnsi="Times New Roman"/>
          <w:lang w:eastAsia="x-none"/>
        </w:rPr>
        <w:t xml:space="preserve">, расположенный в </w:t>
      </w:r>
      <w:r w:rsidR="006E462D" w:rsidRPr="0060773B">
        <w:rPr>
          <w:rFonts w:ascii="Times New Roman" w:hAnsi="Times New Roman"/>
          <w:lang w:eastAsia="x-none"/>
        </w:rPr>
        <w:t xml:space="preserve">г. Беслане в 6 </w:t>
      </w:r>
      <w:r w:rsidR="00B71F5C" w:rsidRPr="0060773B">
        <w:rPr>
          <w:rFonts w:ascii="Times New Roman" w:hAnsi="Times New Roman"/>
          <w:lang w:eastAsia="x-none"/>
        </w:rPr>
        <w:t xml:space="preserve">км к </w:t>
      </w:r>
      <w:r w:rsidR="00037F15" w:rsidRPr="0060773B">
        <w:rPr>
          <w:rFonts w:ascii="Times New Roman" w:hAnsi="Times New Roman"/>
          <w:lang w:eastAsia="x-none"/>
        </w:rPr>
        <w:t>северо-западу</w:t>
      </w:r>
      <w:r w:rsidRPr="0060773B">
        <w:rPr>
          <w:rFonts w:ascii="Times New Roman" w:hAnsi="Times New Roman"/>
          <w:lang w:eastAsia="x-none"/>
        </w:rPr>
        <w:t xml:space="preserve"> от </w:t>
      </w:r>
      <w:r w:rsidR="004E11D7" w:rsidRPr="0060773B">
        <w:rPr>
          <w:rFonts w:ascii="Times New Roman" w:hAnsi="Times New Roman"/>
          <w:lang w:eastAsia="x-none"/>
        </w:rPr>
        <w:t>центра сельского поселения</w:t>
      </w:r>
      <w:r w:rsidRPr="0060773B">
        <w:rPr>
          <w:rFonts w:ascii="Times New Roman" w:hAnsi="Times New Roman"/>
          <w:lang w:eastAsia="x-none"/>
        </w:rPr>
        <w:t>.</w:t>
      </w:r>
      <w:r w:rsidR="00326204" w:rsidRPr="0060773B">
        <w:rPr>
          <w:rFonts w:ascii="Times New Roman" w:hAnsi="Times New Roman"/>
          <w:lang w:eastAsia="x-none"/>
        </w:rPr>
        <w:t xml:space="preserve"> </w:t>
      </w:r>
      <w:r w:rsidR="006E462D" w:rsidRPr="0060773B">
        <w:rPr>
          <w:rFonts w:ascii="Times New Roman" w:hAnsi="Times New Roman"/>
        </w:rPr>
        <w:t xml:space="preserve">По интенсивности движения аэропорт относится к III классу. Взлетно-посадочная полоса: тип – ЖБ, размеры 3000х45 м; принимаемые воздушные суда – ТУ-154, Ту-134, Як-42, Ан-12. </w:t>
      </w:r>
    </w:p>
    <w:p w14:paraId="7888966F" w14:textId="77777777" w:rsidR="00326204" w:rsidRPr="0060773B" w:rsidRDefault="006E462D" w:rsidP="00326204">
      <w:pPr>
        <w:spacing w:line="240" w:lineRule="auto"/>
        <w:rPr>
          <w:rFonts w:ascii="Times New Roman" w:hAnsi="Times New Roman"/>
          <w:lang w:eastAsia="x-none"/>
        </w:rPr>
      </w:pPr>
      <w:r w:rsidRPr="0060773B">
        <w:rPr>
          <w:rFonts w:ascii="Times New Roman" w:hAnsi="Times New Roman"/>
        </w:rPr>
        <w:t xml:space="preserve">Аэропорт </w:t>
      </w:r>
      <w:r w:rsidR="00326204" w:rsidRPr="0060773B">
        <w:rPr>
          <w:rFonts w:ascii="Times New Roman" w:hAnsi="Times New Roman"/>
        </w:rPr>
        <w:t xml:space="preserve">«Владикавказ» </w:t>
      </w:r>
      <w:r w:rsidRPr="0060773B">
        <w:rPr>
          <w:rFonts w:ascii="Times New Roman" w:hAnsi="Times New Roman"/>
        </w:rPr>
        <w:t>международный, имеет комфортабельный аэровокзал со всем необходимым сервисом для пассажиров, складские помещения, все необходимые службы, подразделения, обеспечивающие обслуживание пассажиров, грузов, безопасность полетов.</w:t>
      </w:r>
    </w:p>
    <w:p w14:paraId="153D833C" w14:textId="23A0B202" w:rsidR="006E462D" w:rsidRPr="0060773B" w:rsidRDefault="006E462D" w:rsidP="00326204">
      <w:pPr>
        <w:spacing w:line="240" w:lineRule="auto"/>
        <w:rPr>
          <w:rFonts w:ascii="Times New Roman" w:hAnsi="Times New Roman"/>
        </w:rPr>
      </w:pPr>
      <w:r w:rsidRPr="0060773B">
        <w:rPr>
          <w:rFonts w:ascii="Times New Roman" w:hAnsi="Times New Roman"/>
        </w:rPr>
        <w:t xml:space="preserve">Аэропорт «Владикавказ» имеет стратегическое и исключительно выгодное географическое положение в центре Кавказа. В перспективе намечается расширение внутрироссийских и международных авиаперевозок, связанных с развитием горно-рекреационных туристических комплексов Республики Северная Осетия-Алания. </w:t>
      </w:r>
    </w:p>
    <w:p w14:paraId="35BF0CD8" w14:textId="23280740" w:rsidR="00F331B2" w:rsidRPr="00274B13" w:rsidRDefault="00F331B2" w:rsidP="00273E25">
      <w:pPr>
        <w:spacing w:line="240" w:lineRule="auto"/>
        <w:rPr>
          <w:rFonts w:ascii="Times New Roman" w:hAnsi="Times New Roman"/>
          <w:lang w:eastAsia="x-none"/>
        </w:rPr>
      </w:pPr>
      <w:r w:rsidRPr="00274B13">
        <w:rPr>
          <w:rFonts w:ascii="Times New Roman" w:hAnsi="Times New Roman"/>
          <w:lang w:eastAsia="x-none"/>
        </w:rPr>
        <w:t xml:space="preserve">Услугами внутреннего водного транспорта экономика села обеспечена через пристань на р. Кубань в г. Усть-Лабинске </w:t>
      </w:r>
      <w:r w:rsidR="004E11D7" w:rsidRPr="00274B13">
        <w:rPr>
          <w:rFonts w:ascii="Times New Roman" w:hAnsi="Times New Roman"/>
          <w:lang w:eastAsia="x-none"/>
        </w:rPr>
        <w:t>(</w:t>
      </w:r>
      <w:r w:rsidRPr="00274B13">
        <w:rPr>
          <w:rFonts w:ascii="Times New Roman" w:hAnsi="Times New Roman"/>
          <w:lang w:eastAsia="x-none"/>
        </w:rPr>
        <w:t xml:space="preserve">Краснодарский край). Ближайший к поселению морской порт – Туапсинский морской торговый порт (Краснодарский край). К Волго-Балтийской системе выход осуществляется через порт Астрахань (Астраханская область). Ближайший </w:t>
      </w:r>
      <w:r w:rsidR="00106D71" w:rsidRPr="00274B13">
        <w:rPr>
          <w:rFonts w:ascii="Times New Roman" w:hAnsi="Times New Roman"/>
          <w:lang w:eastAsia="x-none"/>
        </w:rPr>
        <w:t>речной</w:t>
      </w:r>
      <w:r w:rsidRPr="00274B13">
        <w:rPr>
          <w:rFonts w:ascii="Times New Roman" w:hAnsi="Times New Roman"/>
          <w:lang w:eastAsia="x-none"/>
        </w:rPr>
        <w:t xml:space="preserve"> порт – Махачкала (</w:t>
      </w:r>
      <w:r w:rsidR="00DA521A" w:rsidRPr="00274B13">
        <w:rPr>
          <w:rFonts w:ascii="Times New Roman" w:hAnsi="Times New Roman"/>
          <w:lang w:eastAsia="x-none"/>
        </w:rPr>
        <w:t>Республика</w:t>
      </w:r>
      <w:r w:rsidRPr="00274B13">
        <w:rPr>
          <w:rFonts w:ascii="Times New Roman" w:hAnsi="Times New Roman"/>
          <w:lang w:eastAsia="x-none"/>
        </w:rPr>
        <w:t xml:space="preserve"> Дагестан).</w:t>
      </w:r>
    </w:p>
    <w:p w14:paraId="43725132" w14:textId="727EDF49" w:rsidR="00274B13" w:rsidRPr="00274B13" w:rsidRDefault="00274B13" w:rsidP="00274B13">
      <w:pPr>
        <w:spacing w:line="240" w:lineRule="auto"/>
        <w:rPr>
          <w:rFonts w:ascii="Times New Roman" w:hAnsi="Times New Roman"/>
        </w:rPr>
      </w:pPr>
      <w:r w:rsidRPr="00274B13">
        <w:rPr>
          <w:rFonts w:ascii="Times New Roman" w:hAnsi="Times New Roman"/>
          <w:lang w:eastAsia="x-none"/>
        </w:rPr>
        <w:t xml:space="preserve">Перспектива дальнейшего развития коммуникационных связей обязывает региональные и муниципальные власти уделять особенное внимание уровню транспортной инфраструктуры. Применительно к действиям органов местного самоуправления необходимо говорить о развитии придорожного сервиса и гостиничной инфраструктуры, расположенных вдоль участков автомобильной дороги общего </w:t>
      </w:r>
      <w:r w:rsidRPr="00274B13">
        <w:rPr>
          <w:rFonts w:ascii="Times New Roman" w:hAnsi="Times New Roman"/>
          <w:lang w:eastAsia="x-none"/>
        </w:rPr>
        <w:lastRenderedPageBreak/>
        <w:t xml:space="preserve">пользования регионального значения «Моздок – Чермен – Владикавказ», </w:t>
      </w:r>
      <w:r w:rsidRPr="00274B13">
        <w:rPr>
          <w:rFonts w:ascii="Times New Roman" w:hAnsi="Times New Roman"/>
        </w:rPr>
        <w:t>проходящей через территорию Черменского сельского поселения.</w:t>
      </w:r>
    </w:p>
    <w:p w14:paraId="51AAE875" w14:textId="24A4B1EA" w:rsidR="00367D54" w:rsidRDefault="00367D54" w:rsidP="00273E25">
      <w:pPr>
        <w:spacing w:line="240" w:lineRule="auto"/>
        <w:rPr>
          <w:rFonts w:ascii="Times New Roman" w:hAnsi="Times New Roman"/>
          <w:highlight w:val="yellow"/>
          <w:lang w:eastAsia="x-none"/>
        </w:rPr>
      </w:pPr>
    </w:p>
    <w:p w14:paraId="5D4A1694" w14:textId="1A24F5DB" w:rsidR="00367D54" w:rsidRPr="002B5C9B" w:rsidRDefault="00367D54" w:rsidP="00273E25">
      <w:pPr>
        <w:spacing w:line="240" w:lineRule="auto"/>
        <w:rPr>
          <w:rFonts w:ascii="Times New Roman" w:hAnsi="Times New Roman"/>
          <w:lang w:eastAsia="x-none"/>
        </w:rPr>
      </w:pPr>
      <w:r w:rsidRPr="002B5C9B">
        <w:rPr>
          <w:noProof/>
        </w:rPr>
        <w:drawing>
          <wp:inline distT="0" distB="0" distL="0" distR="0" wp14:anchorId="1FC1C0E3" wp14:editId="28F07C1D">
            <wp:extent cx="4975860" cy="518922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75860" cy="5189220"/>
                    </a:xfrm>
                    <a:prstGeom prst="rect">
                      <a:avLst/>
                    </a:prstGeom>
                    <a:noFill/>
                    <a:ln>
                      <a:noFill/>
                    </a:ln>
                  </pic:spPr>
                </pic:pic>
              </a:graphicData>
            </a:graphic>
          </wp:inline>
        </w:drawing>
      </w:r>
    </w:p>
    <w:p w14:paraId="16F8910D" w14:textId="5D3775CB" w:rsidR="00367D54" w:rsidRPr="002B5C9B" w:rsidRDefault="00367D54" w:rsidP="00273E25">
      <w:pPr>
        <w:spacing w:line="240" w:lineRule="auto"/>
        <w:rPr>
          <w:rFonts w:ascii="Times New Roman" w:hAnsi="Times New Roman"/>
          <w:lang w:eastAsia="x-none"/>
        </w:rPr>
      </w:pPr>
      <w:r w:rsidRPr="002B5C9B">
        <w:rPr>
          <w:rFonts w:ascii="Times New Roman" w:hAnsi="Times New Roman"/>
          <w:lang w:eastAsia="x-none"/>
        </w:rPr>
        <w:t>Рисунок 3.2.1 Пригородное и междугородное сообщение Пригородного района</w:t>
      </w:r>
      <w:r w:rsidRPr="002B5C9B">
        <w:rPr>
          <w:rStyle w:val="aff0"/>
          <w:rFonts w:ascii="Times New Roman" w:hAnsi="Times New Roman"/>
          <w:lang w:eastAsia="x-none"/>
        </w:rPr>
        <w:footnoteReference w:id="18"/>
      </w:r>
    </w:p>
    <w:p w14:paraId="1552F031" w14:textId="77777777" w:rsidR="00367D54" w:rsidRPr="002B5C9B" w:rsidRDefault="00367D54" w:rsidP="00273E25">
      <w:pPr>
        <w:spacing w:line="240" w:lineRule="auto"/>
        <w:rPr>
          <w:rFonts w:ascii="Times New Roman" w:hAnsi="Times New Roman"/>
          <w:lang w:eastAsia="x-none"/>
        </w:rPr>
      </w:pPr>
    </w:p>
    <w:p w14:paraId="22969922" w14:textId="6DE03BB6" w:rsidR="00A02329" w:rsidRPr="002B5C9B" w:rsidRDefault="00B45B56" w:rsidP="00273E25">
      <w:pPr>
        <w:spacing w:line="240" w:lineRule="auto"/>
        <w:rPr>
          <w:rFonts w:ascii="Times New Roman" w:hAnsi="Times New Roman"/>
        </w:rPr>
      </w:pPr>
      <w:r w:rsidRPr="002B5C9B">
        <w:rPr>
          <w:rFonts w:ascii="Times New Roman" w:hAnsi="Times New Roman"/>
        </w:rPr>
        <w:t>Пассажирские перевозки в Пригородном районе осуществляет государственное унитарное автотранспортное предприятие «Октябрьское». ГУАТП осуществляет перевозки по 18 регулярным маршрутам (17 ед. – по пригородным, 1 ед. – по междугороднему в г. Назрань).</w:t>
      </w:r>
    </w:p>
    <w:p w14:paraId="3FF53A66" w14:textId="77777777" w:rsidR="00B45B56" w:rsidRPr="002B5C9B" w:rsidRDefault="00B45B56" w:rsidP="00273E25">
      <w:pPr>
        <w:spacing w:line="240" w:lineRule="auto"/>
        <w:rPr>
          <w:rFonts w:ascii="Times New Roman" w:hAnsi="Times New Roman"/>
        </w:rPr>
      </w:pPr>
    </w:p>
    <w:p w14:paraId="7673809C" w14:textId="77777777" w:rsidR="00EE47D8" w:rsidRPr="002B5C9B" w:rsidRDefault="00EE47D8" w:rsidP="001F50BA">
      <w:pPr>
        <w:pStyle w:val="a8"/>
        <w:numPr>
          <w:ilvl w:val="1"/>
          <w:numId w:val="6"/>
        </w:numPr>
        <w:spacing w:line="240" w:lineRule="auto"/>
        <w:ind w:left="0" w:firstLine="0"/>
        <w:jc w:val="center"/>
        <w:rPr>
          <w:rFonts w:ascii="Times New Roman" w:hAnsi="Times New Roman"/>
          <w:b/>
          <w:sz w:val="26"/>
          <w:szCs w:val="26"/>
        </w:rPr>
      </w:pPr>
      <w:r w:rsidRPr="002B5C9B">
        <w:rPr>
          <w:rFonts w:ascii="Times New Roman" w:hAnsi="Times New Roman"/>
          <w:b/>
          <w:sz w:val="26"/>
          <w:szCs w:val="26"/>
        </w:rPr>
        <w:t>Межселенное культурно-бытовое обслуживание</w:t>
      </w:r>
    </w:p>
    <w:p w14:paraId="4819CCB8" w14:textId="77777777" w:rsidR="00466F47" w:rsidRPr="002B5C9B" w:rsidRDefault="00466F47" w:rsidP="00466F47">
      <w:pPr>
        <w:pStyle w:val="a8"/>
        <w:spacing w:line="240" w:lineRule="auto"/>
        <w:ind w:left="1874" w:firstLine="0"/>
        <w:rPr>
          <w:rFonts w:ascii="Times New Roman" w:hAnsi="Times New Roman"/>
          <w:b/>
        </w:rPr>
      </w:pPr>
    </w:p>
    <w:p w14:paraId="20CF85FD" w14:textId="77777777" w:rsidR="00EE47D8" w:rsidRPr="002B5C9B" w:rsidRDefault="00EE47D8" w:rsidP="00466F47">
      <w:pPr>
        <w:pStyle w:val="S"/>
        <w:spacing w:line="240" w:lineRule="auto"/>
        <w:ind w:firstLine="567"/>
        <w:rPr>
          <w:w w:val="100"/>
          <w:lang w:val="ru-RU" w:eastAsia="ru-RU"/>
        </w:rPr>
      </w:pPr>
      <w:r w:rsidRPr="002B5C9B">
        <w:rPr>
          <w:w w:val="100"/>
          <w:lang w:val="ru-RU" w:eastAsia="ru-RU"/>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14:paraId="04E423CD" w14:textId="77777777" w:rsidR="003317FB" w:rsidRDefault="003317FB" w:rsidP="003317FB">
      <w:pPr>
        <w:pStyle w:val="S"/>
        <w:spacing w:line="240" w:lineRule="auto"/>
        <w:ind w:firstLine="567"/>
        <w:rPr>
          <w:w w:val="100"/>
          <w:lang w:val="ru-RU" w:eastAsia="ru-RU"/>
        </w:rPr>
      </w:pPr>
      <w:r w:rsidRPr="002B5C9B">
        <w:rPr>
          <w:w w:val="100"/>
          <w:lang w:val="ru-RU" w:eastAsia="ru-RU"/>
        </w:rPr>
        <w:t xml:space="preserve">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населённых пунктов. При формировании такой системы обслуживания основой </w:t>
      </w:r>
      <w:r w:rsidRPr="002B5C9B">
        <w:rPr>
          <w:w w:val="100"/>
          <w:lang w:val="ru-RU" w:eastAsia="ru-RU"/>
        </w:rPr>
        <w:lastRenderedPageBreak/>
        <w:t>становится периодичность посещения учреждений обслуживания жителями отдельных населённых пунктов.</w:t>
      </w:r>
    </w:p>
    <w:p w14:paraId="3F3E2C8A" w14:textId="77777777" w:rsidR="003317FB" w:rsidRPr="002B5C9B" w:rsidRDefault="003317FB" w:rsidP="003317FB">
      <w:pPr>
        <w:pStyle w:val="S"/>
        <w:spacing w:line="240" w:lineRule="auto"/>
        <w:ind w:firstLine="567"/>
        <w:rPr>
          <w:w w:val="100"/>
          <w:lang w:val="ru-RU" w:eastAsia="ru-RU"/>
        </w:rPr>
      </w:pPr>
      <w:r w:rsidRPr="002B5C9B">
        <w:rPr>
          <w:w w:val="100"/>
          <w:lang w:val="ru-RU" w:eastAsia="ru-RU"/>
        </w:rPr>
        <w:t>Всего на территории Пригородного района выделяется 3 ступени обслуживания:</w:t>
      </w:r>
    </w:p>
    <w:p w14:paraId="4F3F8565" w14:textId="77777777" w:rsidR="003317FB" w:rsidRPr="002B5C9B" w:rsidRDefault="003317FB" w:rsidP="003317FB">
      <w:pPr>
        <w:pStyle w:val="S"/>
        <w:spacing w:line="240" w:lineRule="auto"/>
        <w:ind w:firstLine="567"/>
        <w:rPr>
          <w:w w:val="100"/>
          <w:lang w:val="ru-RU" w:eastAsia="ru-RU"/>
        </w:rPr>
      </w:pPr>
      <w:r w:rsidRPr="002B5C9B">
        <w:rPr>
          <w:w w:val="100"/>
          <w:lang w:val="ru-RU" w:eastAsia="ru-RU"/>
        </w:rPr>
        <w:t>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 В планируемом муниципальном образовании центром первой ступени является с. Чермен.</w:t>
      </w:r>
    </w:p>
    <w:p w14:paraId="52ED56AC" w14:textId="77777777" w:rsidR="003317FB" w:rsidRPr="002B5C9B" w:rsidRDefault="003317FB" w:rsidP="003317FB">
      <w:pPr>
        <w:pStyle w:val="S"/>
        <w:spacing w:line="240" w:lineRule="auto"/>
        <w:ind w:firstLine="567"/>
        <w:rPr>
          <w:w w:val="100"/>
          <w:lang w:val="ru-RU" w:eastAsia="ru-RU"/>
        </w:rPr>
      </w:pPr>
      <w:r w:rsidRPr="002B5C9B">
        <w:rPr>
          <w:w w:val="100"/>
          <w:lang w:val="ru-RU" w:eastAsia="ru-RU"/>
        </w:rPr>
        <w:t>2 ступень – учреждения периодического пользования, посещаемые населением не реже одного раза в месяц.</w:t>
      </w:r>
    </w:p>
    <w:p w14:paraId="7622DC4C" w14:textId="77777777" w:rsidR="003317FB" w:rsidRPr="002B5C9B" w:rsidRDefault="003317FB" w:rsidP="003317FB">
      <w:pPr>
        <w:pStyle w:val="S"/>
        <w:spacing w:line="240" w:lineRule="auto"/>
        <w:ind w:firstLine="567"/>
        <w:rPr>
          <w:rFonts w:eastAsia="Arial Unicode MS"/>
          <w:lang w:val="ru-RU"/>
        </w:rPr>
      </w:pPr>
      <w:r w:rsidRPr="002B5C9B">
        <w:rPr>
          <w:w w:val="100"/>
          <w:lang w:val="ru-RU" w:eastAsia="ru-RU"/>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14:paraId="326A4B51"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Система межселенного обслуживания формируется с учетом следующих факторов:</w:t>
      </w:r>
    </w:p>
    <w:p w14:paraId="32D83812"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 сложившихся административно-хозяйственных, производственных, трудовых и социально-культурных связей между поселениями;</w:t>
      </w:r>
    </w:p>
    <w:p w14:paraId="2BEBD59E"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 экономического и социально-культурного потенциала поселений и сельсоветов;</w:t>
      </w:r>
    </w:p>
    <w:p w14:paraId="116EE864"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 особенностей системы расселения;</w:t>
      </w:r>
    </w:p>
    <w:p w14:paraId="66D5FD92"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 уровня развития сети транспортных коммуникаций;</w:t>
      </w:r>
    </w:p>
    <w:p w14:paraId="3A6DC18D"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 проектной планировочной структуры.</w:t>
      </w:r>
    </w:p>
    <w:p w14:paraId="1FA70D33"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14:paraId="5AD8474A" w14:textId="77777777" w:rsidR="003317FB" w:rsidRPr="00DB45F4" w:rsidRDefault="003317FB" w:rsidP="003317FB">
      <w:pPr>
        <w:pStyle w:val="S"/>
        <w:spacing w:line="240" w:lineRule="auto"/>
        <w:ind w:firstLine="567"/>
        <w:rPr>
          <w:w w:val="100"/>
          <w:lang w:val="ru-RU" w:eastAsia="ru-RU"/>
        </w:rPr>
      </w:pPr>
      <w:r w:rsidRPr="00DB45F4">
        <w:rPr>
          <w:w w:val="100"/>
          <w:lang w:val="ru-RU" w:eastAsia="ru-RU"/>
        </w:rPr>
        <w:t>Село Чермен является центром первой ступени обслуживания населения сельского поселения. Определяющим фактором для отнесения населенного пункта к центру первой ступени является наличие в нём общеобразовательной школы, детского сада, амбулатории, как основных объектов социокультурного обслуживания. Ввиду того, что прочие объекты первичной ступени обслуживания (такие, как объекты торговли, общественного питания, аптеки) строятся и содержатся за счёт частных инвестиций, для целей данной работы не имеет значение описание и регулирование их строительства и параметры развития сети таких учреждений.</w:t>
      </w:r>
    </w:p>
    <w:p w14:paraId="0A0AF760" w14:textId="77777777" w:rsidR="004908A3" w:rsidRPr="00931D11" w:rsidRDefault="004908A3" w:rsidP="00EE47D8">
      <w:pPr>
        <w:pStyle w:val="S"/>
        <w:spacing w:line="240" w:lineRule="auto"/>
        <w:ind w:left="851" w:firstLine="567"/>
        <w:rPr>
          <w:w w:val="100"/>
          <w:highlight w:val="yellow"/>
          <w:lang w:val="ru-RU" w:eastAsia="ru-RU"/>
        </w:rPr>
      </w:pPr>
    </w:p>
    <w:p w14:paraId="4959B04A" w14:textId="77777777" w:rsidR="00A32F33" w:rsidRPr="00DB45F4" w:rsidRDefault="00A32F33" w:rsidP="00A32F33">
      <w:pPr>
        <w:pStyle w:val="S"/>
        <w:spacing w:line="240" w:lineRule="auto"/>
        <w:ind w:firstLine="0"/>
        <w:jc w:val="center"/>
        <w:rPr>
          <w:rFonts w:ascii="Arial Narrow" w:hAnsi="Arial Narrow"/>
          <w:w w:val="100"/>
          <w:lang w:val="ru-RU" w:eastAsia="ru-RU"/>
        </w:rPr>
      </w:pPr>
      <w:r w:rsidRPr="00DB45F4">
        <w:rPr>
          <w:noProof/>
          <w:sz w:val="20"/>
          <w:lang w:val="ru-RU" w:eastAsia="ru-RU"/>
        </w:rPr>
        <w:lastRenderedPageBreak/>
        <w:drawing>
          <wp:inline distT="0" distB="0" distL="0" distR="0" wp14:anchorId="59C20386" wp14:editId="030E23CB">
            <wp:extent cx="5661513" cy="6428994"/>
            <wp:effectExtent l="0" t="0" r="0" b="0"/>
            <wp:docPr id="113"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7.jpeg"/>
                    <pic:cNvPicPr/>
                  </pic:nvPicPr>
                  <pic:blipFill>
                    <a:blip r:embed="rId40" cstate="print"/>
                    <a:stretch>
                      <a:fillRect/>
                    </a:stretch>
                  </pic:blipFill>
                  <pic:spPr>
                    <a:xfrm>
                      <a:off x="0" y="0"/>
                      <a:ext cx="5661513" cy="6428994"/>
                    </a:xfrm>
                    <a:prstGeom prst="rect">
                      <a:avLst/>
                    </a:prstGeom>
                  </pic:spPr>
                </pic:pic>
              </a:graphicData>
            </a:graphic>
          </wp:inline>
        </w:drawing>
      </w:r>
    </w:p>
    <w:p w14:paraId="10CCD38A" w14:textId="77777777" w:rsidR="00A32F33" w:rsidRPr="00DB45F4" w:rsidRDefault="00A32F33" w:rsidP="00A32F33">
      <w:pPr>
        <w:pStyle w:val="S"/>
        <w:spacing w:line="240" w:lineRule="auto"/>
        <w:ind w:firstLine="0"/>
        <w:jc w:val="center"/>
        <w:rPr>
          <w:rFonts w:ascii="Arial Narrow" w:hAnsi="Arial Narrow"/>
          <w:w w:val="100"/>
          <w:lang w:val="ru-RU" w:eastAsia="ru-RU"/>
        </w:rPr>
      </w:pPr>
      <w:r w:rsidRPr="00DB45F4">
        <w:rPr>
          <w:noProof/>
          <w:sz w:val="20"/>
          <w:lang w:val="ru-RU" w:eastAsia="ru-RU"/>
        </w:rPr>
        <w:drawing>
          <wp:inline distT="0" distB="0" distL="0" distR="0" wp14:anchorId="507FDCBD" wp14:editId="54442F21">
            <wp:extent cx="3639085" cy="1829562"/>
            <wp:effectExtent l="0" t="0" r="0" b="0"/>
            <wp:docPr id="115"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jpeg"/>
                    <pic:cNvPicPr/>
                  </pic:nvPicPr>
                  <pic:blipFill>
                    <a:blip r:embed="rId41" cstate="print"/>
                    <a:stretch>
                      <a:fillRect/>
                    </a:stretch>
                  </pic:blipFill>
                  <pic:spPr>
                    <a:xfrm>
                      <a:off x="0" y="0"/>
                      <a:ext cx="3639085" cy="1829562"/>
                    </a:xfrm>
                    <a:prstGeom prst="rect">
                      <a:avLst/>
                    </a:prstGeom>
                  </pic:spPr>
                </pic:pic>
              </a:graphicData>
            </a:graphic>
          </wp:inline>
        </w:drawing>
      </w:r>
    </w:p>
    <w:p w14:paraId="1CDC01A5" w14:textId="0AAF596F" w:rsidR="00A32F33" w:rsidRPr="00DB45F4" w:rsidRDefault="00A32F33" w:rsidP="00A32F33">
      <w:pPr>
        <w:pStyle w:val="S"/>
        <w:spacing w:line="240" w:lineRule="auto"/>
        <w:ind w:firstLine="0"/>
        <w:jc w:val="center"/>
        <w:rPr>
          <w:bCs/>
          <w:w w:val="100"/>
          <w:lang w:val="ru-RU" w:eastAsia="ru-RU"/>
        </w:rPr>
      </w:pPr>
      <w:r w:rsidRPr="00DB45F4">
        <w:rPr>
          <w:bCs/>
          <w:w w:val="100"/>
          <w:lang w:val="ru-RU" w:eastAsia="ru-RU"/>
        </w:rPr>
        <w:t xml:space="preserve">Рисунок 3.3.1 Фрагмент Схемы Расселение. Система социального обслуживания </w:t>
      </w:r>
    </w:p>
    <w:p w14:paraId="3F37C65F" w14:textId="77777777" w:rsidR="00A32F33" w:rsidRPr="00DB45F4" w:rsidRDefault="00A32F33" w:rsidP="00A32F33">
      <w:pPr>
        <w:pStyle w:val="S"/>
        <w:spacing w:line="240" w:lineRule="auto"/>
        <w:ind w:firstLine="0"/>
        <w:jc w:val="center"/>
        <w:rPr>
          <w:bCs/>
          <w:w w:val="100"/>
          <w:lang w:val="ru-RU" w:eastAsia="ru-RU"/>
        </w:rPr>
      </w:pPr>
      <w:r w:rsidRPr="00DB45F4">
        <w:rPr>
          <w:bCs/>
          <w:w w:val="100"/>
          <w:lang w:val="ru-RU" w:eastAsia="ru-RU"/>
        </w:rPr>
        <w:t>Республики Северная Осетия-Алания</w:t>
      </w:r>
      <w:r w:rsidRPr="00DB45F4">
        <w:rPr>
          <w:rStyle w:val="aff0"/>
          <w:bCs/>
          <w:w w:val="100"/>
          <w:lang w:val="ru-RU" w:eastAsia="ru-RU"/>
        </w:rPr>
        <w:footnoteReference w:id="19"/>
      </w:r>
    </w:p>
    <w:p w14:paraId="61C0D8CE" w14:textId="2DF98EC5" w:rsidR="004908A3" w:rsidRPr="00DB45F4" w:rsidRDefault="004908A3" w:rsidP="004908A3">
      <w:pPr>
        <w:pStyle w:val="S"/>
        <w:spacing w:line="240" w:lineRule="auto"/>
        <w:ind w:firstLine="0"/>
        <w:jc w:val="center"/>
        <w:rPr>
          <w:w w:val="100"/>
          <w:lang w:val="ru-RU" w:eastAsia="ru-RU"/>
        </w:rPr>
      </w:pPr>
    </w:p>
    <w:p w14:paraId="01CD4ED6" w14:textId="77777777" w:rsidR="00EE47D8" w:rsidRPr="00DB45F4" w:rsidRDefault="00EE47D8" w:rsidP="00EE47D8">
      <w:pPr>
        <w:pStyle w:val="af3"/>
        <w:spacing w:line="240" w:lineRule="auto"/>
        <w:ind w:firstLine="567"/>
        <w:jc w:val="right"/>
        <w:rPr>
          <w:rFonts w:ascii="Times New Roman" w:hAnsi="Times New Roman"/>
          <w:bCs/>
        </w:rPr>
      </w:pPr>
      <w:r w:rsidRPr="00DB45F4">
        <w:rPr>
          <w:rFonts w:ascii="Times New Roman" w:hAnsi="Times New Roman"/>
          <w:bCs/>
        </w:rPr>
        <w:lastRenderedPageBreak/>
        <w:t>Таблица 3.</w:t>
      </w:r>
      <w:r w:rsidR="00EE268D" w:rsidRPr="00DB45F4">
        <w:rPr>
          <w:rFonts w:ascii="Times New Roman" w:hAnsi="Times New Roman"/>
          <w:bCs/>
        </w:rPr>
        <w:t>3</w:t>
      </w:r>
      <w:r w:rsidRPr="00DB45F4">
        <w:rPr>
          <w:rFonts w:ascii="Times New Roman" w:hAnsi="Times New Roman"/>
          <w:bCs/>
        </w:rPr>
        <w:t>.1</w:t>
      </w:r>
    </w:p>
    <w:p w14:paraId="3C562077" w14:textId="77777777" w:rsidR="00EE47D8" w:rsidRPr="00DB45F4" w:rsidRDefault="00EE47D8" w:rsidP="00EE47D8">
      <w:pPr>
        <w:spacing w:line="240" w:lineRule="auto"/>
        <w:jc w:val="center"/>
        <w:rPr>
          <w:rFonts w:ascii="Times New Roman" w:hAnsi="Times New Roman"/>
          <w:bCs/>
        </w:rPr>
      </w:pPr>
      <w:r w:rsidRPr="00DB45F4">
        <w:rPr>
          <w:rFonts w:ascii="Times New Roman" w:hAnsi="Times New Roman"/>
          <w:bCs/>
        </w:rPr>
        <w:t>Состав основных культурно-бытовых учреждений и предприятий по ступеням и центрам обслуживания</w:t>
      </w:r>
    </w:p>
    <w:tbl>
      <w:tblPr>
        <w:tblStyle w:val="a3"/>
        <w:tblW w:w="9806" w:type="dxa"/>
        <w:tblLook w:val="04A0" w:firstRow="1" w:lastRow="0" w:firstColumn="1" w:lastColumn="0" w:noHBand="0" w:noVBand="1"/>
      </w:tblPr>
      <w:tblGrid>
        <w:gridCol w:w="2093"/>
        <w:gridCol w:w="2531"/>
        <w:gridCol w:w="2486"/>
        <w:gridCol w:w="2696"/>
      </w:tblGrid>
      <w:tr w:rsidR="00B6560E" w:rsidRPr="00DB45F4" w14:paraId="4297EA2F" w14:textId="77777777" w:rsidTr="001F50BA">
        <w:trPr>
          <w:trHeight w:val="572"/>
        </w:trPr>
        <w:tc>
          <w:tcPr>
            <w:tcW w:w="2093" w:type="dxa"/>
            <w:vMerge w:val="restart"/>
            <w:shd w:val="clear" w:color="auto" w:fill="auto"/>
            <w:vAlign w:val="center"/>
          </w:tcPr>
          <w:p w14:paraId="4F283BF7" w14:textId="77777777" w:rsidR="00B6560E" w:rsidRPr="00DB45F4" w:rsidRDefault="00B6560E" w:rsidP="001E158B">
            <w:pPr>
              <w:pStyle w:val="af5"/>
              <w:jc w:val="center"/>
              <w:rPr>
                <w:bCs/>
                <w:sz w:val="20"/>
                <w:szCs w:val="20"/>
              </w:rPr>
            </w:pPr>
            <w:r w:rsidRPr="00DB45F4">
              <w:rPr>
                <w:bCs/>
                <w:sz w:val="20"/>
                <w:szCs w:val="20"/>
              </w:rPr>
              <w:t>Виды обслуживания</w:t>
            </w:r>
          </w:p>
        </w:tc>
        <w:tc>
          <w:tcPr>
            <w:tcW w:w="7713" w:type="dxa"/>
            <w:gridSpan w:val="3"/>
            <w:shd w:val="clear" w:color="auto" w:fill="auto"/>
            <w:vAlign w:val="center"/>
          </w:tcPr>
          <w:p w14:paraId="55914F31" w14:textId="77777777" w:rsidR="00B6560E" w:rsidRPr="00DB45F4" w:rsidRDefault="00B6560E" w:rsidP="001E158B">
            <w:pPr>
              <w:pStyle w:val="af5"/>
              <w:jc w:val="center"/>
              <w:rPr>
                <w:bCs/>
                <w:sz w:val="20"/>
                <w:szCs w:val="20"/>
              </w:rPr>
            </w:pPr>
            <w:r w:rsidRPr="00DB45F4">
              <w:rPr>
                <w:bCs/>
                <w:sz w:val="20"/>
                <w:szCs w:val="20"/>
              </w:rPr>
              <w:t>Состав учреждений и предприятий по ступеням и центрам обслуживания</w:t>
            </w:r>
          </w:p>
        </w:tc>
      </w:tr>
      <w:tr w:rsidR="00466F47" w:rsidRPr="00DB45F4" w14:paraId="08F027A8" w14:textId="77777777" w:rsidTr="001F50BA">
        <w:tc>
          <w:tcPr>
            <w:tcW w:w="2093" w:type="dxa"/>
            <w:vMerge/>
            <w:shd w:val="clear" w:color="auto" w:fill="auto"/>
            <w:vAlign w:val="center"/>
          </w:tcPr>
          <w:p w14:paraId="58FFEFAE" w14:textId="77777777" w:rsidR="00466F47" w:rsidRPr="00DB45F4" w:rsidRDefault="00466F47" w:rsidP="00466F47">
            <w:pPr>
              <w:pStyle w:val="af5"/>
              <w:jc w:val="center"/>
              <w:rPr>
                <w:bCs/>
                <w:sz w:val="20"/>
                <w:szCs w:val="20"/>
              </w:rPr>
            </w:pPr>
          </w:p>
        </w:tc>
        <w:tc>
          <w:tcPr>
            <w:tcW w:w="2531" w:type="dxa"/>
            <w:shd w:val="clear" w:color="auto" w:fill="auto"/>
            <w:vAlign w:val="center"/>
          </w:tcPr>
          <w:p w14:paraId="6D9AC18C" w14:textId="77777777" w:rsidR="00466F47" w:rsidRPr="00DB45F4" w:rsidRDefault="00466F47" w:rsidP="00466F47">
            <w:pPr>
              <w:pStyle w:val="af5"/>
              <w:jc w:val="center"/>
              <w:rPr>
                <w:bCs/>
                <w:sz w:val="20"/>
                <w:szCs w:val="20"/>
              </w:rPr>
            </w:pPr>
            <w:r w:rsidRPr="00DB45F4">
              <w:rPr>
                <w:bCs/>
                <w:sz w:val="20"/>
                <w:szCs w:val="20"/>
              </w:rPr>
              <w:t>Повседневного пользования</w:t>
            </w:r>
          </w:p>
        </w:tc>
        <w:tc>
          <w:tcPr>
            <w:tcW w:w="2486" w:type="dxa"/>
            <w:shd w:val="clear" w:color="auto" w:fill="auto"/>
            <w:vAlign w:val="center"/>
          </w:tcPr>
          <w:p w14:paraId="650001CE" w14:textId="77777777" w:rsidR="00466F47" w:rsidRPr="00DB45F4" w:rsidRDefault="00466F47" w:rsidP="00466F47">
            <w:pPr>
              <w:pStyle w:val="af5"/>
              <w:jc w:val="center"/>
              <w:rPr>
                <w:bCs/>
                <w:sz w:val="20"/>
                <w:szCs w:val="20"/>
              </w:rPr>
            </w:pPr>
            <w:r w:rsidRPr="00DB45F4">
              <w:rPr>
                <w:bCs/>
                <w:sz w:val="20"/>
                <w:szCs w:val="20"/>
              </w:rPr>
              <w:t>Периодического пользования</w:t>
            </w:r>
          </w:p>
        </w:tc>
        <w:tc>
          <w:tcPr>
            <w:tcW w:w="2696" w:type="dxa"/>
            <w:vAlign w:val="center"/>
          </w:tcPr>
          <w:p w14:paraId="4C52360B" w14:textId="77777777" w:rsidR="00466F47" w:rsidRPr="00DB45F4" w:rsidRDefault="00466F47" w:rsidP="00466F47">
            <w:pPr>
              <w:pStyle w:val="af5"/>
              <w:jc w:val="center"/>
              <w:rPr>
                <w:bCs/>
                <w:sz w:val="20"/>
                <w:szCs w:val="20"/>
              </w:rPr>
            </w:pPr>
            <w:r w:rsidRPr="00DB45F4">
              <w:rPr>
                <w:bCs/>
                <w:sz w:val="20"/>
                <w:szCs w:val="20"/>
              </w:rPr>
              <w:t>Эпизодического пользования</w:t>
            </w:r>
          </w:p>
        </w:tc>
      </w:tr>
      <w:tr w:rsidR="00466F47" w:rsidRPr="00DB45F4" w14:paraId="2583BFE8" w14:textId="77777777" w:rsidTr="001F50BA">
        <w:trPr>
          <w:trHeight w:val="699"/>
        </w:trPr>
        <w:tc>
          <w:tcPr>
            <w:tcW w:w="2093" w:type="dxa"/>
            <w:vMerge/>
            <w:shd w:val="clear" w:color="auto" w:fill="auto"/>
            <w:vAlign w:val="center"/>
          </w:tcPr>
          <w:p w14:paraId="002DFB7A" w14:textId="77777777" w:rsidR="00466F47" w:rsidRPr="00DB45F4" w:rsidRDefault="00466F47" w:rsidP="00466F47">
            <w:pPr>
              <w:pStyle w:val="af5"/>
              <w:jc w:val="center"/>
              <w:rPr>
                <w:bCs/>
                <w:sz w:val="20"/>
                <w:szCs w:val="20"/>
              </w:rPr>
            </w:pPr>
          </w:p>
        </w:tc>
        <w:tc>
          <w:tcPr>
            <w:tcW w:w="2531" w:type="dxa"/>
            <w:shd w:val="clear" w:color="auto" w:fill="auto"/>
            <w:vAlign w:val="center"/>
          </w:tcPr>
          <w:p w14:paraId="7F152792" w14:textId="68D8C84A" w:rsidR="00466F47" w:rsidRPr="00DB45F4" w:rsidRDefault="009470EC" w:rsidP="006F35FD">
            <w:pPr>
              <w:pStyle w:val="af5"/>
              <w:jc w:val="center"/>
              <w:rPr>
                <w:sz w:val="20"/>
                <w:szCs w:val="20"/>
              </w:rPr>
            </w:pPr>
            <w:r w:rsidRPr="00DB45F4">
              <w:rPr>
                <w:sz w:val="20"/>
                <w:szCs w:val="20"/>
              </w:rPr>
              <w:t>с. Чермен</w:t>
            </w:r>
          </w:p>
        </w:tc>
        <w:tc>
          <w:tcPr>
            <w:tcW w:w="2486" w:type="dxa"/>
            <w:shd w:val="clear" w:color="auto" w:fill="auto"/>
            <w:vAlign w:val="center"/>
          </w:tcPr>
          <w:p w14:paraId="699C0B57" w14:textId="2D7436BF" w:rsidR="00466F47" w:rsidRPr="00DB45F4" w:rsidRDefault="00B55168" w:rsidP="006F35FD">
            <w:pPr>
              <w:pStyle w:val="af5"/>
              <w:jc w:val="center"/>
              <w:rPr>
                <w:sz w:val="20"/>
                <w:szCs w:val="20"/>
              </w:rPr>
            </w:pPr>
            <w:r w:rsidRPr="00DB45F4">
              <w:rPr>
                <w:sz w:val="20"/>
                <w:szCs w:val="20"/>
              </w:rPr>
              <w:t>с. Октябрьское</w:t>
            </w:r>
          </w:p>
        </w:tc>
        <w:tc>
          <w:tcPr>
            <w:tcW w:w="2696" w:type="dxa"/>
            <w:vAlign w:val="center"/>
          </w:tcPr>
          <w:p w14:paraId="226C0836" w14:textId="7841EBF9" w:rsidR="00466F47" w:rsidRPr="00DB45F4" w:rsidRDefault="00466F47" w:rsidP="006F35FD">
            <w:pPr>
              <w:pStyle w:val="af5"/>
              <w:jc w:val="center"/>
              <w:rPr>
                <w:sz w:val="20"/>
                <w:szCs w:val="20"/>
              </w:rPr>
            </w:pPr>
            <w:r w:rsidRPr="00DB45F4">
              <w:rPr>
                <w:sz w:val="20"/>
                <w:szCs w:val="20"/>
              </w:rPr>
              <w:t>г.</w:t>
            </w:r>
            <w:r w:rsidR="008A5671" w:rsidRPr="00DB45F4">
              <w:rPr>
                <w:sz w:val="20"/>
                <w:szCs w:val="20"/>
              </w:rPr>
              <w:t xml:space="preserve"> Владикавказ</w:t>
            </w:r>
          </w:p>
        </w:tc>
      </w:tr>
      <w:tr w:rsidR="00466F47" w:rsidRPr="00DB45F4" w14:paraId="197AC83A" w14:textId="77777777" w:rsidTr="001F50BA">
        <w:tc>
          <w:tcPr>
            <w:tcW w:w="2093" w:type="dxa"/>
            <w:shd w:val="clear" w:color="auto" w:fill="auto"/>
            <w:vAlign w:val="center"/>
          </w:tcPr>
          <w:p w14:paraId="4A65FB47" w14:textId="77777777" w:rsidR="00466F47" w:rsidRPr="00DB45F4" w:rsidRDefault="00466F47" w:rsidP="00466F47">
            <w:pPr>
              <w:pStyle w:val="af5"/>
              <w:jc w:val="center"/>
              <w:rPr>
                <w:sz w:val="20"/>
                <w:szCs w:val="20"/>
              </w:rPr>
            </w:pPr>
            <w:r w:rsidRPr="00DB45F4">
              <w:rPr>
                <w:sz w:val="20"/>
                <w:szCs w:val="20"/>
              </w:rPr>
              <w:t>1. Учреждения образования.</w:t>
            </w:r>
          </w:p>
        </w:tc>
        <w:tc>
          <w:tcPr>
            <w:tcW w:w="2531" w:type="dxa"/>
            <w:shd w:val="clear" w:color="auto" w:fill="auto"/>
            <w:vAlign w:val="center"/>
          </w:tcPr>
          <w:p w14:paraId="45659E05" w14:textId="2D3CD30B" w:rsidR="00466F47" w:rsidRPr="00DB45F4" w:rsidRDefault="00466F47" w:rsidP="00466F47">
            <w:pPr>
              <w:pStyle w:val="af5"/>
              <w:jc w:val="center"/>
              <w:rPr>
                <w:sz w:val="20"/>
                <w:szCs w:val="20"/>
              </w:rPr>
            </w:pPr>
            <w:r w:rsidRPr="00DB45F4">
              <w:rPr>
                <w:sz w:val="20"/>
                <w:szCs w:val="20"/>
              </w:rPr>
              <w:t>Д</w:t>
            </w:r>
            <w:r w:rsidR="00A51D5F" w:rsidRPr="00DB45F4">
              <w:rPr>
                <w:sz w:val="20"/>
                <w:szCs w:val="20"/>
              </w:rPr>
              <w:t>етск</w:t>
            </w:r>
            <w:r w:rsidR="00B55168" w:rsidRPr="00DB45F4">
              <w:rPr>
                <w:sz w:val="20"/>
                <w:szCs w:val="20"/>
              </w:rPr>
              <w:t>ие</w:t>
            </w:r>
            <w:r w:rsidR="00A51D5F" w:rsidRPr="00DB45F4">
              <w:rPr>
                <w:sz w:val="20"/>
                <w:szCs w:val="20"/>
              </w:rPr>
              <w:t xml:space="preserve"> дошкольн</w:t>
            </w:r>
            <w:r w:rsidR="00B55168" w:rsidRPr="00DB45F4">
              <w:rPr>
                <w:sz w:val="20"/>
                <w:szCs w:val="20"/>
              </w:rPr>
              <w:t>ые</w:t>
            </w:r>
            <w:r w:rsidR="00A51D5F" w:rsidRPr="00DB45F4">
              <w:rPr>
                <w:sz w:val="20"/>
                <w:szCs w:val="20"/>
              </w:rPr>
              <w:t xml:space="preserve"> учреждени</w:t>
            </w:r>
            <w:r w:rsidR="00B55168" w:rsidRPr="00DB45F4">
              <w:rPr>
                <w:sz w:val="20"/>
                <w:szCs w:val="20"/>
              </w:rPr>
              <w:t>я</w:t>
            </w:r>
            <w:r w:rsidRPr="00DB45F4">
              <w:rPr>
                <w:sz w:val="20"/>
                <w:szCs w:val="20"/>
              </w:rPr>
              <w:t>;</w:t>
            </w:r>
          </w:p>
          <w:p w14:paraId="5A580963" w14:textId="4A20BC3C" w:rsidR="00466F47" w:rsidRPr="00DB45F4" w:rsidRDefault="00466F47" w:rsidP="0090727E">
            <w:pPr>
              <w:pStyle w:val="af5"/>
              <w:jc w:val="center"/>
              <w:rPr>
                <w:sz w:val="20"/>
                <w:szCs w:val="20"/>
              </w:rPr>
            </w:pPr>
            <w:r w:rsidRPr="00DB45F4">
              <w:rPr>
                <w:sz w:val="20"/>
                <w:szCs w:val="20"/>
              </w:rPr>
              <w:t>Средн</w:t>
            </w:r>
            <w:r w:rsidR="00B55168" w:rsidRPr="00DB45F4">
              <w:rPr>
                <w:sz w:val="20"/>
                <w:szCs w:val="20"/>
              </w:rPr>
              <w:t xml:space="preserve">ие </w:t>
            </w:r>
            <w:r w:rsidRPr="00DB45F4">
              <w:rPr>
                <w:sz w:val="20"/>
                <w:szCs w:val="20"/>
              </w:rPr>
              <w:t>общеобразовательн</w:t>
            </w:r>
            <w:r w:rsidR="00B55168" w:rsidRPr="00DB45F4">
              <w:rPr>
                <w:sz w:val="20"/>
                <w:szCs w:val="20"/>
              </w:rPr>
              <w:t xml:space="preserve">ые </w:t>
            </w:r>
            <w:r w:rsidRPr="00DB45F4">
              <w:rPr>
                <w:sz w:val="20"/>
                <w:szCs w:val="20"/>
              </w:rPr>
              <w:t>школ</w:t>
            </w:r>
            <w:r w:rsidR="00B55168" w:rsidRPr="00DB45F4">
              <w:rPr>
                <w:sz w:val="20"/>
                <w:szCs w:val="20"/>
              </w:rPr>
              <w:t>ы</w:t>
            </w:r>
          </w:p>
        </w:tc>
        <w:tc>
          <w:tcPr>
            <w:tcW w:w="2486" w:type="dxa"/>
            <w:shd w:val="clear" w:color="auto" w:fill="auto"/>
            <w:vAlign w:val="center"/>
          </w:tcPr>
          <w:p w14:paraId="6E42AD40" w14:textId="64E22D86" w:rsidR="00466F47" w:rsidRPr="00DB45F4" w:rsidRDefault="00852C73" w:rsidP="00466F47">
            <w:pPr>
              <w:pStyle w:val="af5"/>
              <w:jc w:val="center"/>
              <w:rPr>
                <w:sz w:val="20"/>
                <w:szCs w:val="20"/>
              </w:rPr>
            </w:pPr>
            <w:r w:rsidRPr="00DB45F4">
              <w:rPr>
                <w:sz w:val="20"/>
                <w:szCs w:val="20"/>
              </w:rPr>
              <w:t xml:space="preserve">Детские дошкольные учреждения; Средние образовательные школы; </w:t>
            </w:r>
          </w:p>
          <w:p w14:paraId="7E6D1339" w14:textId="13652BF0" w:rsidR="00852C73" w:rsidRPr="00DB45F4" w:rsidRDefault="00852C73" w:rsidP="00F13158">
            <w:pPr>
              <w:pStyle w:val="af5"/>
              <w:jc w:val="center"/>
              <w:rPr>
                <w:sz w:val="20"/>
                <w:szCs w:val="20"/>
              </w:rPr>
            </w:pPr>
            <w:r w:rsidRPr="00DB45F4">
              <w:rPr>
                <w:sz w:val="20"/>
                <w:szCs w:val="20"/>
              </w:rPr>
              <w:t>Детская художественная школа; Детская музыкальная школа</w:t>
            </w:r>
          </w:p>
        </w:tc>
        <w:tc>
          <w:tcPr>
            <w:tcW w:w="2696" w:type="dxa"/>
            <w:vAlign w:val="center"/>
          </w:tcPr>
          <w:p w14:paraId="39876001" w14:textId="77777777" w:rsidR="00466F47" w:rsidRPr="00DB45F4" w:rsidRDefault="00466F47" w:rsidP="00466F47">
            <w:pPr>
              <w:pStyle w:val="af5"/>
              <w:jc w:val="center"/>
              <w:rPr>
                <w:sz w:val="20"/>
                <w:szCs w:val="20"/>
              </w:rPr>
            </w:pPr>
            <w:r w:rsidRPr="00DB45F4">
              <w:rPr>
                <w:sz w:val="20"/>
                <w:szCs w:val="20"/>
              </w:rPr>
              <w:t>Высшие и средние специальные учебные заведения (филиалы); Центры переподготовки кадров</w:t>
            </w:r>
          </w:p>
        </w:tc>
      </w:tr>
      <w:tr w:rsidR="00466F47" w:rsidRPr="00DB45F4" w14:paraId="2BA08948" w14:textId="77777777" w:rsidTr="001F50BA">
        <w:tc>
          <w:tcPr>
            <w:tcW w:w="2093" w:type="dxa"/>
            <w:shd w:val="clear" w:color="auto" w:fill="auto"/>
            <w:vAlign w:val="center"/>
          </w:tcPr>
          <w:p w14:paraId="166025F3" w14:textId="77777777" w:rsidR="00466F47" w:rsidRPr="00DB45F4" w:rsidRDefault="00466F47" w:rsidP="00466F47">
            <w:pPr>
              <w:pStyle w:val="af5"/>
              <w:jc w:val="center"/>
              <w:rPr>
                <w:sz w:val="20"/>
                <w:szCs w:val="20"/>
              </w:rPr>
            </w:pPr>
            <w:r w:rsidRPr="00DB45F4">
              <w:rPr>
                <w:sz w:val="20"/>
                <w:szCs w:val="20"/>
              </w:rPr>
              <w:t>2. Учреждения здравоохранения и социального обеспечения.</w:t>
            </w:r>
          </w:p>
        </w:tc>
        <w:tc>
          <w:tcPr>
            <w:tcW w:w="2531" w:type="dxa"/>
            <w:shd w:val="clear" w:color="auto" w:fill="auto"/>
            <w:vAlign w:val="center"/>
          </w:tcPr>
          <w:p w14:paraId="70BBFCCF" w14:textId="77777777" w:rsidR="008A5671" w:rsidRPr="00DB45F4" w:rsidRDefault="008A5671" w:rsidP="00466F47">
            <w:pPr>
              <w:pStyle w:val="af5"/>
              <w:jc w:val="center"/>
              <w:rPr>
                <w:sz w:val="20"/>
                <w:szCs w:val="20"/>
              </w:rPr>
            </w:pPr>
            <w:r w:rsidRPr="00DB45F4">
              <w:rPr>
                <w:sz w:val="20"/>
                <w:szCs w:val="20"/>
              </w:rPr>
              <w:t xml:space="preserve">Врачебная </w:t>
            </w:r>
          </w:p>
          <w:p w14:paraId="7033FBBA" w14:textId="34F3316D" w:rsidR="00A51D5F" w:rsidRPr="00DB45F4" w:rsidRDefault="008A5671" w:rsidP="00466F47">
            <w:pPr>
              <w:pStyle w:val="af5"/>
              <w:jc w:val="center"/>
              <w:rPr>
                <w:sz w:val="20"/>
                <w:szCs w:val="20"/>
              </w:rPr>
            </w:pPr>
            <w:r w:rsidRPr="00DB45F4">
              <w:rPr>
                <w:sz w:val="20"/>
                <w:szCs w:val="20"/>
              </w:rPr>
              <w:t>а</w:t>
            </w:r>
            <w:r w:rsidR="0090727E" w:rsidRPr="00DB45F4">
              <w:rPr>
                <w:sz w:val="20"/>
                <w:szCs w:val="20"/>
              </w:rPr>
              <w:t>мбулатория</w:t>
            </w:r>
          </w:p>
        </w:tc>
        <w:tc>
          <w:tcPr>
            <w:tcW w:w="2486" w:type="dxa"/>
            <w:shd w:val="clear" w:color="auto" w:fill="auto"/>
            <w:vAlign w:val="center"/>
          </w:tcPr>
          <w:p w14:paraId="11CE87DB" w14:textId="719DC2E3" w:rsidR="00466F47" w:rsidRPr="00DB45F4" w:rsidRDefault="005D4AC5" w:rsidP="00466F47">
            <w:pPr>
              <w:pStyle w:val="af5"/>
              <w:jc w:val="center"/>
              <w:rPr>
                <w:sz w:val="20"/>
                <w:szCs w:val="20"/>
              </w:rPr>
            </w:pPr>
            <w:r w:rsidRPr="00DB45F4">
              <w:rPr>
                <w:sz w:val="20"/>
                <w:szCs w:val="20"/>
              </w:rPr>
              <w:t>Центральная районная больница;</w:t>
            </w:r>
            <w:r w:rsidR="00F13158" w:rsidRPr="00DB45F4">
              <w:rPr>
                <w:sz w:val="20"/>
                <w:szCs w:val="20"/>
              </w:rPr>
              <w:t xml:space="preserve"> Станция скорой медицинской помощи; Районная поликлиника; Детская поликлиника;</w:t>
            </w:r>
            <w:r w:rsidRPr="00DB45F4">
              <w:rPr>
                <w:sz w:val="20"/>
                <w:szCs w:val="20"/>
              </w:rPr>
              <w:t xml:space="preserve"> </w:t>
            </w:r>
            <w:r w:rsidR="00F13158" w:rsidRPr="00DB45F4">
              <w:rPr>
                <w:sz w:val="20"/>
                <w:szCs w:val="20"/>
              </w:rPr>
              <w:t>Родильный дом</w:t>
            </w:r>
          </w:p>
        </w:tc>
        <w:tc>
          <w:tcPr>
            <w:tcW w:w="2696" w:type="dxa"/>
            <w:vAlign w:val="center"/>
          </w:tcPr>
          <w:p w14:paraId="3B3E9355" w14:textId="77777777" w:rsidR="00466F47" w:rsidRPr="00DB45F4" w:rsidRDefault="00466F47" w:rsidP="00466F47">
            <w:pPr>
              <w:pStyle w:val="af5"/>
              <w:jc w:val="center"/>
              <w:rPr>
                <w:sz w:val="20"/>
                <w:szCs w:val="20"/>
              </w:rPr>
            </w:pPr>
            <w:r w:rsidRPr="00DB45F4">
              <w:rPr>
                <w:sz w:val="20"/>
                <w:szCs w:val="20"/>
              </w:rPr>
              <w:t>Городские</w:t>
            </w:r>
          </w:p>
          <w:p w14:paraId="6AA6F540" w14:textId="77777777" w:rsidR="00466F47" w:rsidRPr="00DB45F4" w:rsidRDefault="00466F47" w:rsidP="00466F47">
            <w:pPr>
              <w:pStyle w:val="af5"/>
              <w:jc w:val="center"/>
              <w:rPr>
                <w:sz w:val="20"/>
                <w:szCs w:val="20"/>
              </w:rPr>
            </w:pPr>
            <w:r w:rsidRPr="00DB45F4">
              <w:rPr>
                <w:sz w:val="20"/>
                <w:szCs w:val="20"/>
              </w:rPr>
              <w:t>многопрофильные больницы и диспансеры;</w:t>
            </w:r>
          </w:p>
          <w:p w14:paraId="221B7C22" w14:textId="77777777" w:rsidR="00466F47" w:rsidRPr="00DB45F4" w:rsidRDefault="00466F47" w:rsidP="00466F47">
            <w:pPr>
              <w:pStyle w:val="af5"/>
              <w:jc w:val="center"/>
              <w:rPr>
                <w:sz w:val="20"/>
                <w:szCs w:val="20"/>
              </w:rPr>
            </w:pPr>
            <w:r w:rsidRPr="00DB45F4">
              <w:rPr>
                <w:sz w:val="20"/>
                <w:szCs w:val="20"/>
              </w:rPr>
              <w:t>Клинические, реабилитационные и консультативно - диагностические центры;</w:t>
            </w:r>
          </w:p>
          <w:p w14:paraId="1375DCB3" w14:textId="77777777" w:rsidR="00466F47" w:rsidRPr="00DB45F4" w:rsidRDefault="00466F47" w:rsidP="00466F47">
            <w:pPr>
              <w:pStyle w:val="af5"/>
              <w:jc w:val="center"/>
              <w:rPr>
                <w:sz w:val="20"/>
                <w:szCs w:val="20"/>
              </w:rPr>
            </w:pPr>
            <w:r w:rsidRPr="00DB45F4">
              <w:rPr>
                <w:sz w:val="20"/>
                <w:szCs w:val="20"/>
              </w:rPr>
              <w:t>Базовые поликлиники</w:t>
            </w:r>
          </w:p>
        </w:tc>
      </w:tr>
      <w:tr w:rsidR="00466F47" w:rsidRPr="00DB45F4" w14:paraId="4EB7467C" w14:textId="77777777" w:rsidTr="001F50BA">
        <w:tc>
          <w:tcPr>
            <w:tcW w:w="2093" w:type="dxa"/>
            <w:shd w:val="clear" w:color="auto" w:fill="auto"/>
            <w:vAlign w:val="center"/>
          </w:tcPr>
          <w:p w14:paraId="48BF6938" w14:textId="77777777" w:rsidR="00466F47" w:rsidRPr="00DB45F4" w:rsidRDefault="00466F47" w:rsidP="00466F47">
            <w:pPr>
              <w:pStyle w:val="af5"/>
              <w:jc w:val="center"/>
              <w:rPr>
                <w:sz w:val="20"/>
                <w:szCs w:val="20"/>
              </w:rPr>
            </w:pPr>
            <w:r w:rsidRPr="00DB45F4">
              <w:rPr>
                <w:sz w:val="20"/>
                <w:szCs w:val="20"/>
              </w:rPr>
              <w:t>3. Учреждения культуры и искусства.</w:t>
            </w:r>
          </w:p>
        </w:tc>
        <w:tc>
          <w:tcPr>
            <w:tcW w:w="2531" w:type="dxa"/>
            <w:shd w:val="clear" w:color="auto" w:fill="auto"/>
            <w:vAlign w:val="center"/>
          </w:tcPr>
          <w:p w14:paraId="72346FEB" w14:textId="77777777" w:rsidR="00466F47" w:rsidRPr="00DB45F4" w:rsidRDefault="00466F47" w:rsidP="00466F47">
            <w:pPr>
              <w:pStyle w:val="af5"/>
              <w:jc w:val="center"/>
              <w:rPr>
                <w:sz w:val="20"/>
                <w:szCs w:val="20"/>
              </w:rPr>
            </w:pPr>
            <w:r w:rsidRPr="00DB45F4">
              <w:rPr>
                <w:sz w:val="20"/>
                <w:szCs w:val="20"/>
              </w:rPr>
              <w:t>Библиотека;</w:t>
            </w:r>
          </w:p>
          <w:p w14:paraId="60B67DC2" w14:textId="77777777" w:rsidR="00466F47" w:rsidRPr="00DB45F4" w:rsidRDefault="00466F47" w:rsidP="00466F47">
            <w:pPr>
              <w:pStyle w:val="af5"/>
              <w:jc w:val="center"/>
              <w:rPr>
                <w:sz w:val="20"/>
                <w:szCs w:val="20"/>
              </w:rPr>
            </w:pPr>
            <w:r w:rsidRPr="00DB45F4">
              <w:rPr>
                <w:sz w:val="20"/>
                <w:szCs w:val="20"/>
              </w:rPr>
              <w:t>Дом</w:t>
            </w:r>
            <w:r w:rsidR="00A51D5F" w:rsidRPr="00DB45F4">
              <w:rPr>
                <w:sz w:val="20"/>
                <w:szCs w:val="20"/>
              </w:rPr>
              <w:t xml:space="preserve"> </w:t>
            </w:r>
            <w:r w:rsidRPr="00DB45F4">
              <w:rPr>
                <w:sz w:val="20"/>
                <w:szCs w:val="20"/>
              </w:rPr>
              <w:t xml:space="preserve">культуры </w:t>
            </w:r>
          </w:p>
        </w:tc>
        <w:tc>
          <w:tcPr>
            <w:tcW w:w="2486" w:type="dxa"/>
            <w:shd w:val="clear" w:color="auto" w:fill="auto"/>
            <w:vAlign w:val="center"/>
          </w:tcPr>
          <w:p w14:paraId="0E63B77E" w14:textId="77777777" w:rsidR="00466F47" w:rsidRPr="00DB45F4" w:rsidRDefault="00852C73" w:rsidP="00466F47">
            <w:pPr>
              <w:pStyle w:val="af5"/>
              <w:jc w:val="center"/>
              <w:rPr>
                <w:sz w:val="20"/>
                <w:szCs w:val="20"/>
              </w:rPr>
            </w:pPr>
            <w:r w:rsidRPr="00DB45F4">
              <w:rPr>
                <w:sz w:val="20"/>
                <w:szCs w:val="20"/>
              </w:rPr>
              <w:t>Центральная районная библиотека;</w:t>
            </w:r>
          </w:p>
          <w:p w14:paraId="3D3035CC" w14:textId="5FC32FCC" w:rsidR="00852C73" w:rsidRPr="00DB45F4" w:rsidRDefault="00852C73" w:rsidP="00466F47">
            <w:pPr>
              <w:pStyle w:val="af5"/>
              <w:jc w:val="center"/>
              <w:rPr>
                <w:sz w:val="20"/>
                <w:szCs w:val="20"/>
              </w:rPr>
            </w:pPr>
            <w:r w:rsidRPr="00DB45F4">
              <w:rPr>
                <w:sz w:val="20"/>
                <w:szCs w:val="20"/>
              </w:rPr>
              <w:t>Районный Дом культуры</w:t>
            </w:r>
          </w:p>
        </w:tc>
        <w:tc>
          <w:tcPr>
            <w:tcW w:w="2696" w:type="dxa"/>
            <w:vAlign w:val="center"/>
          </w:tcPr>
          <w:p w14:paraId="7D8CB99C" w14:textId="77777777" w:rsidR="00466F47" w:rsidRPr="00DB45F4" w:rsidRDefault="00466F47" w:rsidP="00466F47">
            <w:pPr>
              <w:pStyle w:val="af5"/>
              <w:jc w:val="center"/>
              <w:rPr>
                <w:sz w:val="20"/>
                <w:szCs w:val="20"/>
              </w:rPr>
            </w:pPr>
            <w:r w:rsidRPr="00DB45F4">
              <w:rPr>
                <w:sz w:val="20"/>
                <w:szCs w:val="20"/>
              </w:rPr>
              <w:t>Музейно-выставочные центры;</w:t>
            </w:r>
          </w:p>
          <w:p w14:paraId="1AB98219" w14:textId="77777777" w:rsidR="00466F47" w:rsidRPr="00DB45F4" w:rsidRDefault="00466F47" w:rsidP="00466F47">
            <w:pPr>
              <w:pStyle w:val="af5"/>
              <w:jc w:val="center"/>
              <w:rPr>
                <w:sz w:val="20"/>
                <w:szCs w:val="20"/>
              </w:rPr>
            </w:pPr>
            <w:r w:rsidRPr="00DB45F4">
              <w:rPr>
                <w:sz w:val="20"/>
                <w:szCs w:val="20"/>
              </w:rPr>
              <w:t>Театры;</w:t>
            </w:r>
          </w:p>
          <w:p w14:paraId="59C0A643" w14:textId="3AE053B0" w:rsidR="00466F47" w:rsidRPr="00DB45F4" w:rsidRDefault="00466F47" w:rsidP="00466F47">
            <w:pPr>
              <w:pStyle w:val="af5"/>
              <w:jc w:val="center"/>
              <w:rPr>
                <w:sz w:val="20"/>
                <w:szCs w:val="20"/>
              </w:rPr>
            </w:pPr>
            <w:r w:rsidRPr="00DB45F4">
              <w:rPr>
                <w:sz w:val="20"/>
                <w:szCs w:val="20"/>
              </w:rPr>
              <w:t>Многофункциональные культурно- зрелищные центры,</w:t>
            </w:r>
            <w:r w:rsidR="00F13158" w:rsidRPr="00DB45F4">
              <w:rPr>
                <w:sz w:val="20"/>
                <w:szCs w:val="20"/>
              </w:rPr>
              <w:t xml:space="preserve"> кинотеатры,</w:t>
            </w:r>
            <w:r w:rsidRPr="00DB45F4">
              <w:rPr>
                <w:sz w:val="20"/>
                <w:szCs w:val="20"/>
              </w:rPr>
              <w:t xml:space="preserve"> концертные залы; Специализированные библиотеки, видеозалы; </w:t>
            </w:r>
            <w:r w:rsidR="00F13158" w:rsidRPr="00DB45F4">
              <w:rPr>
                <w:sz w:val="20"/>
                <w:szCs w:val="20"/>
              </w:rPr>
              <w:t>республиканская</w:t>
            </w:r>
            <w:r w:rsidRPr="00DB45F4">
              <w:rPr>
                <w:sz w:val="20"/>
                <w:szCs w:val="20"/>
              </w:rPr>
              <w:t xml:space="preserve"> библиотека, </w:t>
            </w:r>
            <w:r w:rsidR="00F13158" w:rsidRPr="00DB45F4">
              <w:rPr>
                <w:sz w:val="20"/>
                <w:szCs w:val="20"/>
              </w:rPr>
              <w:t xml:space="preserve">национальная научная библиотека; </w:t>
            </w:r>
            <w:r w:rsidRPr="00DB45F4">
              <w:rPr>
                <w:sz w:val="20"/>
                <w:szCs w:val="20"/>
              </w:rPr>
              <w:t>музеи</w:t>
            </w:r>
          </w:p>
        </w:tc>
      </w:tr>
      <w:tr w:rsidR="00466F47" w:rsidRPr="00DB45F4" w14:paraId="284939FB" w14:textId="77777777" w:rsidTr="001F50BA">
        <w:tc>
          <w:tcPr>
            <w:tcW w:w="2093" w:type="dxa"/>
            <w:shd w:val="clear" w:color="auto" w:fill="auto"/>
            <w:vAlign w:val="center"/>
          </w:tcPr>
          <w:p w14:paraId="6817DD55" w14:textId="77777777" w:rsidR="00466F47" w:rsidRPr="00DB45F4" w:rsidRDefault="00466F47" w:rsidP="00466F47">
            <w:pPr>
              <w:pStyle w:val="af5"/>
              <w:jc w:val="center"/>
              <w:rPr>
                <w:sz w:val="20"/>
                <w:szCs w:val="20"/>
              </w:rPr>
            </w:pPr>
            <w:r w:rsidRPr="00DB45F4">
              <w:rPr>
                <w:sz w:val="20"/>
                <w:szCs w:val="20"/>
              </w:rPr>
              <w:t>4. Физкультурно-оздоровительные сооружения.</w:t>
            </w:r>
          </w:p>
        </w:tc>
        <w:tc>
          <w:tcPr>
            <w:tcW w:w="2531" w:type="dxa"/>
            <w:shd w:val="clear" w:color="auto" w:fill="auto"/>
            <w:vAlign w:val="center"/>
          </w:tcPr>
          <w:p w14:paraId="00A80D74" w14:textId="0DE8AC20" w:rsidR="00466F47" w:rsidRPr="00DB45F4" w:rsidRDefault="00466F47" w:rsidP="00466F47">
            <w:pPr>
              <w:pStyle w:val="af5"/>
              <w:jc w:val="center"/>
              <w:rPr>
                <w:sz w:val="20"/>
                <w:szCs w:val="20"/>
              </w:rPr>
            </w:pPr>
            <w:r w:rsidRPr="00DB45F4">
              <w:rPr>
                <w:sz w:val="20"/>
                <w:szCs w:val="20"/>
              </w:rPr>
              <w:t xml:space="preserve">Спортзал </w:t>
            </w:r>
            <w:r w:rsidR="008A5671" w:rsidRPr="00DB45F4">
              <w:rPr>
                <w:sz w:val="20"/>
                <w:szCs w:val="20"/>
              </w:rPr>
              <w:t>(школьный)</w:t>
            </w:r>
          </w:p>
          <w:p w14:paraId="4A18C553" w14:textId="7EB626D9" w:rsidR="0090727E" w:rsidRPr="00DB45F4" w:rsidRDefault="00466F47" w:rsidP="008A5671">
            <w:pPr>
              <w:pStyle w:val="af5"/>
              <w:jc w:val="center"/>
              <w:rPr>
                <w:sz w:val="20"/>
                <w:szCs w:val="20"/>
              </w:rPr>
            </w:pPr>
            <w:r w:rsidRPr="00DB45F4">
              <w:rPr>
                <w:sz w:val="20"/>
                <w:szCs w:val="20"/>
              </w:rPr>
              <w:t>Спортивные площадки</w:t>
            </w:r>
          </w:p>
        </w:tc>
        <w:tc>
          <w:tcPr>
            <w:tcW w:w="2486" w:type="dxa"/>
            <w:shd w:val="clear" w:color="auto" w:fill="auto"/>
            <w:vAlign w:val="center"/>
          </w:tcPr>
          <w:p w14:paraId="3356E51C" w14:textId="5FD6CCD3" w:rsidR="00466F47" w:rsidRPr="00DB45F4" w:rsidRDefault="00466F47" w:rsidP="00466F47">
            <w:pPr>
              <w:pStyle w:val="af5"/>
              <w:jc w:val="center"/>
              <w:rPr>
                <w:sz w:val="20"/>
                <w:szCs w:val="20"/>
              </w:rPr>
            </w:pPr>
            <w:r w:rsidRPr="00DB45F4">
              <w:rPr>
                <w:sz w:val="20"/>
                <w:szCs w:val="20"/>
              </w:rPr>
              <w:t>Спортивные комплексы</w:t>
            </w:r>
            <w:r w:rsidR="00342C51" w:rsidRPr="00DB45F4">
              <w:rPr>
                <w:sz w:val="20"/>
                <w:szCs w:val="20"/>
              </w:rPr>
              <w:t>;</w:t>
            </w:r>
          </w:p>
          <w:p w14:paraId="470FA7C2" w14:textId="378B1C11" w:rsidR="00466F47" w:rsidRPr="00DB45F4" w:rsidRDefault="00C031CB" w:rsidP="00466F47">
            <w:pPr>
              <w:pStyle w:val="af5"/>
              <w:jc w:val="center"/>
              <w:rPr>
                <w:sz w:val="20"/>
                <w:szCs w:val="20"/>
              </w:rPr>
            </w:pPr>
            <w:r w:rsidRPr="00DB45F4">
              <w:rPr>
                <w:sz w:val="20"/>
                <w:szCs w:val="20"/>
              </w:rPr>
              <w:t>Физкультурно-оздоровительный комплекс им. Е.М. Тедеева</w:t>
            </w:r>
            <w:r w:rsidR="00F13158" w:rsidRPr="00DB45F4">
              <w:rPr>
                <w:sz w:val="20"/>
                <w:szCs w:val="20"/>
              </w:rPr>
              <w:t>; Стадионы</w:t>
            </w:r>
          </w:p>
        </w:tc>
        <w:tc>
          <w:tcPr>
            <w:tcW w:w="2696" w:type="dxa"/>
            <w:vAlign w:val="center"/>
          </w:tcPr>
          <w:p w14:paraId="3EA38735" w14:textId="1990AEF4" w:rsidR="00466F47" w:rsidRPr="00DB45F4" w:rsidRDefault="00466F47" w:rsidP="00466F47">
            <w:pPr>
              <w:pStyle w:val="af5"/>
              <w:jc w:val="center"/>
              <w:rPr>
                <w:sz w:val="20"/>
                <w:szCs w:val="20"/>
              </w:rPr>
            </w:pPr>
            <w:r w:rsidRPr="00DB45F4">
              <w:rPr>
                <w:sz w:val="20"/>
                <w:szCs w:val="20"/>
              </w:rPr>
              <w:t>Спортивные комплексы открытые и закрытые, бассейны</w:t>
            </w:r>
            <w:r w:rsidR="00F13158" w:rsidRPr="00DB45F4">
              <w:rPr>
                <w:sz w:val="20"/>
                <w:szCs w:val="20"/>
              </w:rPr>
              <w:t>;</w:t>
            </w:r>
          </w:p>
          <w:p w14:paraId="2286CBE8" w14:textId="77777777" w:rsidR="00466F47" w:rsidRPr="00DB45F4" w:rsidRDefault="00466F47" w:rsidP="00466F47">
            <w:pPr>
              <w:pStyle w:val="af5"/>
              <w:jc w:val="center"/>
              <w:rPr>
                <w:sz w:val="20"/>
                <w:szCs w:val="20"/>
              </w:rPr>
            </w:pPr>
            <w:r w:rsidRPr="00DB45F4">
              <w:rPr>
                <w:sz w:val="20"/>
                <w:szCs w:val="20"/>
              </w:rPr>
              <w:t>Специализированные спортивные сооружения</w:t>
            </w:r>
          </w:p>
        </w:tc>
      </w:tr>
      <w:tr w:rsidR="00466F47" w:rsidRPr="00DB45F4" w14:paraId="2F15B10B" w14:textId="77777777" w:rsidTr="001F50BA">
        <w:tc>
          <w:tcPr>
            <w:tcW w:w="2093" w:type="dxa"/>
            <w:shd w:val="clear" w:color="auto" w:fill="auto"/>
            <w:vAlign w:val="center"/>
          </w:tcPr>
          <w:p w14:paraId="1C421C97" w14:textId="77777777" w:rsidR="00466F47" w:rsidRPr="00DB45F4" w:rsidRDefault="00466F47" w:rsidP="00466F47">
            <w:pPr>
              <w:pStyle w:val="af5"/>
              <w:jc w:val="center"/>
              <w:rPr>
                <w:sz w:val="20"/>
                <w:szCs w:val="20"/>
              </w:rPr>
            </w:pPr>
            <w:r w:rsidRPr="00DB45F4">
              <w:rPr>
                <w:sz w:val="20"/>
                <w:szCs w:val="20"/>
              </w:rPr>
              <w:t>5. Торговля и общественное питание.</w:t>
            </w:r>
          </w:p>
        </w:tc>
        <w:tc>
          <w:tcPr>
            <w:tcW w:w="2531" w:type="dxa"/>
            <w:shd w:val="clear" w:color="auto" w:fill="auto"/>
            <w:vAlign w:val="center"/>
          </w:tcPr>
          <w:p w14:paraId="2F4F8E7E" w14:textId="77777777" w:rsidR="00466F47" w:rsidRPr="00DB45F4" w:rsidRDefault="00466F47" w:rsidP="00466F47">
            <w:pPr>
              <w:pStyle w:val="af5"/>
              <w:jc w:val="center"/>
              <w:rPr>
                <w:sz w:val="20"/>
                <w:szCs w:val="20"/>
              </w:rPr>
            </w:pPr>
            <w:r w:rsidRPr="00DB45F4">
              <w:rPr>
                <w:sz w:val="20"/>
                <w:szCs w:val="20"/>
              </w:rPr>
              <w:t>Магазины товаров повседневного спроса</w:t>
            </w:r>
          </w:p>
          <w:p w14:paraId="1A1A561C" w14:textId="77777777" w:rsidR="00466F47" w:rsidRPr="00DB45F4" w:rsidRDefault="00466F47" w:rsidP="00466F47">
            <w:pPr>
              <w:pStyle w:val="af5"/>
              <w:jc w:val="center"/>
              <w:rPr>
                <w:sz w:val="20"/>
                <w:szCs w:val="20"/>
              </w:rPr>
            </w:pPr>
            <w:r w:rsidRPr="00DB45F4">
              <w:rPr>
                <w:sz w:val="20"/>
                <w:szCs w:val="20"/>
              </w:rPr>
              <w:t>Складские и товарные базы</w:t>
            </w:r>
          </w:p>
        </w:tc>
        <w:tc>
          <w:tcPr>
            <w:tcW w:w="2486" w:type="dxa"/>
            <w:shd w:val="clear" w:color="auto" w:fill="auto"/>
            <w:vAlign w:val="center"/>
          </w:tcPr>
          <w:p w14:paraId="7F663DF2" w14:textId="77777777" w:rsidR="00466F47" w:rsidRPr="00DB45F4" w:rsidRDefault="00466F47" w:rsidP="00466F47">
            <w:pPr>
              <w:pStyle w:val="af5"/>
              <w:jc w:val="center"/>
              <w:rPr>
                <w:sz w:val="20"/>
                <w:szCs w:val="20"/>
              </w:rPr>
            </w:pPr>
            <w:r w:rsidRPr="00DB45F4">
              <w:rPr>
                <w:sz w:val="20"/>
                <w:szCs w:val="20"/>
              </w:rPr>
              <w:t>Торговые комплексы;</w:t>
            </w:r>
          </w:p>
          <w:p w14:paraId="10635B96" w14:textId="77777777" w:rsidR="00466F47" w:rsidRPr="00DB45F4" w:rsidRDefault="00466F47" w:rsidP="00466F47">
            <w:pPr>
              <w:pStyle w:val="af5"/>
              <w:jc w:val="center"/>
              <w:rPr>
                <w:sz w:val="20"/>
                <w:szCs w:val="20"/>
              </w:rPr>
            </w:pPr>
            <w:r w:rsidRPr="00DB45F4">
              <w:rPr>
                <w:sz w:val="20"/>
                <w:szCs w:val="20"/>
              </w:rPr>
              <w:t>Оптовые и розничные рынки, ярмарки;</w:t>
            </w:r>
          </w:p>
          <w:p w14:paraId="4EBD47E8" w14:textId="77777777" w:rsidR="00466F47" w:rsidRPr="00DB45F4" w:rsidRDefault="00466F47" w:rsidP="00466F47">
            <w:pPr>
              <w:pStyle w:val="af5"/>
              <w:jc w:val="center"/>
              <w:rPr>
                <w:sz w:val="20"/>
                <w:szCs w:val="20"/>
              </w:rPr>
            </w:pPr>
            <w:r w:rsidRPr="00DB45F4">
              <w:rPr>
                <w:sz w:val="20"/>
                <w:szCs w:val="20"/>
              </w:rPr>
              <w:t>Рестораны, бары и т.д.</w:t>
            </w:r>
          </w:p>
        </w:tc>
        <w:tc>
          <w:tcPr>
            <w:tcW w:w="2696" w:type="dxa"/>
            <w:vAlign w:val="center"/>
          </w:tcPr>
          <w:p w14:paraId="4E7C74E2" w14:textId="77777777" w:rsidR="00466F47" w:rsidRPr="00DB45F4" w:rsidRDefault="00466F47" w:rsidP="00466F47">
            <w:pPr>
              <w:pStyle w:val="af5"/>
              <w:jc w:val="center"/>
              <w:rPr>
                <w:sz w:val="20"/>
                <w:szCs w:val="20"/>
              </w:rPr>
            </w:pPr>
            <w:r w:rsidRPr="00DB45F4">
              <w:rPr>
                <w:sz w:val="20"/>
                <w:szCs w:val="20"/>
              </w:rPr>
              <w:t>Торговые комплексы;</w:t>
            </w:r>
          </w:p>
          <w:p w14:paraId="179CE7A2" w14:textId="77777777" w:rsidR="00466F47" w:rsidRPr="00DB45F4" w:rsidRDefault="00466F47" w:rsidP="00466F47">
            <w:pPr>
              <w:pStyle w:val="af5"/>
              <w:jc w:val="center"/>
              <w:rPr>
                <w:sz w:val="20"/>
                <w:szCs w:val="20"/>
              </w:rPr>
            </w:pPr>
            <w:r w:rsidRPr="00DB45F4">
              <w:rPr>
                <w:sz w:val="20"/>
                <w:szCs w:val="20"/>
              </w:rPr>
              <w:t>Оптовые и розничные рынки, ярмарки;</w:t>
            </w:r>
          </w:p>
          <w:p w14:paraId="796EEA0B" w14:textId="77777777" w:rsidR="00466F47" w:rsidRPr="00DB45F4" w:rsidRDefault="00466F47" w:rsidP="00466F47">
            <w:pPr>
              <w:pStyle w:val="af5"/>
              <w:jc w:val="center"/>
              <w:rPr>
                <w:sz w:val="20"/>
                <w:szCs w:val="20"/>
              </w:rPr>
            </w:pPr>
            <w:r w:rsidRPr="00DB45F4">
              <w:rPr>
                <w:sz w:val="20"/>
                <w:szCs w:val="20"/>
              </w:rPr>
              <w:t>Рестораны, бары и т.д.</w:t>
            </w:r>
          </w:p>
        </w:tc>
      </w:tr>
      <w:tr w:rsidR="00466F47" w:rsidRPr="00DB45F4" w14:paraId="62ADE379" w14:textId="77777777" w:rsidTr="001F50BA">
        <w:tc>
          <w:tcPr>
            <w:tcW w:w="2093" w:type="dxa"/>
            <w:shd w:val="clear" w:color="auto" w:fill="auto"/>
            <w:vAlign w:val="center"/>
          </w:tcPr>
          <w:p w14:paraId="6E35AF03" w14:textId="77777777" w:rsidR="00466F47" w:rsidRPr="00DB45F4" w:rsidRDefault="00466F47" w:rsidP="00466F47">
            <w:pPr>
              <w:pStyle w:val="af5"/>
              <w:spacing w:before="160"/>
              <w:jc w:val="center"/>
              <w:rPr>
                <w:sz w:val="20"/>
                <w:szCs w:val="20"/>
              </w:rPr>
            </w:pPr>
            <w:r w:rsidRPr="00DB45F4">
              <w:rPr>
                <w:sz w:val="20"/>
                <w:szCs w:val="20"/>
              </w:rPr>
              <w:t>6. Учреждения бытового и коммунального обслуживания.</w:t>
            </w:r>
          </w:p>
        </w:tc>
        <w:tc>
          <w:tcPr>
            <w:tcW w:w="2531" w:type="dxa"/>
            <w:shd w:val="clear" w:color="auto" w:fill="auto"/>
            <w:vAlign w:val="center"/>
          </w:tcPr>
          <w:p w14:paraId="1C87F2E3" w14:textId="77777777" w:rsidR="00466F47" w:rsidRPr="00DB45F4" w:rsidRDefault="00466F47" w:rsidP="00466F47">
            <w:pPr>
              <w:pStyle w:val="af5"/>
              <w:jc w:val="center"/>
              <w:rPr>
                <w:sz w:val="20"/>
                <w:szCs w:val="20"/>
              </w:rPr>
            </w:pPr>
            <w:r w:rsidRPr="00DB45F4">
              <w:rPr>
                <w:sz w:val="20"/>
                <w:szCs w:val="20"/>
              </w:rPr>
              <w:t>Предприятия бытового обслуживания;</w:t>
            </w:r>
          </w:p>
          <w:p w14:paraId="40FEBB14" w14:textId="77777777" w:rsidR="00466F47" w:rsidRPr="00DB45F4" w:rsidRDefault="00466F47" w:rsidP="00466F47">
            <w:pPr>
              <w:pStyle w:val="af5"/>
              <w:jc w:val="center"/>
              <w:rPr>
                <w:sz w:val="20"/>
                <w:szCs w:val="20"/>
              </w:rPr>
            </w:pPr>
            <w:r w:rsidRPr="00DB45F4">
              <w:rPr>
                <w:sz w:val="20"/>
                <w:szCs w:val="20"/>
              </w:rPr>
              <w:t xml:space="preserve">Пожарная часть </w:t>
            </w:r>
          </w:p>
        </w:tc>
        <w:tc>
          <w:tcPr>
            <w:tcW w:w="2486" w:type="dxa"/>
            <w:shd w:val="clear" w:color="auto" w:fill="auto"/>
            <w:vAlign w:val="center"/>
          </w:tcPr>
          <w:p w14:paraId="3D88C01C" w14:textId="77777777" w:rsidR="00342C51" w:rsidRPr="00DB45F4" w:rsidRDefault="00342C51" w:rsidP="00466F47">
            <w:pPr>
              <w:pStyle w:val="af5"/>
              <w:jc w:val="center"/>
              <w:rPr>
                <w:sz w:val="20"/>
                <w:szCs w:val="20"/>
              </w:rPr>
            </w:pPr>
            <w:r w:rsidRPr="00DB45F4">
              <w:rPr>
                <w:sz w:val="20"/>
                <w:szCs w:val="20"/>
              </w:rPr>
              <w:t>Предприятия бытового обслуживания;</w:t>
            </w:r>
          </w:p>
          <w:p w14:paraId="229C3DE6" w14:textId="77777777" w:rsidR="00466F47" w:rsidRPr="00DB45F4" w:rsidRDefault="00466F47" w:rsidP="00466F47">
            <w:pPr>
              <w:pStyle w:val="af5"/>
              <w:jc w:val="center"/>
              <w:rPr>
                <w:sz w:val="20"/>
                <w:szCs w:val="20"/>
              </w:rPr>
            </w:pPr>
            <w:r w:rsidRPr="00DB45F4">
              <w:rPr>
                <w:sz w:val="20"/>
                <w:szCs w:val="20"/>
              </w:rPr>
              <w:t>Гостиниц</w:t>
            </w:r>
            <w:r w:rsidR="00342C51" w:rsidRPr="00DB45F4">
              <w:rPr>
                <w:sz w:val="20"/>
                <w:szCs w:val="20"/>
              </w:rPr>
              <w:t>а;</w:t>
            </w:r>
          </w:p>
          <w:p w14:paraId="680FBA5B" w14:textId="40F168FC" w:rsidR="00342C51" w:rsidRPr="00DB45F4" w:rsidRDefault="00342C51" w:rsidP="00466F47">
            <w:pPr>
              <w:pStyle w:val="af5"/>
              <w:jc w:val="center"/>
              <w:rPr>
                <w:sz w:val="20"/>
                <w:szCs w:val="20"/>
              </w:rPr>
            </w:pPr>
            <w:r w:rsidRPr="00DB45F4">
              <w:rPr>
                <w:sz w:val="20"/>
                <w:szCs w:val="20"/>
              </w:rPr>
              <w:t>Пожарная часть</w:t>
            </w:r>
          </w:p>
        </w:tc>
        <w:tc>
          <w:tcPr>
            <w:tcW w:w="2696" w:type="dxa"/>
            <w:vAlign w:val="center"/>
          </w:tcPr>
          <w:p w14:paraId="3E6D2BAC" w14:textId="77777777" w:rsidR="00466F47" w:rsidRPr="00DB45F4" w:rsidRDefault="00466F47" w:rsidP="00466F47">
            <w:pPr>
              <w:pStyle w:val="af5"/>
              <w:jc w:val="center"/>
              <w:rPr>
                <w:sz w:val="20"/>
                <w:szCs w:val="20"/>
              </w:rPr>
            </w:pPr>
            <w:r w:rsidRPr="00DB45F4">
              <w:rPr>
                <w:sz w:val="20"/>
                <w:szCs w:val="20"/>
              </w:rPr>
              <w:t>Фабрики централизованного выполнения заказов;</w:t>
            </w:r>
          </w:p>
          <w:p w14:paraId="7D312D90" w14:textId="77777777" w:rsidR="00466F47" w:rsidRPr="00DB45F4" w:rsidRDefault="00466F47" w:rsidP="00466F47">
            <w:pPr>
              <w:pStyle w:val="af5"/>
              <w:jc w:val="center"/>
              <w:rPr>
                <w:sz w:val="20"/>
                <w:szCs w:val="20"/>
              </w:rPr>
            </w:pPr>
            <w:r w:rsidRPr="00DB45F4">
              <w:rPr>
                <w:sz w:val="20"/>
                <w:szCs w:val="20"/>
              </w:rPr>
              <w:t>Оздоровительные комплексы, Гостиницы</w:t>
            </w:r>
          </w:p>
        </w:tc>
      </w:tr>
      <w:tr w:rsidR="00466F47" w:rsidRPr="00DB45F4" w14:paraId="24C0F7D7" w14:textId="77777777" w:rsidTr="001F50BA">
        <w:tc>
          <w:tcPr>
            <w:tcW w:w="2093" w:type="dxa"/>
            <w:shd w:val="clear" w:color="auto" w:fill="auto"/>
            <w:vAlign w:val="center"/>
          </w:tcPr>
          <w:p w14:paraId="43FC8408" w14:textId="77777777" w:rsidR="00466F47" w:rsidRPr="00DB45F4" w:rsidRDefault="00466F47" w:rsidP="00466F47">
            <w:pPr>
              <w:pStyle w:val="af5"/>
              <w:jc w:val="center"/>
              <w:rPr>
                <w:sz w:val="20"/>
                <w:szCs w:val="20"/>
              </w:rPr>
            </w:pPr>
            <w:r w:rsidRPr="00DB45F4">
              <w:rPr>
                <w:sz w:val="20"/>
                <w:szCs w:val="20"/>
              </w:rPr>
              <w:t>7.Административно-деловые и хозяйственные учреждения.</w:t>
            </w:r>
          </w:p>
        </w:tc>
        <w:tc>
          <w:tcPr>
            <w:tcW w:w="2531" w:type="dxa"/>
            <w:shd w:val="clear" w:color="auto" w:fill="auto"/>
            <w:vAlign w:val="center"/>
          </w:tcPr>
          <w:p w14:paraId="4961F009" w14:textId="77777777" w:rsidR="00466F47" w:rsidRPr="00DB45F4" w:rsidRDefault="00466F47" w:rsidP="00466F47">
            <w:pPr>
              <w:pStyle w:val="af5"/>
              <w:jc w:val="center"/>
              <w:rPr>
                <w:sz w:val="20"/>
                <w:szCs w:val="20"/>
              </w:rPr>
            </w:pPr>
            <w:r w:rsidRPr="00DB45F4">
              <w:rPr>
                <w:sz w:val="20"/>
                <w:szCs w:val="20"/>
              </w:rPr>
              <w:t>Администрация МО;</w:t>
            </w:r>
          </w:p>
          <w:p w14:paraId="4D426DE6" w14:textId="77777777" w:rsidR="00466F47" w:rsidRPr="00DB45F4" w:rsidRDefault="00466F47" w:rsidP="00466F47">
            <w:pPr>
              <w:pStyle w:val="af5"/>
              <w:jc w:val="center"/>
              <w:rPr>
                <w:sz w:val="20"/>
                <w:szCs w:val="20"/>
              </w:rPr>
            </w:pPr>
            <w:r w:rsidRPr="00DB45F4">
              <w:rPr>
                <w:sz w:val="20"/>
                <w:szCs w:val="20"/>
              </w:rPr>
              <w:t>Опорный пункт охраны порядка;</w:t>
            </w:r>
          </w:p>
          <w:p w14:paraId="087EE839" w14:textId="77777777" w:rsidR="00466F47" w:rsidRPr="00DB45F4" w:rsidRDefault="00466F47" w:rsidP="00466F47">
            <w:pPr>
              <w:pStyle w:val="af5"/>
              <w:jc w:val="center"/>
              <w:rPr>
                <w:sz w:val="20"/>
                <w:szCs w:val="20"/>
              </w:rPr>
            </w:pPr>
            <w:r w:rsidRPr="00DB45F4">
              <w:rPr>
                <w:sz w:val="20"/>
                <w:szCs w:val="20"/>
              </w:rPr>
              <w:t>Отделение связи.</w:t>
            </w:r>
          </w:p>
          <w:p w14:paraId="079F9A1E" w14:textId="77777777" w:rsidR="00466F47" w:rsidRPr="00DB45F4" w:rsidRDefault="00466F47" w:rsidP="00466F47">
            <w:pPr>
              <w:pStyle w:val="af5"/>
              <w:jc w:val="center"/>
              <w:rPr>
                <w:sz w:val="20"/>
                <w:szCs w:val="20"/>
              </w:rPr>
            </w:pPr>
            <w:r w:rsidRPr="00DB45F4">
              <w:rPr>
                <w:sz w:val="20"/>
                <w:szCs w:val="20"/>
              </w:rPr>
              <w:t>Почтовое отделение</w:t>
            </w:r>
          </w:p>
        </w:tc>
        <w:tc>
          <w:tcPr>
            <w:tcW w:w="2486" w:type="dxa"/>
            <w:shd w:val="clear" w:color="auto" w:fill="auto"/>
            <w:vAlign w:val="center"/>
          </w:tcPr>
          <w:p w14:paraId="10E82859" w14:textId="77777777" w:rsidR="00466F47" w:rsidRPr="00DB45F4" w:rsidRDefault="00466F47" w:rsidP="00466F47">
            <w:pPr>
              <w:pStyle w:val="af5"/>
              <w:jc w:val="center"/>
              <w:rPr>
                <w:sz w:val="20"/>
                <w:szCs w:val="20"/>
              </w:rPr>
            </w:pPr>
            <w:r w:rsidRPr="00DB45F4">
              <w:rPr>
                <w:sz w:val="20"/>
                <w:szCs w:val="20"/>
              </w:rPr>
              <w:t>Административно-хозяйственные комплексы;</w:t>
            </w:r>
          </w:p>
          <w:p w14:paraId="5727E874" w14:textId="6F3BFFD0" w:rsidR="00466F47" w:rsidRPr="00DB45F4" w:rsidRDefault="00466F47" w:rsidP="00342C51">
            <w:pPr>
              <w:pStyle w:val="af5"/>
              <w:jc w:val="center"/>
              <w:rPr>
                <w:sz w:val="20"/>
                <w:szCs w:val="20"/>
              </w:rPr>
            </w:pPr>
            <w:r w:rsidRPr="00DB45F4">
              <w:rPr>
                <w:sz w:val="20"/>
                <w:szCs w:val="20"/>
              </w:rPr>
              <w:t>Деловые банковские структуры;</w:t>
            </w:r>
          </w:p>
          <w:p w14:paraId="310D8C39" w14:textId="77777777" w:rsidR="00466F47" w:rsidRPr="00DB45F4" w:rsidRDefault="00466F47" w:rsidP="00466F47">
            <w:pPr>
              <w:pStyle w:val="af5"/>
              <w:jc w:val="center"/>
              <w:rPr>
                <w:sz w:val="20"/>
                <w:szCs w:val="20"/>
              </w:rPr>
            </w:pPr>
            <w:r w:rsidRPr="00DB45F4">
              <w:rPr>
                <w:sz w:val="20"/>
                <w:szCs w:val="20"/>
              </w:rPr>
              <w:t>Центральные отделения банков;</w:t>
            </w:r>
          </w:p>
          <w:p w14:paraId="6FC937A1" w14:textId="77777777" w:rsidR="00466F47" w:rsidRPr="00DB45F4" w:rsidRDefault="00466F47" w:rsidP="00466F47">
            <w:pPr>
              <w:pStyle w:val="af5"/>
              <w:jc w:val="center"/>
              <w:rPr>
                <w:sz w:val="20"/>
                <w:szCs w:val="20"/>
              </w:rPr>
            </w:pPr>
            <w:r w:rsidRPr="00DB45F4">
              <w:rPr>
                <w:sz w:val="20"/>
                <w:szCs w:val="20"/>
              </w:rPr>
              <w:t>отдел внутренних дел;</w:t>
            </w:r>
          </w:p>
          <w:p w14:paraId="1567FBED" w14:textId="79B0919F" w:rsidR="00466F47" w:rsidRPr="00DB45F4" w:rsidRDefault="00342C51" w:rsidP="00466F47">
            <w:pPr>
              <w:pStyle w:val="af5"/>
              <w:jc w:val="center"/>
              <w:rPr>
                <w:sz w:val="20"/>
                <w:szCs w:val="20"/>
              </w:rPr>
            </w:pPr>
            <w:r w:rsidRPr="00DB45F4">
              <w:rPr>
                <w:sz w:val="20"/>
                <w:szCs w:val="20"/>
              </w:rPr>
              <w:t>Ж</w:t>
            </w:r>
            <w:r w:rsidR="00466F47" w:rsidRPr="00DB45F4">
              <w:rPr>
                <w:sz w:val="20"/>
                <w:szCs w:val="20"/>
              </w:rPr>
              <w:t>илищно-коммунальные организации</w:t>
            </w:r>
          </w:p>
        </w:tc>
        <w:tc>
          <w:tcPr>
            <w:tcW w:w="2696" w:type="dxa"/>
            <w:vAlign w:val="center"/>
          </w:tcPr>
          <w:p w14:paraId="51385DE2" w14:textId="77777777" w:rsidR="00466F47" w:rsidRPr="00DB45F4" w:rsidRDefault="00466F47" w:rsidP="00466F47">
            <w:pPr>
              <w:pStyle w:val="af5"/>
              <w:jc w:val="center"/>
              <w:rPr>
                <w:sz w:val="20"/>
                <w:szCs w:val="20"/>
              </w:rPr>
            </w:pPr>
            <w:r w:rsidRPr="00DB45F4">
              <w:rPr>
                <w:sz w:val="20"/>
                <w:szCs w:val="20"/>
              </w:rPr>
              <w:t>Административно-хозяйственные комплексы;</w:t>
            </w:r>
          </w:p>
          <w:p w14:paraId="7A767613" w14:textId="77777777" w:rsidR="00466F47" w:rsidRPr="00DB45F4" w:rsidRDefault="00466F47" w:rsidP="00466F47">
            <w:pPr>
              <w:pStyle w:val="af5"/>
              <w:jc w:val="center"/>
              <w:rPr>
                <w:sz w:val="20"/>
                <w:szCs w:val="20"/>
              </w:rPr>
            </w:pPr>
            <w:r w:rsidRPr="00DB45F4">
              <w:rPr>
                <w:sz w:val="20"/>
                <w:szCs w:val="20"/>
              </w:rPr>
              <w:t>Деловые банковские структуры;</w:t>
            </w:r>
          </w:p>
          <w:p w14:paraId="2D9CA1FA" w14:textId="77777777" w:rsidR="00466F47" w:rsidRPr="00DB45F4" w:rsidRDefault="00466F47" w:rsidP="00466F47">
            <w:pPr>
              <w:pStyle w:val="af5"/>
              <w:jc w:val="center"/>
              <w:rPr>
                <w:sz w:val="20"/>
                <w:szCs w:val="20"/>
              </w:rPr>
            </w:pPr>
            <w:r w:rsidRPr="00DB45F4">
              <w:rPr>
                <w:sz w:val="20"/>
                <w:szCs w:val="20"/>
              </w:rPr>
              <w:t>Центральные отделения банков;</w:t>
            </w:r>
          </w:p>
          <w:p w14:paraId="6CFEBD06" w14:textId="77777777" w:rsidR="00466F47" w:rsidRPr="00DB45F4" w:rsidRDefault="00466F47" w:rsidP="00466F47">
            <w:pPr>
              <w:pStyle w:val="af5"/>
              <w:jc w:val="center"/>
              <w:rPr>
                <w:sz w:val="20"/>
                <w:szCs w:val="20"/>
              </w:rPr>
            </w:pPr>
            <w:r w:rsidRPr="00DB45F4">
              <w:rPr>
                <w:sz w:val="20"/>
                <w:szCs w:val="20"/>
              </w:rPr>
              <w:t>отдел внутренних дел;</w:t>
            </w:r>
          </w:p>
          <w:p w14:paraId="03A67AC8" w14:textId="77777777" w:rsidR="00466F47" w:rsidRPr="00DB45F4" w:rsidRDefault="00466F47" w:rsidP="00466F47">
            <w:pPr>
              <w:pStyle w:val="af5"/>
              <w:jc w:val="center"/>
              <w:rPr>
                <w:sz w:val="20"/>
                <w:szCs w:val="20"/>
              </w:rPr>
            </w:pPr>
            <w:r w:rsidRPr="00DB45F4">
              <w:rPr>
                <w:sz w:val="20"/>
                <w:szCs w:val="20"/>
              </w:rPr>
              <w:t>Проектные и конструкторские бюро, жилищно-коммунальные организации</w:t>
            </w:r>
          </w:p>
        </w:tc>
      </w:tr>
    </w:tbl>
    <w:p w14:paraId="209CCB76" w14:textId="77777777" w:rsidR="009B1ECF" w:rsidRPr="00DE57DE" w:rsidRDefault="009B1ECF" w:rsidP="00A30EC6">
      <w:pPr>
        <w:spacing w:line="240" w:lineRule="auto"/>
        <w:ind w:firstLine="0"/>
        <w:jc w:val="center"/>
        <w:rPr>
          <w:rFonts w:ascii="Times New Roman" w:hAnsi="Times New Roman"/>
          <w:b/>
        </w:rPr>
      </w:pPr>
      <w:r w:rsidRPr="00DE57DE">
        <w:rPr>
          <w:rFonts w:ascii="Times New Roman" w:hAnsi="Times New Roman"/>
          <w:b/>
          <w:sz w:val="26"/>
          <w:szCs w:val="26"/>
        </w:rPr>
        <w:lastRenderedPageBreak/>
        <w:t>3.4. Сведения о планах (стратегиях) и программах комплексного социально-экономического развития муниципального образования</w:t>
      </w:r>
    </w:p>
    <w:p w14:paraId="3A363E57" w14:textId="77777777" w:rsidR="009B1ECF" w:rsidRPr="00DE57DE" w:rsidRDefault="009B1ECF" w:rsidP="009B1ECF">
      <w:pPr>
        <w:pStyle w:val="a8"/>
        <w:spacing w:line="240" w:lineRule="auto"/>
        <w:ind w:left="0" w:firstLine="0"/>
        <w:jc w:val="center"/>
        <w:rPr>
          <w:rFonts w:ascii="Times New Roman" w:hAnsi="Times New Roman"/>
        </w:rPr>
      </w:pPr>
    </w:p>
    <w:p w14:paraId="4E026C97" w14:textId="77777777" w:rsidR="009B1ECF" w:rsidRPr="00DE57DE" w:rsidRDefault="009B1ECF" w:rsidP="00A30EC6">
      <w:pPr>
        <w:shd w:val="clear" w:color="auto" w:fill="FFFFFF"/>
        <w:spacing w:line="240" w:lineRule="auto"/>
        <w:rPr>
          <w:rFonts w:ascii="Times New Roman" w:hAnsi="Times New Roman"/>
        </w:rPr>
      </w:pPr>
      <w:r w:rsidRPr="00DE57DE">
        <w:rPr>
          <w:rFonts w:ascii="Times New Roman" w:hAnsi="Times New Roman"/>
        </w:rPr>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14:paraId="4E0CC6A7" w14:textId="31FC0AC9" w:rsidR="009B1ECF" w:rsidRPr="00DE57DE" w:rsidRDefault="009B1ECF" w:rsidP="00A30EC6">
      <w:pPr>
        <w:shd w:val="clear" w:color="auto" w:fill="FFFFFF"/>
        <w:spacing w:line="240" w:lineRule="auto"/>
        <w:rPr>
          <w:rFonts w:ascii="Times New Roman" w:hAnsi="Times New Roman"/>
        </w:rPr>
      </w:pPr>
      <w:r w:rsidRPr="00DE57DE">
        <w:rPr>
          <w:rFonts w:ascii="Times New Roman" w:hAnsi="Times New Roman"/>
        </w:rPr>
        <w:t xml:space="preserve">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 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w:t>
      </w:r>
      <w:r w:rsidR="00755C74" w:rsidRPr="00DE57DE">
        <w:rPr>
          <w:rFonts w:ascii="Times New Roman" w:hAnsi="Times New Roman"/>
        </w:rPr>
        <w:t>сельского поселения</w:t>
      </w:r>
      <w:r w:rsidRPr="00DE57DE">
        <w:rPr>
          <w:rFonts w:ascii="Times New Roman" w:hAnsi="Times New Roman"/>
        </w:rPr>
        <w:t xml:space="preserve"> – рассмотрены те, которые оказывают заметное влияние на социально-экономическое развитие </w:t>
      </w:r>
      <w:r w:rsidR="00931D11" w:rsidRPr="00DE57DE">
        <w:rPr>
          <w:rFonts w:ascii="Times New Roman" w:hAnsi="Times New Roman"/>
        </w:rPr>
        <w:t>Черменского</w:t>
      </w:r>
      <w:r w:rsidR="003D10AD" w:rsidRPr="00DE57DE">
        <w:rPr>
          <w:rFonts w:ascii="Times New Roman" w:hAnsi="Times New Roman"/>
        </w:rPr>
        <w:t xml:space="preserve"> сельского поселения</w:t>
      </w:r>
      <w:r w:rsidRPr="00DE57DE">
        <w:rPr>
          <w:rFonts w:ascii="Times New Roman" w:hAnsi="Times New Roman"/>
        </w:rPr>
        <w:t>.</w:t>
      </w:r>
    </w:p>
    <w:p w14:paraId="5B2DE0CA" w14:textId="5013A3E9" w:rsidR="00BB328C" w:rsidRPr="00DE57DE" w:rsidRDefault="009B1ECF" w:rsidP="00A30EC6">
      <w:pPr>
        <w:shd w:val="clear" w:color="auto" w:fill="FFFFFF"/>
        <w:spacing w:line="240" w:lineRule="auto"/>
        <w:rPr>
          <w:rFonts w:ascii="Times New Roman" w:hAnsi="Times New Roman"/>
        </w:rPr>
      </w:pPr>
      <w:r w:rsidRPr="00DE57DE">
        <w:rPr>
          <w:rFonts w:ascii="Times New Roman" w:hAnsi="Times New Roman"/>
          <w:b/>
        </w:rPr>
        <w:t xml:space="preserve">Федеральные программы. </w:t>
      </w:r>
      <w:r w:rsidRPr="00DE57DE">
        <w:rPr>
          <w:rFonts w:ascii="Times New Roman" w:hAnsi="Times New Roman"/>
        </w:rPr>
        <w:t xml:space="preserve">На момент разработки Генерального плана </w:t>
      </w:r>
      <w:r w:rsidR="00931D11" w:rsidRPr="00DE57DE">
        <w:rPr>
          <w:rFonts w:ascii="Times New Roman" w:hAnsi="Times New Roman"/>
        </w:rPr>
        <w:t>Черменского</w:t>
      </w:r>
      <w:r w:rsidR="003D10AD" w:rsidRPr="00DE57DE">
        <w:rPr>
          <w:rFonts w:ascii="Times New Roman" w:hAnsi="Times New Roman"/>
        </w:rPr>
        <w:t xml:space="preserve"> сельского поселения</w:t>
      </w:r>
      <w:r w:rsidR="00755C74" w:rsidRPr="00DE57DE">
        <w:rPr>
          <w:rFonts w:ascii="Times New Roman" w:hAnsi="Times New Roman"/>
        </w:rPr>
        <w:t xml:space="preserve"> </w:t>
      </w:r>
      <w:r w:rsidR="00931D11" w:rsidRPr="00DE57DE">
        <w:rPr>
          <w:rFonts w:ascii="Times New Roman" w:hAnsi="Times New Roman"/>
        </w:rPr>
        <w:t>Пригородного</w:t>
      </w:r>
      <w:r w:rsidR="003D10AD" w:rsidRPr="00DE57DE">
        <w:rPr>
          <w:rFonts w:ascii="Times New Roman" w:hAnsi="Times New Roman"/>
        </w:rPr>
        <w:t xml:space="preserve"> района</w:t>
      </w:r>
      <w:r w:rsidR="00BB328C" w:rsidRPr="00DE57DE">
        <w:rPr>
          <w:rFonts w:ascii="Times New Roman" w:hAnsi="Times New Roman"/>
        </w:rPr>
        <w:t xml:space="preserve"> </w:t>
      </w:r>
      <w:r w:rsidR="003D10AD" w:rsidRPr="00DE57DE">
        <w:rPr>
          <w:rFonts w:ascii="Times New Roman" w:hAnsi="Times New Roman"/>
        </w:rPr>
        <w:t>Республики Северная Осетия-Алания</w:t>
      </w:r>
      <w:r w:rsidR="00705138" w:rsidRPr="00DE57DE">
        <w:rPr>
          <w:rFonts w:ascii="Times New Roman" w:hAnsi="Times New Roman"/>
        </w:rPr>
        <w:t xml:space="preserve"> </w:t>
      </w:r>
      <w:r w:rsidR="00BB328C" w:rsidRPr="00DE57DE">
        <w:rPr>
          <w:rFonts w:ascii="Times New Roman" w:hAnsi="Times New Roman"/>
        </w:rPr>
        <w:t>разработаны и утверждены следующие</w:t>
      </w:r>
      <w:r w:rsidR="00837316" w:rsidRPr="00DE57DE">
        <w:rPr>
          <w:rFonts w:ascii="Times New Roman" w:hAnsi="Times New Roman"/>
        </w:rPr>
        <w:t xml:space="preserve"> федеральные программы (табл</w:t>
      </w:r>
      <w:r w:rsidR="00755C74" w:rsidRPr="00DE57DE">
        <w:rPr>
          <w:rFonts w:ascii="Times New Roman" w:hAnsi="Times New Roman"/>
        </w:rPr>
        <w:t>ица</w:t>
      </w:r>
      <w:r w:rsidR="00837316" w:rsidRPr="00DE57DE">
        <w:rPr>
          <w:rFonts w:ascii="Times New Roman" w:hAnsi="Times New Roman"/>
        </w:rPr>
        <w:t xml:space="preserve"> </w:t>
      </w:r>
      <w:r w:rsidR="00BB328C" w:rsidRPr="00DE57DE">
        <w:rPr>
          <w:rFonts w:ascii="Times New Roman" w:hAnsi="Times New Roman"/>
        </w:rPr>
        <w:t>3.4.1).</w:t>
      </w:r>
    </w:p>
    <w:p w14:paraId="0A158359" w14:textId="77777777" w:rsidR="00BB328C" w:rsidRPr="00F753BD" w:rsidRDefault="00BB328C" w:rsidP="00BB328C">
      <w:pPr>
        <w:shd w:val="clear" w:color="auto" w:fill="FFFFFF"/>
        <w:spacing w:line="240" w:lineRule="auto"/>
        <w:ind w:left="851"/>
        <w:rPr>
          <w:rFonts w:ascii="Times New Roman" w:hAnsi="Times New Roman"/>
        </w:rPr>
      </w:pPr>
    </w:p>
    <w:p w14:paraId="765C9843" w14:textId="11C356F7" w:rsidR="00BB328C" w:rsidRPr="00F753BD" w:rsidRDefault="00BB328C" w:rsidP="00BB328C">
      <w:pPr>
        <w:spacing w:line="240" w:lineRule="auto"/>
        <w:ind w:right="114"/>
        <w:jc w:val="right"/>
        <w:rPr>
          <w:rFonts w:ascii="Times New Roman" w:hAnsi="Times New Roman"/>
          <w:bCs/>
        </w:rPr>
      </w:pPr>
      <w:r w:rsidRPr="00F753BD">
        <w:rPr>
          <w:rFonts w:ascii="Times New Roman" w:hAnsi="Times New Roman"/>
          <w:bCs/>
        </w:rPr>
        <w:t>Таблица 3.4.1.</w:t>
      </w:r>
    </w:p>
    <w:p w14:paraId="594A459D" w14:textId="77777777" w:rsidR="00BB328C" w:rsidRPr="00F753BD" w:rsidRDefault="00BB328C" w:rsidP="00705138">
      <w:pPr>
        <w:spacing w:line="240" w:lineRule="auto"/>
        <w:ind w:right="113" w:firstLine="0"/>
        <w:jc w:val="center"/>
        <w:rPr>
          <w:rFonts w:ascii="Times New Roman" w:hAnsi="Times New Roman"/>
          <w:bCs/>
        </w:rPr>
      </w:pPr>
      <w:r w:rsidRPr="00F753BD">
        <w:rPr>
          <w:rFonts w:ascii="Times New Roman" w:hAnsi="Times New Roman"/>
          <w:bCs/>
        </w:rPr>
        <w:t>Перечень государственных программ, реализуемых в Российской Федерации</w:t>
      </w:r>
      <w:r w:rsidRPr="00F753BD">
        <w:rPr>
          <w:rStyle w:val="aff0"/>
          <w:rFonts w:ascii="Times New Roman" w:hAnsi="Times New Roman"/>
          <w:bCs/>
        </w:rPr>
        <w:footnoteReference w:id="20"/>
      </w:r>
    </w:p>
    <w:tbl>
      <w:tblPr>
        <w:tblStyle w:val="a3"/>
        <w:tblW w:w="0" w:type="auto"/>
        <w:tblLook w:val="04A0" w:firstRow="1" w:lastRow="0" w:firstColumn="1" w:lastColumn="0" w:noHBand="0" w:noVBand="1"/>
      </w:tblPr>
      <w:tblGrid>
        <w:gridCol w:w="692"/>
        <w:gridCol w:w="2943"/>
        <w:gridCol w:w="1835"/>
        <w:gridCol w:w="1846"/>
        <w:gridCol w:w="2028"/>
      </w:tblGrid>
      <w:tr w:rsidR="00BB328C" w:rsidRPr="00F753BD" w14:paraId="46AE3E27" w14:textId="77777777" w:rsidTr="00BB328C">
        <w:tc>
          <w:tcPr>
            <w:tcW w:w="692" w:type="dxa"/>
            <w:vAlign w:val="center"/>
          </w:tcPr>
          <w:p w14:paraId="115D7ADE" w14:textId="77777777"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 п/п</w:t>
            </w:r>
          </w:p>
        </w:tc>
        <w:tc>
          <w:tcPr>
            <w:tcW w:w="2943" w:type="dxa"/>
            <w:vAlign w:val="center"/>
          </w:tcPr>
          <w:p w14:paraId="4A3F6087" w14:textId="77777777"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Наименование федеральной целевой программы</w:t>
            </w:r>
          </w:p>
        </w:tc>
        <w:tc>
          <w:tcPr>
            <w:tcW w:w="1835" w:type="dxa"/>
            <w:vAlign w:val="center"/>
          </w:tcPr>
          <w:p w14:paraId="7C66F8A0" w14:textId="77777777"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Годы реализации</w:t>
            </w:r>
          </w:p>
        </w:tc>
        <w:tc>
          <w:tcPr>
            <w:tcW w:w="1846" w:type="dxa"/>
            <w:vAlign w:val="center"/>
          </w:tcPr>
          <w:p w14:paraId="155D0D4F" w14:textId="77777777"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Документ утверждения</w:t>
            </w:r>
          </w:p>
        </w:tc>
        <w:tc>
          <w:tcPr>
            <w:tcW w:w="2028" w:type="dxa"/>
            <w:vAlign w:val="center"/>
          </w:tcPr>
          <w:p w14:paraId="2DD45ADB" w14:textId="77777777"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Ответственный исполнитель программы</w:t>
            </w:r>
          </w:p>
        </w:tc>
      </w:tr>
      <w:tr w:rsidR="00BB328C" w:rsidRPr="00F753BD" w14:paraId="1C17B38E" w14:textId="77777777" w:rsidTr="00BB328C">
        <w:tc>
          <w:tcPr>
            <w:tcW w:w="9344" w:type="dxa"/>
            <w:gridSpan w:val="5"/>
            <w:vAlign w:val="center"/>
          </w:tcPr>
          <w:p w14:paraId="259339A8" w14:textId="77777777"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Новое качество жизни</w:t>
            </w:r>
          </w:p>
        </w:tc>
      </w:tr>
      <w:tr w:rsidR="00BB328C" w:rsidRPr="00C02849" w14:paraId="23A53FE1" w14:textId="77777777" w:rsidTr="00BB328C">
        <w:tc>
          <w:tcPr>
            <w:tcW w:w="692" w:type="dxa"/>
            <w:vAlign w:val="center"/>
          </w:tcPr>
          <w:p w14:paraId="54501A0A" w14:textId="77777777" w:rsidR="00BB328C" w:rsidRPr="00F753BD" w:rsidRDefault="00BB328C" w:rsidP="00BB328C">
            <w:pPr>
              <w:spacing w:line="240" w:lineRule="auto"/>
              <w:ind w:firstLine="0"/>
              <w:jc w:val="center"/>
              <w:rPr>
                <w:rFonts w:ascii="Times New Roman" w:hAnsi="Times New Roman"/>
                <w:bCs/>
                <w:sz w:val="22"/>
                <w:lang w:val="en-US"/>
              </w:rPr>
            </w:pPr>
            <w:r w:rsidRPr="00F753BD">
              <w:rPr>
                <w:rFonts w:ascii="Times New Roman" w:hAnsi="Times New Roman"/>
                <w:bCs/>
                <w:sz w:val="22"/>
                <w:lang w:val="en-US"/>
              </w:rPr>
              <w:t>1</w:t>
            </w:r>
          </w:p>
        </w:tc>
        <w:tc>
          <w:tcPr>
            <w:tcW w:w="2943" w:type="dxa"/>
            <w:vAlign w:val="center"/>
          </w:tcPr>
          <w:p w14:paraId="2003C81A" w14:textId="77777777"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«Развитие здравоохранения»</w:t>
            </w:r>
          </w:p>
        </w:tc>
        <w:tc>
          <w:tcPr>
            <w:tcW w:w="1835" w:type="dxa"/>
            <w:vAlign w:val="center"/>
          </w:tcPr>
          <w:p w14:paraId="4C205873" w14:textId="35BD2B2A"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201</w:t>
            </w:r>
            <w:r w:rsidR="00E04E5E" w:rsidRPr="00F753BD">
              <w:rPr>
                <w:rFonts w:ascii="Times New Roman" w:hAnsi="Times New Roman"/>
                <w:bCs/>
                <w:sz w:val="22"/>
              </w:rPr>
              <w:t>8</w:t>
            </w:r>
            <w:r w:rsidRPr="00F753BD">
              <w:rPr>
                <w:rFonts w:ascii="Times New Roman" w:hAnsi="Times New Roman"/>
                <w:bCs/>
                <w:sz w:val="22"/>
              </w:rPr>
              <w:t>-202</w:t>
            </w:r>
            <w:r w:rsidR="00E04E5E" w:rsidRPr="00F753BD">
              <w:rPr>
                <w:rFonts w:ascii="Times New Roman" w:hAnsi="Times New Roman"/>
                <w:bCs/>
                <w:sz w:val="22"/>
              </w:rPr>
              <w:t>5</w:t>
            </w:r>
          </w:p>
        </w:tc>
        <w:tc>
          <w:tcPr>
            <w:tcW w:w="1846" w:type="dxa"/>
            <w:vAlign w:val="center"/>
          </w:tcPr>
          <w:p w14:paraId="0FEE06CD" w14:textId="0E00253B" w:rsidR="00BB328C" w:rsidRPr="00F753BD"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 xml:space="preserve">постановление Правительства РФ от </w:t>
            </w:r>
            <w:r w:rsidR="009938B8" w:rsidRPr="00F753BD">
              <w:rPr>
                <w:rFonts w:ascii="Times New Roman" w:hAnsi="Times New Roman"/>
                <w:bCs/>
                <w:sz w:val="22"/>
              </w:rPr>
              <w:t xml:space="preserve">26.12.2017 </w:t>
            </w:r>
            <w:r w:rsidRPr="00F753BD">
              <w:rPr>
                <w:rFonts w:ascii="Times New Roman" w:hAnsi="Times New Roman"/>
                <w:bCs/>
                <w:sz w:val="22"/>
              </w:rPr>
              <w:t>№</w:t>
            </w:r>
            <w:r w:rsidR="0012574C" w:rsidRPr="00F753BD">
              <w:rPr>
                <w:rFonts w:ascii="Times New Roman" w:hAnsi="Times New Roman"/>
                <w:bCs/>
                <w:sz w:val="22"/>
              </w:rPr>
              <w:t xml:space="preserve"> </w:t>
            </w:r>
            <w:r w:rsidR="009938B8" w:rsidRPr="00F753BD">
              <w:rPr>
                <w:rFonts w:ascii="Times New Roman" w:hAnsi="Times New Roman"/>
                <w:bCs/>
                <w:sz w:val="22"/>
              </w:rPr>
              <w:t>1640</w:t>
            </w:r>
          </w:p>
        </w:tc>
        <w:tc>
          <w:tcPr>
            <w:tcW w:w="2028" w:type="dxa"/>
            <w:vAlign w:val="center"/>
          </w:tcPr>
          <w:p w14:paraId="3987A3D7" w14:textId="77777777" w:rsidR="00BB328C" w:rsidRPr="00C02849" w:rsidRDefault="00BB328C" w:rsidP="00BB328C">
            <w:pPr>
              <w:spacing w:line="240" w:lineRule="auto"/>
              <w:ind w:firstLine="0"/>
              <w:jc w:val="center"/>
              <w:rPr>
                <w:rFonts w:ascii="Times New Roman" w:hAnsi="Times New Roman"/>
                <w:bCs/>
                <w:sz w:val="22"/>
              </w:rPr>
            </w:pPr>
            <w:r w:rsidRPr="00F753BD">
              <w:rPr>
                <w:rFonts w:ascii="Times New Roman" w:hAnsi="Times New Roman"/>
                <w:bCs/>
                <w:sz w:val="22"/>
              </w:rPr>
              <w:t>Министерство здравоохранения Российской Федерации</w:t>
            </w:r>
          </w:p>
        </w:tc>
      </w:tr>
      <w:tr w:rsidR="00BB328C" w:rsidRPr="00C02849" w14:paraId="0326F531" w14:textId="77777777" w:rsidTr="00BB328C">
        <w:tc>
          <w:tcPr>
            <w:tcW w:w="692" w:type="dxa"/>
            <w:vAlign w:val="center"/>
          </w:tcPr>
          <w:p w14:paraId="15906D3D"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w:t>
            </w:r>
          </w:p>
        </w:tc>
        <w:tc>
          <w:tcPr>
            <w:tcW w:w="2943" w:type="dxa"/>
            <w:vAlign w:val="center"/>
          </w:tcPr>
          <w:p w14:paraId="60BB701C" w14:textId="36A0FA1D"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«Развитие образования» </w:t>
            </w:r>
          </w:p>
        </w:tc>
        <w:tc>
          <w:tcPr>
            <w:tcW w:w="1835" w:type="dxa"/>
            <w:vAlign w:val="center"/>
          </w:tcPr>
          <w:p w14:paraId="11C8CFCC" w14:textId="6E5B9E09"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2013-202</w:t>
            </w:r>
            <w:r w:rsidR="00E011CE" w:rsidRPr="00C02849">
              <w:rPr>
                <w:rFonts w:ascii="Times New Roman" w:hAnsi="Times New Roman"/>
                <w:bCs/>
                <w:sz w:val="22"/>
              </w:rPr>
              <w:t>1</w:t>
            </w:r>
          </w:p>
        </w:tc>
        <w:tc>
          <w:tcPr>
            <w:tcW w:w="1846" w:type="dxa"/>
            <w:vAlign w:val="center"/>
          </w:tcPr>
          <w:p w14:paraId="5FD86E9E"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31.03.2017 №</w:t>
            </w:r>
            <w:r w:rsidR="0012574C" w:rsidRPr="00C02849">
              <w:rPr>
                <w:rFonts w:ascii="Times New Roman" w:hAnsi="Times New Roman"/>
                <w:bCs/>
                <w:sz w:val="22"/>
              </w:rPr>
              <w:t xml:space="preserve"> </w:t>
            </w:r>
            <w:r w:rsidRPr="00C02849">
              <w:rPr>
                <w:rFonts w:ascii="Times New Roman" w:hAnsi="Times New Roman"/>
                <w:bCs/>
                <w:sz w:val="22"/>
              </w:rPr>
              <w:t>376</w:t>
            </w:r>
          </w:p>
        </w:tc>
        <w:tc>
          <w:tcPr>
            <w:tcW w:w="2028" w:type="dxa"/>
            <w:vAlign w:val="center"/>
          </w:tcPr>
          <w:p w14:paraId="0D18955E"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Министерство образования и науки Российской Федерации</w:t>
            </w:r>
          </w:p>
        </w:tc>
      </w:tr>
      <w:tr w:rsidR="00BB328C" w:rsidRPr="00C02849" w14:paraId="201CE655" w14:textId="77777777" w:rsidTr="00BB328C">
        <w:tc>
          <w:tcPr>
            <w:tcW w:w="692" w:type="dxa"/>
            <w:vAlign w:val="center"/>
          </w:tcPr>
          <w:p w14:paraId="08991B91"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3</w:t>
            </w:r>
          </w:p>
        </w:tc>
        <w:tc>
          <w:tcPr>
            <w:tcW w:w="2943" w:type="dxa"/>
            <w:vAlign w:val="center"/>
          </w:tcPr>
          <w:p w14:paraId="74C33715"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«Социальная поддержка граждан»</w:t>
            </w:r>
          </w:p>
        </w:tc>
        <w:tc>
          <w:tcPr>
            <w:tcW w:w="1835" w:type="dxa"/>
            <w:vAlign w:val="center"/>
          </w:tcPr>
          <w:p w14:paraId="00251450" w14:textId="43F72EB0"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w:t>
            </w:r>
            <w:r w:rsidR="00E04E5E" w:rsidRPr="00C02849">
              <w:rPr>
                <w:rFonts w:ascii="Times New Roman" w:hAnsi="Times New Roman"/>
                <w:bCs/>
                <w:sz w:val="22"/>
              </w:rPr>
              <w:t>3</w:t>
            </w:r>
            <w:r w:rsidRPr="00C02849">
              <w:rPr>
                <w:rFonts w:ascii="Times New Roman" w:hAnsi="Times New Roman"/>
                <w:bCs/>
                <w:sz w:val="22"/>
              </w:rPr>
              <w:t>-202</w:t>
            </w:r>
            <w:r w:rsidR="00E04E5E" w:rsidRPr="00C02849">
              <w:rPr>
                <w:rFonts w:ascii="Times New Roman" w:hAnsi="Times New Roman"/>
                <w:bCs/>
                <w:sz w:val="22"/>
              </w:rPr>
              <w:t>4</w:t>
            </w:r>
          </w:p>
        </w:tc>
        <w:tc>
          <w:tcPr>
            <w:tcW w:w="1846" w:type="dxa"/>
            <w:vAlign w:val="center"/>
          </w:tcPr>
          <w:p w14:paraId="2988F6CA" w14:textId="34C72379"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Постановление Правительства РФ от </w:t>
            </w:r>
            <w:r w:rsidR="009938B8" w:rsidRPr="00C02849">
              <w:rPr>
                <w:rFonts w:ascii="Times New Roman" w:hAnsi="Times New Roman"/>
                <w:bCs/>
                <w:sz w:val="22"/>
              </w:rPr>
              <w:t>28.03.2019</w:t>
            </w:r>
            <w:r w:rsidRPr="00C02849">
              <w:rPr>
                <w:rFonts w:ascii="Times New Roman" w:hAnsi="Times New Roman"/>
                <w:bCs/>
                <w:sz w:val="22"/>
              </w:rPr>
              <w:t xml:space="preserve"> №</w:t>
            </w:r>
            <w:r w:rsidR="0012574C" w:rsidRPr="00C02849">
              <w:rPr>
                <w:rFonts w:ascii="Times New Roman" w:hAnsi="Times New Roman"/>
                <w:bCs/>
                <w:sz w:val="22"/>
              </w:rPr>
              <w:t xml:space="preserve"> </w:t>
            </w:r>
            <w:r w:rsidR="009938B8" w:rsidRPr="00C02849">
              <w:rPr>
                <w:rFonts w:ascii="Times New Roman" w:hAnsi="Times New Roman"/>
                <w:bCs/>
                <w:sz w:val="22"/>
              </w:rPr>
              <w:t>346</w:t>
            </w:r>
          </w:p>
        </w:tc>
        <w:tc>
          <w:tcPr>
            <w:tcW w:w="2028" w:type="dxa"/>
            <w:vAlign w:val="center"/>
          </w:tcPr>
          <w:p w14:paraId="06705FEE"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Министерство труда и социальной защиты Российской Федерации</w:t>
            </w:r>
          </w:p>
        </w:tc>
      </w:tr>
      <w:tr w:rsidR="00BB328C" w:rsidRPr="00C02849" w14:paraId="7FEE0ACD" w14:textId="77777777" w:rsidTr="00BB328C">
        <w:tc>
          <w:tcPr>
            <w:tcW w:w="692" w:type="dxa"/>
            <w:vAlign w:val="center"/>
          </w:tcPr>
          <w:p w14:paraId="0FBD1F8D"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4</w:t>
            </w:r>
          </w:p>
        </w:tc>
        <w:tc>
          <w:tcPr>
            <w:tcW w:w="2943" w:type="dxa"/>
            <w:vAlign w:val="center"/>
          </w:tcPr>
          <w:p w14:paraId="65702170"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«Доступная среда»</w:t>
            </w:r>
          </w:p>
        </w:tc>
        <w:tc>
          <w:tcPr>
            <w:tcW w:w="1835" w:type="dxa"/>
            <w:vAlign w:val="center"/>
          </w:tcPr>
          <w:p w14:paraId="19BFAEE4" w14:textId="58718675"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2011-202</w:t>
            </w:r>
            <w:r w:rsidR="00E00402" w:rsidRPr="00C02849">
              <w:rPr>
                <w:rFonts w:ascii="Times New Roman" w:hAnsi="Times New Roman"/>
                <w:bCs/>
                <w:sz w:val="22"/>
              </w:rPr>
              <w:t>5</w:t>
            </w:r>
          </w:p>
        </w:tc>
        <w:tc>
          <w:tcPr>
            <w:tcW w:w="1846" w:type="dxa"/>
            <w:vAlign w:val="center"/>
          </w:tcPr>
          <w:p w14:paraId="69A51533" w14:textId="662E02E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Постановление Правительства РФ от </w:t>
            </w:r>
            <w:r w:rsidR="009938B8" w:rsidRPr="00C02849">
              <w:rPr>
                <w:rFonts w:ascii="Times New Roman" w:hAnsi="Times New Roman"/>
                <w:bCs/>
                <w:sz w:val="22"/>
              </w:rPr>
              <w:t>29.03.2019</w:t>
            </w:r>
            <w:r w:rsidRPr="00C02849">
              <w:rPr>
                <w:rFonts w:ascii="Times New Roman" w:hAnsi="Times New Roman"/>
                <w:bCs/>
                <w:sz w:val="22"/>
              </w:rPr>
              <w:t xml:space="preserve"> </w:t>
            </w:r>
            <w:r w:rsidRPr="00C02849">
              <w:rPr>
                <w:rFonts w:ascii="Times New Roman" w:hAnsi="Times New Roman"/>
                <w:bCs/>
                <w:sz w:val="22"/>
              </w:rPr>
              <w:lastRenderedPageBreak/>
              <w:t>№</w:t>
            </w:r>
            <w:r w:rsidR="0012574C" w:rsidRPr="00C02849">
              <w:rPr>
                <w:rFonts w:ascii="Times New Roman" w:hAnsi="Times New Roman"/>
                <w:bCs/>
                <w:sz w:val="22"/>
              </w:rPr>
              <w:t xml:space="preserve"> </w:t>
            </w:r>
            <w:r w:rsidR="009938B8" w:rsidRPr="00C02849">
              <w:rPr>
                <w:rFonts w:ascii="Times New Roman" w:hAnsi="Times New Roman"/>
                <w:bCs/>
                <w:sz w:val="22"/>
              </w:rPr>
              <w:t>363</w:t>
            </w:r>
          </w:p>
        </w:tc>
        <w:tc>
          <w:tcPr>
            <w:tcW w:w="2028" w:type="dxa"/>
            <w:vAlign w:val="center"/>
          </w:tcPr>
          <w:p w14:paraId="7D2B4474"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lastRenderedPageBreak/>
              <w:t xml:space="preserve">Министерство труда и социальной </w:t>
            </w:r>
            <w:r w:rsidRPr="00C02849">
              <w:rPr>
                <w:rFonts w:ascii="Times New Roman" w:hAnsi="Times New Roman"/>
                <w:bCs/>
                <w:sz w:val="22"/>
              </w:rPr>
              <w:lastRenderedPageBreak/>
              <w:t>защиты Российской Федерации</w:t>
            </w:r>
          </w:p>
        </w:tc>
      </w:tr>
      <w:tr w:rsidR="00BB328C" w:rsidRPr="00C02849" w14:paraId="1C7E3955" w14:textId="77777777" w:rsidTr="00BB328C">
        <w:tc>
          <w:tcPr>
            <w:tcW w:w="692" w:type="dxa"/>
            <w:vAlign w:val="center"/>
          </w:tcPr>
          <w:p w14:paraId="6A2153A1"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lastRenderedPageBreak/>
              <w:t>5</w:t>
            </w:r>
          </w:p>
        </w:tc>
        <w:tc>
          <w:tcPr>
            <w:tcW w:w="2943" w:type="dxa"/>
            <w:vAlign w:val="center"/>
          </w:tcPr>
          <w:p w14:paraId="1B923CC1"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«Обеспечение доступным и комфортным жильем и коммунальными услугами граждан Российской Федерации»</w:t>
            </w:r>
          </w:p>
        </w:tc>
        <w:tc>
          <w:tcPr>
            <w:tcW w:w="1835" w:type="dxa"/>
            <w:vAlign w:val="center"/>
          </w:tcPr>
          <w:p w14:paraId="543175DA" w14:textId="32979374"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2013-202</w:t>
            </w:r>
            <w:r w:rsidR="00E00402" w:rsidRPr="00C02849">
              <w:rPr>
                <w:rFonts w:ascii="Times New Roman" w:hAnsi="Times New Roman"/>
                <w:bCs/>
                <w:sz w:val="22"/>
              </w:rPr>
              <w:t>5</w:t>
            </w:r>
          </w:p>
        </w:tc>
        <w:tc>
          <w:tcPr>
            <w:tcW w:w="1846" w:type="dxa"/>
            <w:vAlign w:val="center"/>
          </w:tcPr>
          <w:p w14:paraId="08831FD0" w14:textId="75E74E2B"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Постановление Правительства РФ от </w:t>
            </w:r>
            <w:r w:rsidR="009938B8" w:rsidRPr="00C02849">
              <w:rPr>
                <w:rFonts w:ascii="Times New Roman" w:hAnsi="Times New Roman"/>
                <w:bCs/>
                <w:sz w:val="22"/>
              </w:rPr>
              <w:t>31.03.2017</w:t>
            </w:r>
            <w:r w:rsidRPr="00C02849">
              <w:rPr>
                <w:rFonts w:ascii="Times New Roman" w:hAnsi="Times New Roman"/>
                <w:bCs/>
                <w:sz w:val="22"/>
              </w:rPr>
              <w:t xml:space="preserve"> №</w:t>
            </w:r>
            <w:r w:rsidR="005467C4" w:rsidRPr="00C02849">
              <w:rPr>
                <w:rFonts w:ascii="Times New Roman" w:hAnsi="Times New Roman"/>
                <w:bCs/>
                <w:sz w:val="22"/>
              </w:rPr>
              <w:t xml:space="preserve"> </w:t>
            </w:r>
            <w:r w:rsidRPr="00C02849">
              <w:rPr>
                <w:rFonts w:ascii="Times New Roman" w:hAnsi="Times New Roman"/>
                <w:bCs/>
                <w:sz w:val="22"/>
              </w:rPr>
              <w:t>323</w:t>
            </w:r>
          </w:p>
        </w:tc>
        <w:tc>
          <w:tcPr>
            <w:tcW w:w="2028" w:type="dxa"/>
            <w:vAlign w:val="center"/>
          </w:tcPr>
          <w:p w14:paraId="29682C74"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Министерство строительства и жилищно-коммунального хозяйства Российской Федерации</w:t>
            </w:r>
          </w:p>
        </w:tc>
      </w:tr>
      <w:tr w:rsidR="00BB328C" w:rsidRPr="00C02849" w14:paraId="427EF28A" w14:textId="77777777" w:rsidTr="00BB328C">
        <w:tc>
          <w:tcPr>
            <w:tcW w:w="692" w:type="dxa"/>
            <w:vAlign w:val="center"/>
          </w:tcPr>
          <w:p w14:paraId="316A2787"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6</w:t>
            </w:r>
          </w:p>
        </w:tc>
        <w:tc>
          <w:tcPr>
            <w:tcW w:w="2943" w:type="dxa"/>
            <w:vAlign w:val="center"/>
          </w:tcPr>
          <w:p w14:paraId="507B41FB"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«Содействие занятости населения»</w:t>
            </w:r>
          </w:p>
        </w:tc>
        <w:tc>
          <w:tcPr>
            <w:tcW w:w="1835" w:type="dxa"/>
            <w:vAlign w:val="center"/>
          </w:tcPr>
          <w:p w14:paraId="239F0F28" w14:textId="3C8DEA7B"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2013-202</w:t>
            </w:r>
            <w:r w:rsidR="00E00402" w:rsidRPr="00C02849">
              <w:rPr>
                <w:rFonts w:ascii="Times New Roman" w:hAnsi="Times New Roman"/>
                <w:bCs/>
                <w:sz w:val="22"/>
              </w:rPr>
              <w:t>4</w:t>
            </w:r>
          </w:p>
        </w:tc>
        <w:tc>
          <w:tcPr>
            <w:tcW w:w="1846" w:type="dxa"/>
            <w:vAlign w:val="center"/>
          </w:tcPr>
          <w:p w14:paraId="28152442" w14:textId="7958A2D6"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Постановление Правительства РФ от </w:t>
            </w:r>
            <w:r w:rsidR="009938B8" w:rsidRPr="00C02849">
              <w:rPr>
                <w:rFonts w:ascii="Times New Roman" w:hAnsi="Times New Roman"/>
                <w:bCs/>
                <w:sz w:val="22"/>
              </w:rPr>
              <w:t>28.03.2019</w:t>
            </w:r>
            <w:r w:rsidRPr="00C02849">
              <w:rPr>
                <w:rFonts w:ascii="Times New Roman" w:hAnsi="Times New Roman"/>
                <w:bCs/>
                <w:sz w:val="22"/>
              </w:rPr>
              <w:t xml:space="preserve"> № </w:t>
            </w:r>
            <w:r w:rsidR="009938B8" w:rsidRPr="00C02849">
              <w:rPr>
                <w:rFonts w:ascii="Times New Roman" w:hAnsi="Times New Roman"/>
                <w:bCs/>
                <w:sz w:val="22"/>
              </w:rPr>
              <w:t>348</w:t>
            </w:r>
          </w:p>
        </w:tc>
        <w:tc>
          <w:tcPr>
            <w:tcW w:w="2028" w:type="dxa"/>
            <w:vAlign w:val="center"/>
          </w:tcPr>
          <w:p w14:paraId="4E1CD0B1"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Министерство труда и социальной защиты Российской Федерации</w:t>
            </w:r>
          </w:p>
        </w:tc>
      </w:tr>
      <w:tr w:rsidR="00BB328C" w:rsidRPr="00C02849" w14:paraId="36945865" w14:textId="77777777" w:rsidTr="00BB328C">
        <w:tc>
          <w:tcPr>
            <w:tcW w:w="692" w:type="dxa"/>
            <w:vAlign w:val="center"/>
          </w:tcPr>
          <w:p w14:paraId="5AC4088D" w14:textId="0DEA859E" w:rsidR="00BB328C" w:rsidRPr="00C02849" w:rsidRDefault="00A8373C" w:rsidP="00BB328C">
            <w:pPr>
              <w:spacing w:line="240" w:lineRule="auto"/>
              <w:ind w:firstLine="0"/>
              <w:jc w:val="center"/>
              <w:rPr>
                <w:rFonts w:ascii="Times New Roman" w:hAnsi="Times New Roman"/>
                <w:bCs/>
                <w:sz w:val="22"/>
              </w:rPr>
            </w:pPr>
            <w:r w:rsidRPr="00C02849">
              <w:rPr>
                <w:rFonts w:ascii="Times New Roman" w:hAnsi="Times New Roman"/>
                <w:bCs/>
                <w:sz w:val="22"/>
              </w:rPr>
              <w:t>7</w:t>
            </w:r>
          </w:p>
        </w:tc>
        <w:tc>
          <w:tcPr>
            <w:tcW w:w="2943" w:type="dxa"/>
            <w:vAlign w:val="center"/>
          </w:tcPr>
          <w:p w14:paraId="2D88E2D7" w14:textId="66A0B3CB"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«Развитие культуры» </w:t>
            </w:r>
          </w:p>
        </w:tc>
        <w:tc>
          <w:tcPr>
            <w:tcW w:w="1835" w:type="dxa"/>
            <w:vAlign w:val="center"/>
          </w:tcPr>
          <w:p w14:paraId="77730EDF" w14:textId="0A8ADDF2"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2013-202</w:t>
            </w:r>
            <w:r w:rsidR="00E011CE" w:rsidRPr="00C02849">
              <w:rPr>
                <w:rFonts w:ascii="Times New Roman" w:hAnsi="Times New Roman"/>
                <w:bCs/>
                <w:sz w:val="22"/>
              </w:rPr>
              <w:t>4</w:t>
            </w:r>
          </w:p>
        </w:tc>
        <w:tc>
          <w:tcPr>
            <w:tcW w:w="1846" w:type="dxa"/>
            <w:vAlign w:val="center"/>
          </w:tcPr>
          <w:p w14:paraId="140E66C4" w14:textId="6ADD5D02"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Постановление Правительства РФ от </w:t>
            </w:r>
            <w:r w:rsidR="00C918CB" w:rsidRPr="00C02849">
              <w:rPr>
                <w:rFonts w:ascii="Times New Roman" w:hAnsi="Times New Roman"/>
                <w:bCs/>
                <w:sz w:val="22"/>
              </w:rPr>
              <w:t>31.03.2017</w:t>
            </w:r>
            <w:r w:rsidRPr="00C02849">
              <w:rPr>
                <w:rFonts w:ascii="Times New Roman" w:hAnsi="Times New Roman"/>
                <w:bCs/>
                <w:sz w:val="22"/>
              </w:rPr>
              <w:t xml:space="preserve"> № 3</w:t>
            </w:r>
            <w:r w:rsidR="00C918CB" w:rsidRPr="00C02849">
              <w:rPr>
                <w:rFonts w:ascii="Times New Roman" w:hAnsi="Times New Roman"/>
                <w:bCs/>
                <w:sz w:val="22"/>
              </w:rPr>
              <w:t>91</w:t>
            </w:r>
          </w:p>
        </w:tc>
        <w:tc>
          <w:tcPr>
            <w:tcW w:w="2028" w:type="dxa"/>
            <w:vAlign w:val="center"/>
          </w:tcPr>
          <w:p w14:paraId="07893A75"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Министерство культуры Российской Федерации</w:t>
            </w:r>
          </w:p>
        </w:tc>
      </w:tr>
      <w:tr w:rsidR="00BB328C" w:rsidRPr="00C02849" w14:paraId="5B55EB3A" w14:textId="77777777" w:rsidTr="00BB328C">
        <w:tc>
          <w:tcPr>
            <w:tcW w:w="692" w:type="dxa"/>
            <w:vAlign w:val="center"/>
          </w:tcPr>
          <w:p w14:paraId="740FF5E0" w14:textId="71F8AAB6" w:rsidR="00BB328C" w:rsidRPr="00C02849" w:rsidRDefault="00A8373C" w:rsidP="00BB328C">
            <w:pPr>
              <w:spacing w:line="240" w:lineRule="auto"/>
              <w:ind w:firstLine="0"/>
              <w:jc w:val="center"/>
              <w:rPr>
                <w:rFonts w:ascii="Times New Roman" w:hAnsi="Times New Roman"/>
                <w:bCs/>
                <w:sz w:val="22"/>
              </w:rPr>
            </w:pPr>
            <w:r w:rsidRPr="00C02849">
              <w:rPr>
                <w:rFonts w:ascii="Times New Roman" w:hAnsi="Times New Roman"/>
                <w:bCs/>
                <w:sz w:val="22"/>
              </w:rPr>
              <w:t>8</w:t>
            </w:r>
          </w:p>
        </w:tc>
        <w:tc>
          <w:tcPr>
            <w:tcW w:w="2943" w:type="dxa"/>
            <w:vAlign w:val="center"/>
          </w:tcPr>
          <w:p w14:paraId="235894C1" w14:textId="0E19D6A1"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«Охрана окружающей среды</w:t>
            </w:r>
            <w:r w:rsidR="00C918CB" w:rsidRPr="00C02849">
              <w:rPr>
                <w:rFonts w:ascii="Times New Roman" w:hAnsi="Times New Roman"/>
                <w:bCs/>
                <w:sz w:val="22"/>
              </w:rPr>
              <w:t>»</w:t>
            </w:r>
          </w:p>
        </w:tc>
        <w:tc>
          <w:tcPr>
            <w:tcW w:w="1835" w:type="dxa"/>
            <w:vAlign w:val="center"/>
          </w:tcPr>
          <w:p w14:paraId="184F65B1" w14:textId="3826C47C"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2012-202</w:t>
            </w:r>
            <w:r w:rsidR="00E011CE" w:rsidRPr="00C02849">
              <w:rPr>
                <w:rFonts w:ascii="Times New Roman" w:hAnsi="Times New Roman"/>
                <w:bCs/>
                <w:sz w:val="22"/>
              </w:rPr>
              <w:t>1</w:t>
            </w:r>
          </w:p>
        </w:tc>
        <w:tc>
          <w:tcPr>
            <w:tcW w:w="1846" w:type="dxa"/>
            <w:vAlign w:val="center"/>
          </w:tcPr>
          <w:p w14:paraId="38FCE5E8" w14:textId="36E0489C"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 xml:space="preserve">Постановление Правительства РФ от </w:t>
            </w:r>
            <w:r w:rsidR="00C918CB" w:rsidRPr="00C02849">
              <w:rPr>
                <w:rFonts w:ascii="Times New Roman" w:hAnsi="Times New Roman"/>
                <w:bCs/>
                <w:sz w:val="22"/>
              </w:rPr>
              <w:t>30.03.2018</w:t>
            </w:r>
            <w:r w:rsidRPr="00C02849">
              <w:rPr>
                <w:rFonts w:ascii="Times New Roman" w:hAnsi="Times New Roman"/>
                <w:bCs/>
                <w:sz w:val="22"/>
              </w:rPr>
              <w:t xml:space="preserve"> № 3</w:t>
            </w:r>
            <w:r w:rsidR="00C918CB" w:rsidRPr="00C02849">
              <w:rPr>
                <w:rFonts w:ascii="Times New Roman" w:hAnsi="Times New Roman"/>
                <w:bCs/>
                <w:sz w:val="22"/>
              </w:rPr>
              <w:t>79</w:t>
            </w:r>
          </w:p>
        </w:tc>
        <w:tc>
          <w:tcPr>
            <w:tcW w:w="2028" w:type="dxa"/>
            <w:vAlign w:val="center"/>
          </w:tcPr>
          <w:p w14:paraId="590CCE5F"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Министерство природных ресурсов и экологии Российской Федерации</w:t>
            </w:r>
          </w:p>
        </w:tc>
      </w:tr>
      <w:tr w:rsidR="00BB328C" w:rsidRPr="00C02849" w14:paraId="33CAFAB8" w14:textId="77777777" w:rsidTr="00BB328C">
        <w:tc>
          <w:tcPr>
            <w:tcW w:w="692" w:type="dxa"/>
            <w:vAlign w:val="center"/>
          </w:tcPr>
          <w:p w14:paraId="0A2DEC50" w14:textId="3DA972DE" w:rsidR="00BB328C" w:rsidRPr="00C02849" w:rsidRDefault="00A8373C" w:rsidP="00BB328C">
            <w:pPr>
              <w:spacing w:line="240" w:lineRule="auto"/>
              <w:ind w:firstLine="0"/>
              <w:jc w:val="center"/>
              <w:rPr>
                <w:rFonts w:ascii="Times New Roman" w:hAnsi="Times New Roman"/>
                <w:bCs/>
                <w:sz w:val="22"/>
              </w:rPr>
            </w:pPr>
            <w:r w:rsidRPr="00C02849">
              <w:rPr>
                <w:rFonts w:ascii="Times New Roman" w:hAnsi="Times New Roman"/>
                <w:bCs/>
                <w:sz w:val="22"/>
              </w:rPr>
              <w:t>9</w:t>
            </w:r>
          </w:p>
        </w:tc>
        <w:tc>
          <w:tcPr>
            <w:tcW w:w="2943" w:type="dxa"/>
            <w:vAlign w:val="center"/>
          </w:tcPr>
          <w:p w14:paraId="1ECF5D2E"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«Развитие физической культуры и спорта»</w:t>
            </w:r>
          </w:p>
        </w:tc>
        <w:tc>
          <w:tcPr>
            <w:tcW w:w="1835" w:type="dxa"/>
            <w:vAlign w:val="center"/>
          </w:tcPr>
          <w:p w14:paraId="14367652" w14:textId="12340314"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2013-202</w:t>
            </w:r>
            <w:r w:rsidR="00E011CE" w:rsidRPr="00C02849">
              <w:rPr>
                <w:rFonts w:ascii="Times New Roman" w:hAnsi="Times New Roman"/>
                <w:bCs/>
                <w:sz w:val="22"/>
              </w:rPr>
              <w:t>4</w:t>
            </w:r>
          </w:p>
        </w:tc>
        <w:tc>
          <w:tcPr>
            <w:tcW w:w="1846" w:type="dxa"/>
            <w:vAlign w:val="center"/>
          </w:tcPr>
          <w:p w14:paraId="0865DBA5"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15.04.2014 № 302</w:t>
            </w:r>
          </w:p>
        </w:tc>
        <w:tc>
          <w:tcPr>
            <w:tcW w:w="2028" w:type="dxa"/>
            <w:vAlign w:val="center"/>
          </w:tcPr>
          <w:p w14:paraId="46A7F0BA" w14:textId="77777777" w:rsidR="00BB328C" w:rsidRPr="00C02849" w:rsidRDefault="00BB328C" w:rsidP="00BB328C">
            <w:pPr>
              <w:spacing w:line="240" w:lineRule="auto"/>
              <w:ind w:firstLine="0"/>
              <w:jc w:val="center"/>
              <w:rPr>
                <w:rFonts w:ascii="Times New Roman" w:hAnsi="Times New Roman"/>
                <w:bCs/>
                <w:sz w:val="22"/>
              </w:rPr>
            </w:pPr>
            <w:r w:rsidRPr="00C02849">
              <w:rPr>
                <w:rFonts w:ascii="Times New Roman" w:hAnsi="Times New Roman"/>
                <w:bCs/>
                <w:sz w:val="22"/>
              </w:rPr>
              <w:t>Министерство спорта Российской Федерации</w:t>
            </w:r>
          </w:p>
        </w:tc>
      </w:tr>
      <w:tr w:rsidR="00E835A2" w:rsidRPr="00C02849" w14:paraId="7A257423" w14:textId="77777777" w:rsidTr="00BB328C">
        <w:tc>
          <w:tcPr>
            <w:tcW w:w="692" w:type="dxa"/>
            <w:vAlign w:val="center"/>
          </w:tcPr>
          <w:p w14:paraId="10531A33" w14:textId="65608B61" w:rsidR="00E835A2" w:rsidRPr="00C02849" w:rsidRDefault="00A8373C" w:rsidP="00BB328C">
            <w:pPr>
              <w:spacing w:line="240" w:lineRule="auto"/>
              <w:ind w:firstLine="0"/>
              <w:jc w:val="center"/>
              <w:rPr>
                <w:rFonts w:ascii="Times New Roman" w:hAnsi="Times New Roman"/>
                <w:bCs/>
                <w:sz w:val="22"/>
              </w:rPr>
            </w:pPr>
            <w:r w:rsidRPr="00C02849">
              <w:rPr>
                <w:rFonts w:ascii="Times New Roman" w:hAnsi="Times New Roman"/>
                <w:bCs/>
                <w:sz w:val="22"/>
              </w:rPr>
              <w:t>10</w:t>
            </w:r>
          </w:p>
        </w:tc>
        <w:tc>
          <w:tcPr>
            <w:tcW w:w="2943" w:type="dxa"/>
            <w:vAlign w:val="center"/>
          </w:tcPr>
          <w:p w14:paraId="5F20D038" w14:textId="69281B25" w:rsidR="00E835A2" w:rsidRPr="00C02849" w:rsidRDefault="00E835A2" w:rsidP="00BB328C">
            <w:pPr>
              <w:spacing w:line="240" w:lineRule="auto"/>
              <w:ind w:firstLine="0"/>
              <w:jc w:val="center"/>
              <w:rPr>
                <w:rFonts w:ascii="Times New Roman" w:hAnsi="Times New Roman"/>
                <w:bCs/>
                <w:sz w:val="22"/>
              </w:rPr>
            </w:pPr>
            <w:r w:rsidRPr="00C02849">
              <w:rPr>
                <w:rFonts w:ascii="Times New Roman" w:hAnsi="Times New Roman"/>
                <w:bCs/>
                <w:sz w:val="22"/>
              </w:rPr>
              <w:t>«Реализация государственной национальной политики»</w:t>
            </w:r>
          </w:p>
        </w:tc>
        <w:tc>
          <w:tcPr>
            <w:tcW w:w="1835" w:type="dxa"/>
            <w:vAlign w:val="center"/>
          </w:tcPr>
          <w:p w14:paraId="08E0EF4E" w14:textId="1B54ACA6" w:rsidR="00E835A2" w:rsidRPr="00C02849" w:rsidRDefault="00E835A2" w:rsidP="00BB328C">
            <w:pPr>
              <w:spacing w:line="240" w:lineRule="auto"/>
              <w:ind w:firstLine="0"/>
              <w:jc w:val="center"/>
              <w:rPr>
                <w:rFonts w:ascii="Times New Roman" w:hAnsi="Times New Roman"/>
                <w:bCs/>
                <w:sz w:val="22"/>
              </w:rPr>
            </w:pPr>
            <w:r w:rsidRPr="00C02849">
              <w:rPr>
                <w:rFonts w:ascii="Times New Roman" w:hAnsi="Times New Roman"/>
                <w:bCs/>
                <w:sz w:val="22"/>
              </w:rPr>
              <w:t>2017-2025</w:t>
            </w:r>
          </w:p>
        </w:tc>
        <w:tc>
          <w:tcPr>
            <w:tcW w:w="1846" w:type="dxa"/>
            <w:vAlign w:val="center"/>
          </w:tcPr>
          <w:p w14:paraId="38493996" w14:textId="1E7AFAC8" w:rsidR="00E835A2" w:rsidRPr="00C02849" w:rsidRDefault="00E835A2" w:rsidP="00BB328C">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30.03.2018 № 375</w:t>
            </w:r>
          </w:p>
        </w:tc>
        <w:tc>
          <w:tcPr>
            <w:tcW w:w="2028" w:type="dxa"/>
            <w:vAlign w:val="center"/>
          </w:tcPr>
          <w:p w14:paraId="6C32F672" w14:textId="705C8478" w:rsidR="00E835A2" w:rsidRPr="00C02849" w:rsidRDefault="00E835A2" w:rsidP="00BB328C">
            <w:pPr>
              <w:spacing w:line="240" w:lineRule="auto"/>
              <w:ind w:firstLine="0"/>
              <w:jc w:val="center"/>
              <w:rPr>
                <w:rFonts w:ascii="Times New Roman" w:hAnsi="Times New Roman"/>
                <w:bCs/>
                <w:sz w:val="22"/>
              </w:rPr>
            </w:pPr>
            <w:r w:rsidRPr="00C02849">
              <w:rPr>
                <w:rFonts w:ascii="Times New Roman" w:hAnsi="Times New Roman"/>
                <w:bCs/>
                <w:sz w:val="22"/>
              </w:rPr>
              <w:t>Федеральное агентство по делам национальностей</w:t>
            </w:r>
          </w:p>
        </w:tc>
      </w:tr>
      <w:tr w:rsidR="00E011CE" w:rsidRPr="00C02849" w14:paraId="69BD1346" w14:textId="77777777" w:rsidTr="00BB328C">
        <w:tc>
          <w:tcPr>
            <w:tcW w:w="692" w:type="dxa"/>
            <w:vAlign w:val="center"/>
          </w:tcPr>
          <w:p w14:paraId="5D792089" w14:textId="360D2B2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11</w:t>
            </w:r>
          </w:p>
        </w:tc>
        <w:tc>
          <w:tcPr>
            <w:tcW w:w="2943" w:type="dxa"/>
            <w:vAlign w:val="center"/>
          </w:tcPr>
          <w:p w14:paraId="0AE21E16" w14:textId="1328B19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транспортной системы»</w:t>
            </w:r>
          </w:p>
        </w:tc>
        <w:tc>
          <w:tcPr>
            <w:tcW w:w="1835" w:type="dxa"/>
            <w:vAlign w:val="center"/>
          </w:tcPr>
          <w:p w14:paraId="1FA8DE34" w14:textId="42F87EB0"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2018-2024</w:t>
            </w:r>
          </w:p>
        </w:tc>
        <w:tc>
          <w:tcPr>
            <w:tcW w:w="1846" w:type="dxa"/>
            <w:vAlign w:val="center"/>
          </w:tcPr>
          <w:p w14:paraId="2C612AD0" w14:textId="1A53766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31.03.2017 № 398</w:t>
            </w:r>
          </w:p>
        </w:tc>
        <w:tc>
          <w:tcPr>
            <w:tcW w:w="2028" w:type="dxa"/>
            <w:vAlign w:val="center"/>
          </w:tcPr>
          <w:p w14:paraId="26B430B3" w14:textId="5AB0A1BF"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 xml:space="preserve">Федеральное </w:t>
            </w:r>
            <w:r w:rsidR="00EB300F" w:rsidRPr="00C02849">
              <w:rPr>
                <w:rFonts w:ascii="Times New Roman" w:hAnsi="Times New Roman"/>
                <w:bCs/>
                <w:sz w:val="22"/>
              </w:rPr>
              <w:t>агентство</w:t>
            </w:r>
            <w:r w:rsidRPr="00C02849">
              <w:rPr>
                <w:rFonts w:ascii="Times New Roman" w:hAnsi="Times New Roman"/>
                <w:bCs/>
                <w:sz w:val="22"/>
              </w:rPr>
              <w:t xml:space="preserve"> по недропо</w:t>
            </w:r>
            <w:r w:rsidR="00EB300F" w:rsidRPr="00C02849">
              <w:rPr>
                <w:rFonts w:ascii="Times New Roman" w:hAnsi="Times New Roman"/>
                <w:bCs/>
                <w:sz w:val="22"/>
              </w:rPr>
              <w:t>льзованию</w:t>
            </w:r>
          </w:p>
        </w:tc>
      </w:tr>
      <w:tr w:rsidR="00E011CE" w:rsidRPr="00C02849" w14:paraId="0258E210" w14:textId="77777777" w:rsidTr="00BB328C">
        <w:tc>
          <w:tcPr>
            <w:tcW w:w="9344" w:type="dxa"/>
            <w:gridSpan w:val="5"/>
            <w:vAlign w:val="center"/>
          </w:tcPr>
          <w:p w14:paraId="0D0134F2"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Инновационное развитие и модернизация экономики</w:t>
            </w:r>
          </w:p>
        </w:tc>
      </w:tr>
      <w:tr w:rsidR="00E011CE" w:rsidRPr="00C02849" w14:paraId="027390E2" w14:textId="77777777" w:rsidTr="00BB328C">
        <w:tc>
          <w:tcPr>
            <w:tcW w:w="692" w:type="dxa"/>
            <w:vAlign w:val="center"/>
          </w:tcPr>
          <w:p w14:paraId="26E5317E" w14:textId="3398D0E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w:t>
            </w:r>
            <w:r w:rsidR="00C02849" w:rsidRPr="00C02849">
              <w:rPr>
                <w:rFonts w:ascii="Times New Roman" w:hAnsi="Times New Roman"/>
                <w:bCs/>
                <w:sz w:val="22"/>
              </w:rPr>
              <w:t>2</w:t>
            </w:r>
          </w:p>
        </w:tc>
        <w:tc>
          <w:tcPr>
            <w:tcW w:w="2943" w:type="dxa"/>
            <w:vAlign w:val="center"/>
          </w:tcPr>
          <w:p w14:paraId="41A872A9" w14:textId="753C45D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w:t>
            </w:r>
            <w:r w:rsidR="00DB2903" w:rsidRPr="00C02849">
              <w:rPr>
                <w:rFonts w:ascii="Times New Roman" w:hAnsi="Times New Roman"/>
                <w:bCs/>
                <w:sz w:val="22"/>
              </w:rPr>
              <w:t>Научно-техническое развитие Российской Федерации</w:t>
            </w:r>
            <w:r w:rsidRPr="00C02849">
              <w:rPr>
                <w:rFonts w:ascii="Times New Roman" w:hAnsi="Times New Roman"/>
                <w:bCs/>
                <w:sz w:val="22"/>
              </w:rPr>
              <w:t>»</w:t>
            </w:r>
          </w:p>
        </w:tc>
        <w:tc>
          <w:tcPr>
            <w:tcW w:w="1835" w:type="dxa"/>
            <w:vAlign w:val="center"/>
          </w:tcPr>
          <w:p w14:paraId="76439D99" w14:textId="3E2EEC16"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w:t>
            </w:r>
            <w:r w:rsidR="00DB2903" w:rsidRPr="00C02849">
              <w:rPr>
                <w:rFonts w:ascii="Times New Roman" w:hAnsi="Times New Roman"/>
                <w:bCs/>
                <w:sz w:val="22"/>
              </w:rPr>
              <w:t>9</w:t>
            </w:r>
            <w:r w:rsidRPr="00C02849">
              <w:rPr>
                <w:rFonts w:ascii="Times New Roman" w:hAnsi="Times New Roman"/>
                <w:bCs/>
                <w:sz w:val="22"/>
              </w:rPr>
              <w:t>-20</w:t>
            </w:r>
            <w:r w:rsidR="00DB2903" w:rsidRPr="00C02849">
              <w:rPr>
                <w:rFonts w:ascii="Times New Roman" w:hAnsi="Times New Roman"/>
                <w:bCs/>
                <w:sz w:val="22"/>
              </w:rPr>
              <w:t>30</w:t>
            </w:r>
          </w:p>
        </w:tc>
        <w:tc>
          <w:tcPr>
            <w:tcW w:w="1846" w:type="dxa"/>
            <w:vAlign w:val="center"/>
          </w:tcPr>
          <w:p w14:paraId="1B01FF7B" w14:textId="7F7A7F84"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29.03.2018 № 346</w:t>
            </w:r>
          </w:p>
        </w:tc>
        <w:tc>
          <w:tcPr>
            <w:tcW w:w="2028" w:type="dxa"/>
            <w:vAlign w:val="center"/>
          </w:tcPr>
          <w:p w14:paraId="36B2BFC4"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образования и науки Российской Федерации</w:t>
            </w:r>
          </w:p>
        </w:tc>
      </w:tr>
      <w:tr w:rsidR="00E011CE" w:rsidRPr="00C02849" w14:paraId="00CCC2CA" w14:textId="77777777" w:rsidTr="00BB328C">
        <w:tc>
          <w:tcPr>
            <w:tcW w:w="692" w:type="dxa"/>
            <w:vAlign w:val="center"/>
          </w:tcPr>
          <w:p w14:paraId="60E75B95" w14:textId="19395268"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w:t>
            </w:r>
            <w:r w:rsidR="00C02849" w:rsidRPr="00C02849">
              <w:rPr>
                <w:rFonts w:ascii="Times New Roman" w:hAnsi="Times New Roman"/>
                <w:bCs/>
                <w:sz w:val="22"/>
              </w:rPr>
              <w:t>3</w:t>
            </w:r>
          </w:p>
        </w:tc>
        <w:tc>
          <w:tcPr>
            <w:tcW w:w="2943" w:type="dxa"/>
            <w:vAlign w:val="center"/>
          </w:tcPr>
          <w:p w14:paraId="26B155EC" w14:textId="6E71AD0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«Научно-технологическое развитие Российской Федерации»</w:t>
            </w:r>
          </w:p>
        </w:tc>
        <w:tc>
          <w:tcPr>
            <w:tcW w:w="1835" w:type="dxa"/>
            <w:vAlign w:val="center"/>
          </w:tcPr>
          <w:p w14:paraId="7C39FCB2" w14:textId="753BCF4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2019-2030</w:t>
            </w:r>
          </w:p>
        </w:tc>
        <w:tc>
          <w:tcPr>
            <w:tcW w:w="1846" w:type="dxa"/>
            <w:vAlign w:val="center"/>
          </w:tcPr>
          <w:p w14:paraId="57A0412F" w14:textId="70273431"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29.03.2019 № 377</w:t>
            </w:r>
          </w:p>
        </w:tc>
        <w:tc>
          <w:tcPr>
            <w:tcW w:w="2028" w:type="dxa"/>
            <w:vAlign w:val="center"/>
          </w:tcPr>
          <w:p w14:paraId="39F1801E" w14:textId="4C7DA906"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науки и высшего образования Российской Федерации</w:t>
            </w:r>
          </w:p>
        </w:tc>
      </w:tr>
      <w:tr w:rsidR="00E011CE" w:rsidRPr="00C02849" w14:paraId="7F0D8C8D" w14:textId="77777777" w:rsidTr="00BB328C">
        <w:tc>
          <w:tcPr>
            <w:tcW w:w="692" w:type="dxa"/>
            <w:vAlign w:val="center"/>
          </w:tcPr>
          <w:p w14:paraId="2689D6F0" w14:textId="794DA824"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w:t>
            </w:r>
            <w:r w:rsidR="00C02849" w:rsidRPr="00C02849">
              <w:rPr>
                <w:rFonts w:ascii="Times New Roman" w:hAnsi="Times New Roman"/>
                <w:bCs/>
                <w:sz w:val="22"/>
              </w:rPr>
              <w:t>4</w:t>
            </w:r>
          </w:p>
        </w:tc>
        <w:tc>
          <w:tcPr>
            <w:tcW w:w="2943" w:type="dxa"/>
            <w:vAlign w:val="center"/>
          </w:tcPr>
          <w:p w14:paraId="11078ECF"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«Экономическое развитие и инновационная экономика»</w:t>
            </w:r>
          </w:p>
        </w:tc>
        <w:tc>
          <w:tcPr>
            <w:tcW w:w="1835" w:type="dxa"/>
            <w:vAlign w:val="center"/>
          </w:tcPr>
          <w:p w14:paraId="69FE489B" w14:textId="6503A219"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2013-2024</w:t>
            </w:r>
          </w:p>
        </w:tc>
        <w:tc>
          <w:tcPr>
            <w:tcW w:w="1846" w:type="dxa"/>
            <w:vAlign w:val="center"/>
          </w:tcPr>
          <w:p w14:paraId="5B343EFE"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31.03.2017 № 392</w:t>
            </w:r>
          </w:p>
        </w:tc>
        <w:tc>
          <w:tcPr>
            <w:tcW w:w="2028" w:type="dxa"/>
            <w:vAlign w:val="center"/>
          </w:tcPr>
          <w:p w14:paraId="7E618A8F"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экономического развития РФ</w:t>
            </w:r>
          </w:p>
        </w:tc>
      </w:tr>
      <w:tr w:rsidR="00E011CE" w:rsidRPr="00C02849" w14:paraId="4CABDEEA" w14:textId="77777777" w:rsidTr="00BB328C">
        <w:tc>
          <w:tcPr>
            <w:tcW w:w="692" w:type="dxa"/>
            <w:vAlign w:val="center"/>
          </w:tcPr>
          <w:p w14:paraId="45D6001F" w14:textId="132D5E4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w:t>
            </w:r>
            <w:r w:rsidR="00C02849" w:rsidRPr="00C02849">
              <w:rPr>
                <w:rFonts w:ascii="Times New Roman" w:hAnsi="Times New Roman"/>
                <w:bCs/>
                <w:sz w:val="22"/>
              </w:rPr>
              <w:t>5</w:t>
            </w:r>
          </w:p>
        </w:tc>
        <w:tc>
          <w:tcPr>
            <w:tcW w:w="2943" w:type="dxa"/>
            <w:vAlign w:val="center"/>
          </w:tcPr>
          <w:p w14:paraId="3DCF8BB0" w14:textId="2503360F"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 xml:space="preserve">«Развитие авиационной промышленности» </w:t>
            </w:r>
          </w:p>
        </w:tc>
        <w:tc>
          <w:tcPr>
            <w:tcW w:w="1835" w:type="dxa"/>
            <w:vAlign w:val="center"/>
          </w:tcPr>
          <w:p w14:paraId="5E2EC464"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2013-2025</w:t>
            </w:r>
          </w:p>
        </w:tc>
        <w:tc>
          <w:tcPr>
            <w:tcW w:w="1846" w:type="dxa"/>
            <w:vAlign w:val="center"/>
          </w:tcPr>
          <w:p w14:paraId="433107EB" w14:textId="5A7A9CB6"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29.03.2019 № 376</w:t>
            </w:r>
          </w:p>
        </w:tc>
        <w:tc>
          <w:tcPr>
            <w:tcW w:w="2028" w:type="dxa"/>
            <w:vAlign w:val="center"/>
          </w:tcPr>
          <w:p w14:paraId="4B09A92C"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 xml:space="preserve">Министерство промышленности и торговли Российской </w:t>
            </w:r>
            <w:r w:rsidRPr="00C02849">
              <w:rPr>
                <w:rFonts w:ascii="Times New Roman" w:hAnsi="Times New Roman"/>
                <w:bCs/>
                <w:sz w:val="22"/>
              </w:rPr>
              <w:lastRenderedPageBreak/>
              <w:t>Федерации</w:t>
            </w:r>
          </w:p>
        </w:tc>
      </w:tr>
      <w:tr w:rsidR="00E011CE" w:rsidRPr="00C02849" w14:paraId="76D2D3BB" w14:textId="77777777" w:rsidTr="00BB328C">
        <w:tc>
          <w:tcPr>
            <w:tcW w:w="692" w:type="dxa"/>
            <w:vAlign w:val="center"/>
          </w:tcPr>
          <w:p w14:paraId="7893A05B" w14:textId="2CE1C703"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lastRenderedPageBreak/>
              <w:t>1</w:t>
            </w:r>
            <w:r w:rsidR="00C02849" w:rsidRPr="00C02849">
              <w:rPr>
                <w:rFonts w:ascii="Times New Roman" w:hAnsi="Times New Roman"/>
                <w:bCs/>
                <w:sz w:val="22"/>
              </w:rPr>
              <w:t>6</w:t>
            </w:r>
          </w:p>
        </w:tc>
        <w:tc>
          <w:tcPr>
            <w:tcW w:w="2943" w:type="dxa"/>
            <w:vAlign w:val="center"/>
          </w:tcPr>
          <w:p w14:paraId="527BABBC"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промышленности и повышение ее конкурентоспособности»</w:t>
            </w:r>
          </w:p>
        </w:tc>
        <w:tc>
          <w:tcPr>
            <w:tcW w:w="1835" w:type="dxa"/>
            <w:vAlign w:val="center"/>
          </w:tcPr>
          <w:p w14:paraId="6D781BB1" w14:textId="61D1EC15"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2012-202</w:t>
            </w:r>
            <w:r w:rsidR="00DB2903" w:rsidRPr="00C02849">
              <w:rPr>
                <w:rFonts w:ascii="Times New Roman" w:hAnsi="Times New Roman"/>
                <w:bCs/>
                <w:sz w:val="22"/>
              </w:rPr>
              <w:t>4</w:t>
            </w:r>
          </w:p>
        </w:tc>
        <w:tc>
          <w:tcPr>
            <w:tcW w:w="1846" w:type="dxa"/>
            <w:vAlign w:val="center"/>
          </w:tcPr>
          <w:p w14:paraId="33CB51AF"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31.03.2017 № 382-13</w:t>
            </w:r>
          </w:p>
        </w:tc>
        <w:tc>
          <w:tcPr>
            <w:tcW w:w="2028" w:type="dxa"/>
            <w:vAlign w:val="center"/>
          </w:tcPr>
          <w:p w14:paraId="1A096E22"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промышленности и торговли Российской Федерации</w:t>
            </w:r>
          </w:p>
        </w:tc>
      </w:tr>
      <w:tr w:rsidR="00E011CE" w:rsidRPr="00C02849" w14:paraId="1608723C" w14:textId="77777777" w:rsidTr="00BB328C">
        <w:tc>
          <w:tcPr>
            <w:tcW w:w="692" w:type="dxa"/>
            <w:vAlign w:val="center"/>
          </w:tcPr>
          <w:p w14:paraId="1111B4C8" w14:textId="4E9735F8"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w:t>
            </w:r>
            <w:r w:rsidR="00C02849" w:rsidRPr="00C02849">
              <w:rPr>
                <w:rFonts w:ascii="Times New Roman" w:hAnsi="Times New Roman"/>
                <w:bCs/>
                <w:sz w:val="22"/>
              </w:rPr>
              <w:t>7</w:t>
            </w:r>
          </w:p>
        </w:tc>
        <w:tc>
          <w:tcPr>
            <w:tcW w:w="2943" w:type="dxa"/>
            <w:vAlign w:val="center"/>
          </w:tcPr>
          <w:p w14:paraId="6F511C45" w14:textId="47F4F0A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судостроения и техники для освоения шельфовых месторождений»</w:t>
            </w:r>
          </w:p>
        </w:tc>
        <w:tc>
          <w:tcPr>
            <w:tcW w:w="1835" w:type="dxa"/>
            <w:vAlign w:val="center"/>
          </w:tcPr>
          <w:p w14:paraId="15B66513"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2013-2030</w:t>
            </w:r>
          </w:p>
        </w:tc>
        <w:tc>
          <w:tcPr>
            <w:tcW w:w="1846" w:type="dxa"/>
            <w:vAlign w:val="center"/>
          </w:tcPr>
          <w:p w14:paraId="115053DC" w14:textId="7C78F8F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Российской Федерации от 28.04.2019 № 345</w:t>
            </w:r>
          </w:p>
        </w:tc>
        <w:tc>
          <w:tcPr>
            <w:tcW w:w="2028" w:type="dxa"/>
            <w:vAlign w:val="center"/>
          </w:tcPr>
          <w:p w14:paraId="51ADDD1D"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промышленности и торговли Российской Федерации</w:t>
            </w:r>
          </w:p>
        </w:tc>
      </w:tr>
      <w:tr w:rsidR="00E011CE" w:rsidRPr="00C02849" w14:paraId="27E198DB" w14:textId="77777777" w:rsidTr="00BB328C">
        <w:tc>
          <w:tcPr>
            <w:tcW w:w="692" w:type="dxa"/>
            <w:vAlign w:val="center"/>
          </w:tcPr>
          <w:p w14:paraId="5D133353" w14:textId="4AC9D4F2"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w:t>
            </w:r>
            <w:r w:rsidR="00C02849" w:rsidRPr="00C02849">
              <w:rPr>
                <w:rFonts w:ascii="Times New Roman" w:hAnsi="Times New Roman"/>
                <w:bCs/>
                <w:sz w:val="22"/>
              </w:rPr>
              <w:t>8</w:t>
            </w:r>
          </w:p>
        </w:tc>
        <w:tc>
          <w:tcPr>
            <w:tcW w:w="2943" w:type="dxa"/>
            <w:vAlign w:val="center"/>
          </w:tcPr>
          <w:p w14:paraId="44A4D497"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фармацевтической и медицинской промышленности»</w:t>
            </w:r>
          </w:p>
        </w:tc>
        <w:tc>
          <w:tcPr>
            <w:tcW w:w="1835" w:type="dxa"/>
            <w:vAlign w:val="center"/>
          </w:tcPr>
          <w:p w14:paraId="027C6BBE" w14:textId="2F0FE2A9"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w:t>
            </w:r>
            <w:r w:rsidR="00DB2903" w:rsidRPr="00C02849">
              <w:rPr>
                <w:rFonts w:ascii="Times New Roman" w:hAnsi="Times New Roman"/>
                <w:bCs/>
                <w:sz w:val="22"/>
              </w:rPr>
              <w:t>4</w:t>
            </w:r>
          </w:p>
        </w:tc>
        <w:tc>
          <w:tcPr>
            <w:tcW w:w="1846" w:type="dxa"/>
            <w:vAlign w:val="center"/>
          </w:tcPr>
          <w:p w14:paraId="7A3E050D" w14:textId="29FC94D9"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Российской Федерации от 28.12.2017 № 1673</w:t>
            </w:r>
          </w:p>
        </w:tc>
        <w:tc>
          <w:tcPr>
            <w:tcW w:w="2028" w:type="dxa"/>
            <w:vAlign w:val="center"/>
          </w:tcPr>
          <w:p w14:paraId="3854CA4C"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промышленности и торговли Российской Федерации</w:t>
            </w:r>
          </w:p>
        </w:tc>
      </w:tr>
      <w:tr w:rsidR="00E011CE" w:rsidRPr="00C02849" w14:paraId="0E05FCE3" w14:textId="77777777" w:rsidTr="00BB328C">
        <w:tc>
          <w:tcPr>
            <w:tcW w:w="692" w:type="dxa"/>
            <w:vAlign w:val="center"/>
          </w:tcPr>
          <w:p w14:paraId="14B1DBD5" w14:textId="2A900EB4"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1</w:t>
            </w:r>
            <w:r w:rsidR="00C02849" w:rsidRPr="00C02849">
              <w:rPr>
                <w:rFonts w:ascii="Times New Roman" w:hAnsi="Times New Roman"/>
                <w:bCs/>
                <w:sz w:val="22"/>
              </w:rPr>
              <w:t>9</w:t>
            </w:r>
          </w:p>
        </w:tc>
        <w:tc>
          <w:tcPr>
            <w:tcW w:w="2943" w:type="dxa"/>
            <w:vAlign w:val="center"/>
          </w:tcPr>
          <w:p w14:paraId="064B3ECB" w14:textId="6C88A53B"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атомного энергопромышленного комплекса»</w:t>
            </w:r>
          </w:p>
        </w:tc>
        <w:tc>
          <w:tcPr>
            <w:tcW w:w="1835" w:type="dxa"/>
            <w:vAlign w:val="center"/>
          </w:tcPr>
          <w:p w14:paraId="0FB49F02" w14:textId="7F931239"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2012-2027</w:t>
            </w:r>
          </w:p>
        </w:tc>
        <w:tc>
          <w:tcPr>
            <w:tcW w:w="1846" w:type="dxa"/>
            <w:vAlign w:val="center"/>
          </w:tcPr>
          <w:p w14:paraId="1F44B81E" w14:textId="67581751"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16.03.2020 № 289-13</w:t>
            </w:r>
          </w:p>
        </w:tc>
        <w:tc>
          <w:tcPr>
            <w:tcW w:w="2028" w:type="dxa"/>
            <w:vAlign w:val="center"/>
          </w:tcPr>
          <w:p w14:paraId="2A5806B4"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Государственная корпорация по атомной энергии «Росатом»</w:t>
            </w:r>
          </w:p>
        </w:tc>
      </w:tr>
      <w:tr w:rsidR="00E011CE" w:rsidRPr="00C02849" w14:paraId="305C8E0D" w14:textId="77777777" w:rsidTr="00BB328C">
        <w:tc>
          <w:tcPr>
            <w:tcW w:w="692" w:type="dxa"/>
            <w:vAlign w:val="center"/>
          </w:tcPr>
          <w:p w14:paraId="16C34D9C" w14:textId="6D9F1B7C"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20</w:t>
            </w:r>
          </w:p>
        </w:tc>
        <w:tc>
          <w:tcPr>
            <w:tcW w:w="2943" w:type="dxa"/>
            <w:vAlign w:val="center"/>
          </w:tcPr>
          <w:p w14:paraId="5D85158A"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«Информационное общество»</w:t>
            </w:r>
          </w:p>
        </w:tc>
        <w:tc>
          <w:tcPr>
            <w:tcW w:w="1835" w:type="dxa"/>
            <w:vAlign w:val="center"/>
          </w:tcPr>
          <w:p w14:paraId="55982DFE" w14:textId="6C56AD1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2011-202</w:t>
            </w:r>
            <w:r w:rsidR="00DB2903" w:rsidRPr="00C02849">
              <w:rPr>
                <w:rFonts w:ascii="Times New Roman" w:hAnsi="Times New Roman"/>
                <w:bCs/>
                <w:sz w:val="22"/>
              </w:rPr>
              <w:t>4</w:t>
            </w:r>
          </w:p>
        </w:tc>
        <w:tc>
          <w:tcPr>
            <w:tcW w:w="1846" w:type="dxa"/>
            <w:vAlign w:val="center"/>
          </w:tcPr>
          <w:p w14:paraId="4A294177" w14:textId="478A880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30.03.2018 № 369-16</w:t>
            </w:r>
          </w:p>
        </w:tc>
        <w:tc>
          <w:tcPr>
            <w:tcW w:w="2028" w:type="dxa"/>
            <w:vAlign w:val="center"/>
          </w:tcPr>
          <w:p w14:paraId="2BC1440E"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связи и массовых коммуникаций Российской Федерации</w:t>
            </w:r>
          </w:p>
        </w:tc>
      </w:tr>
      <w:tr w:rsidR="00E011CE" w:rsidRPr="00C02849" w14:paraId="22B7B21D" w14:textId="77777777" w:rsidTr="00BB328C">
        <w:tc>
          <w:tcPr>
            <w:tcW w:w="692" w:type="dxa"/>
            <w:vAlign w:val="center"/>
          </w:tcPr>
          <w:p w14:paraId="69C24EB4" w14:textId="4F66EC9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w:t>
            </w:r>
            <w:r w:rsidR="00C02849" w:rsidRPr="00C02849">
              <w:rPr>
                <w:rFonts w:ascii="Times New Roman" w:hAnsi="Times New Roman"/>
                <w:bCs/>
                <w:sz w:val="22"/>
              </w:rPr>
              <w:t>1</w:t>
            </w:r>
          </w:p>
        </w:tc>
        <w:tc>
          <w:tcPr>
            <w:tcW w:w="2943" w:type="dxa"/>
            <w:vAlign w:val="center"/>
          </w:tcPr>
          <w:p w14:paraId="5E524241"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рыбохозяйственного комплекса»</w:t>
            </w:r>
          </w:p>
        </w:tc>
        <w:tc>
          <w:tcPr>
            <w:tcW w:w="1835" w:type="dxa"/>
            <w:vAlign w:val="center"/>
          </w:tcPr>
          <w:p w14:paraId="14C4A2EA" w14:textId="4480AB89"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2013-2024</w:t>
            </w:r>
          </w:p>
        </w:tc>
        <w:tc>
          <w:tcPr>
            <w:tcW w:w="1846" w:type="dxa"/>
            <w:vAlign w:val="center"/>
          </w:tcPr>
          <w:p w14:paraId="56AAA2AE" w14:textId="02C35281"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Российской Федерации от 27.03.2019 № 324</w:t>
            </w:r>
          </w:p>
        </w:tc>
        <w:tc>
          <w:tcPr>
            <w:tcW w:w="2028" w:type="dxa"/>
            <w:vAlign w:val="center"/>
          </w:tcPr>
          <w:p w14:paraId="6B2FC579" w14:textId="0BC7A5A5"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сельского хозяйства Российской Федерации</w:t>
            </w:r>
          </w:p>
        </w:tc>
      </w:tr>
      <w:tr w:rsidR="00E011CE" w:rsidRPr="00C02849" w14:paraId="01391AA8" w14:textId="77777777" w:rsidTr="00BB328C">
        <w:tc>
          <w:tcPr>
            <w:tcW w:w="692" w:type="dxa"/>
            <w:vAlign w:val="center"/>
          </w:tcPr>
          <w:p w14:paraId="6904D1FF" w14:textId="7C56078F"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22</w:t>
            </w:r>
          </w:p>
        </w:tc>
        <w:tc>
          <w:tcPr>
            <w:tcW w:w="2943" w:type="dxa"/>
            <w:vAlign w:val="center"/>
          </w:tcPr>
          <w:p w14:paraId="78F924F6" w14:textId="2891CCD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«Государственная программа развития сельского хозяйства и регулирования рынков сельскохозяйственной продукции, сырья и продовольствия»</w:t>
            </w:r>
          </w:p>
        </w:tc>
        <w:tc>
          <w:tcPr>
            <w:tcW w:w="1835" w:type="dxa"/>
            <w:vAlign w:val="center"/>
          </w:tcPr>
          <w:p w14:paraId="090BDED7" w14:textId="7EAF62A5"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w:t>
            </w:r>
            <w:r w:rsidR="00DB2903" w:rsidRPr="00C02849">
              <w:rPr>
                <w:rFonts w:ascii="Times New Roman" w:hAnsi="Times New Roman"/>
                <w:bCs/>
                <w:sz w:val="22"/>
              </w:rPr>
              <w:t>5</w:t>
            </w:r>
          </w:p>
        </w:tc>
        <w:tc>
          <w:tcPr>
            <w:tcW w:w="1846" w:type="dxa"/>
            <w:vAlign w:val="center"/>
          </w:tcPr>
          <w:p w14:paraId="2770A01E"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31.03.2017 № 396</w:t>
            </w:r>
          </w:p>
        </w:tc>
        <w:tc>
          <w:tcPr>
            <w:tcW w:w="2028" w:type="dxa"/>
            <w:vAlign w:val="center"/>
          </w:tcPr>
          <w:p w14:paraId="26BB79B7"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сельского хозяйства Российской Федерации</w:t>
            </w:r>
          </w:p>
        </w:tc>
      </w:tr>
      <w:tr w:rsidR="00E011CE" w:rsidRPr="00C02849" w14:paraId="0F21470A" w14:textId="77777777" w:rsidTr="00BB328C">
        <w:tc>
          <w:tcPr>
            <w:tcW w:w="692" w:type="dxa"/>
            <w:vAlign w:val="center"/>
          </w:tcPr>
          <w:p w14:paraId="06C042DA" w14:textId="6C57991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23</w:t>
            </w:r>
          </w:p>
        </w:tc>
        <w:tc>
          <w:tcPr>
            <w:tcW w:w="2943" w:type="dxa"/>
            <w:vAlign w:val="center"/>
          </w:tcPr>
          <w:p w14:paraId="18D151EE"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«Воспроизводство и использование природных ресурсов»</w:t>
            </w:r>
          </w:p>
        </w:tc>
        <w:tc>
          <w:tcPr>
            <w:tcW w:w="1835" w:type="dxa"/>
            <w:vAlign w:val="center"/>
          </w:tcPr>
          <w:p w14:paraId="3140E74C" w14:textId="22A1BEEB"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w:t>
            </w:r>
            <w:r w:rsidR="00DB2903" w:rsidRPr="00C02849">
              <w:rPr>
                <w:rFonts w:ascii="Times New Roman" w:hAnsi="Times New Roman"/>
                <w:bCs/>
                <w:sz w:val="22"/>
              </w:rPr>
              <w:t>4</w:t>
            </w:r>
          </w:p>
        </w:tc>
        <w:tc>
          <w:tcPr>
            <w:tcW w:w="1846" w:type="dxa"/>
            <w:vAlign w:val="center"/>
          </w:tcPr>
          <w:p w14:paraId="21F629E9" w14:textId="0820AFC0"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30.03.2018 № 373</w:t>
            </w:r>
          </w:p>
        </w:tc>
        <w:tc>
          <w:tcPr>
            <w:tcW w:w="2028" w:type="dxa"/>
            <w:vAlign w:val="center"/>
          </w:tcPr>
          <w:p w14:paraId="7BB2A2ED"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природных ресурсов и экологии Российской Федерации</w:t>
            </w:r>
          </w:p>
        </w:tc>
      </w:tr>
      <w:tr w:rsidR="00E011CE" w:rsidRPr="00C02849" w14:paraId="2EEC6BEE" w14:textId="77777777" w:rsidTr="00BB328C">
        <w:tc>
          <w:tcPr>
            <w:tcW w:w="692" w:type="dxa"/>
            <w:vAlign w:val="center"/>
          </w:tcPr>
          <w:p w14:paraId="0AAEF9EB" w14:textId="4395F85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24</w:t>
            </w:r>
          </w:p>
        </w:tc>
        <w:tc>
          <w:tcPr>
            <w:tcW w:w="2943" w:type="dxa"/>
            <w:vAlign w:val="center"/>
          </w:tcPr>
          <w:p w14:paraId="75B65115"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внешнеэкономической деятельности»</w:t>
            </w:r>
          </w:p>
        </w:tc>
        <w:tc>
          <w:tcPr>
            <w:tcW w:w="1835" w:type="dxa"/>
            <w:vAlign w:val="center"/>
          </w:tcPr>
          <w:p w14:paraId="6E5192FB"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2013-2024</w:t>
            </w:r>
          </w:p>
        </w:tc>
        <w:tc>
          <w:tcPr>
            <w:tcW w:w="1846" w:type="dxa"/>
            <w:vAlign w:val="center"/>
          </w:tcPr>
          <w:p w14:paraId="4A8086DE" w14:textId="1ADE2C55"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28.03.2019 № 349</w:t>
            </w:r>
          </w:p>
        </w:tc>
        <w:tc>
          <w:tcPr>
            <w:tcW w:w="2028" w:type="dxa"/>
            <w:vAlign w:val="center"/>
          </w:tcPr>
          <w:p w14:paraId="3FC2CAD7"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экономического развития Российской Федерации</w:t>
            </w:r>
          </w:p>
        </w:tc>
      </w:tr>
      <w:tr w:rsidR="00E011CE" w:rsidRPr="00C02849" w14:paraId="28437140" w14:textId="77777777" w:rsidTr="00BB328C">
        <w:tc>
          <w:tcPr>
            <w:tcW w:w="9344" w:type="dxa"/>
            <w:gridSpan w:val="5"/>
            <w:vAlign w:val="center"/>
          </w:tcPr>
          <w:p w14:paraId="753C6033"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Эффективное государство</w:t>
            </w:r>
          </w:p>
        </w:tc>
      </w:tr>
      <w:tr w:rsidR="00E011CE" w:rsidRPr="00C02849" w14:paraId="44CF1068" w14:textId="77777777" w:rsidTr="00BB328C">
        <w:tc>
          <w:tcPr>
            <w:tcW w:w="692" w:type="dxa"/>
            <w:vAlign w:val="center"/>
          </w:tcPr>
          <w:p w14:paraId="10653619" w14:textId="217A5020"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w:t>
            </w:r>
            <w:r w:rsidR="00C02849" w:rsidRPr="00C02849">
              <w:rPr>
                <w:rFonts w:ascii="Times New Roman" w:hAnsi="Times New Roman"/>
                <w:bCs/>
                <w:sz w:val="22"/>
              </w:rPr>
              <w:t>5</w:t>
            </w:r>
          </w:p>
        </w:tc>
        <w:tc>
          <w:tcPr>
            <w:tcW w:w="2943" w:type="dxa"/>
            <w:vAlign w:val="center"/>
          </w:tcPr>
          <w:p w14:paraId="15D926E4"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«Управление федеральным имуществом»</w:t>
            </w:r>
          </w:p>
        </w:tc>
        <w:tc>
          <w:tcPr>
            <w:tcW w:w="1835" w:type="dxa"/>
            <w:vAlign w:val="center"/>
          </w:tcPr>
          <w:p w14:paraId="46B5A915" w14:textId="39A0D615"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2013-2021</w:t>
            </w:r>
          </w:p>
        </w:tc>
        <w:tc>
          <w:tcPr>
            <w:tcW w:w="1846" w:type="dxa"/>
            <w:vAlign w:val="center"/>
          </w:tcPr>
          <w:p w14:paraId="42246392" w14:textId="405F104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29.03.2019 № 352-20</w:t>
            </w:r>
          </w:p>
        </w:tc>
        <w:tc>
          <w:tcPr>
            <w:tcW w:w="2028" w:type="dxa"/>
            <w:vAlign w:val="center"/>
          </w:tcPr>
          <w:p w14:paraId="090CA2D2"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 xml:space="preserve">Министерство экономического развития Российской </w:t>
            </w:r>
            <w:r w:rsidRPr="00C02849">
              <w:rPr>
                <w:rFonts w:ascii="Times New Roman" w:hAnsi="Times New Roman"/>
                <w:bCs/>
                <w:sz w:val="22"/>
              </w:rPr>
              <w:lastRenderedPageBreak/>
              <w:t>Федерации</w:t>
            </w:r>
          </w:p>
        </w:tc>
      </w:tr>
      <w:tr w:rsidR="00E011CE" w:rsidRPr="00C02849" w14:paraId="699D4219" w14:textId="77777777" w:rsidTr="00BB328C">
        <w:tc>
          <w:tcPr>
            <w:tcW w:w="692" w:type="dxa"/>
            <w:vAlign w:val="center"/>
          </w:tcPr>
          <w:p w14:paraId="56B52F82" w14:textId="51CE6E0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lastRenderedPageBreak/>
              <w:t>2</w:t>
            </w:r>
            <w:r w:rsidR="00C02849" w:rsidRPr="00C02849">
              <w:rPr>
                <w:rFonts w:ascii="Times New Roman" w:hAnsi="Times New Roman"/>
                <w:bCs/>
                <w:sz w:val="22"/>
              </w:rPr>
              <w:t>6</w:t>
            </w:r>
          </w:p>
        </w:tc>
        <w:tc>
          <w:tcPr>
            <w:tcW w:w="2943" w:type="dxa"/>
            <w:vAlign w:val="center"/>
          </w:tcPr>
          <w:p w14:paraId="7FEC843C"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«Управление государственными финансами и регулирование финансовых рынков»</w:t>
            </w:r>
          </w:p>
        </w:tc>
        <w:tc>
          <w:tcPr>
            <w:tcW w:w="1835" w:type="dxa"/>
            <w:vAlign w:val="center"/>
          </w:tcPr>
          <w:p w14:paraId="2F99F539" w14:textId="2E2EE7E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2013-2024</w:t>
            </w:r>
          </w:p>
        </w:tc>
        <w:tc>
          <w:tcPr>
            <w:tcW w:w="1846" w:type="dxa"/>
            <w:vAlign w:val="center"/>
          </w:tcPr>
          <w:p w14:paraId="40615643" w14:textId="16EC5C0F"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29.03.2019 № 370</w:t>
            </w:r>
          </w:p>
        </w:tc>
        <w:tc>
          <w:tcPr>
            <w:tcW w:w="2028" w:type="dxa"/>
            <w:vAlign w:val="center"/>
          </w:tcPr>
          <w:p w14:paraId="713717E9"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финансов Российской Федерации</w:t>
            </w:r>
          </w:p>
        </w:tc>
      </w:tr>
      <w:tr w:rsidR="00E011CE" w:rsidRPr="00C02849" w14:paraId="3904E59F" w14:textId="77777777" w:rsidTr="00BB328C">
        <w:tc>
          <w:tcPr>
            <w:tcW w:w="692" w:type="dxa"/>
            <w:vAlign w:val="center"/>
          </w:tcPr>
          <w:p w14:paraId="50FDAE0B" w14:textId="5B844EB7"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27</w:t>
            </w:r>
          </w:p>
        </w:tc>
        <w:tc>
          <w:tcPr>
            <w:tcW w:w="2943" w:type="dxa"/>
            <w:vAlign w:val="center"/>
          </w:tcPr>
          <w:p w14:paraId="2F0ACA97"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«Юстиция»</w:t>
            </w:r>
          </w:p>
        </w:tc>
        <w:tc>
          <w:tcPr>
            <w:tcW w:w="1835" w:type="dxa"/>
            <w:vAlign w:val="center"/>
          </w:tcPr>
          <w:p w14:paraId="4C0AE097" w14:textId="324171E8"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2013-2026</w:t>
            </w:r>
          </w:p>
        </w:tc>
        <w:tc>
          <w:tcPr>
            <w:tcW w:w="1846" w:type="dxa"/>
            <w:vAlign w:val="center"/>
          </w:tcPr>
          <w:p w14:paraId="5856E39C" w14:textId="48FA5F7E"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29.03.2019 № 353-21</w:t>
            </w:r>
          </w:p>
        </w:tc>
        <w:tc>
          <w:tcPr>
            <w:tcW w:w="2028" w:type="dxa"/>
            <w:vAlign w:val="center"/>
          </w:tcPr>
          <w:p w14:paraId="1866C0F3"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юстиции Российской Федерации</w:t>
            </w:r>
          </w:p>
        </w:tc>
      </w:tr>
      <w:tr w:rsidR="00E011CE" w:rsidRPr="00C02849" w14:paraId="253E94EE" w14:textId="77777777" w:rsidTr="00BB328C">
        <w:tc>
          <w:tcPr>
            <w:tcW w:w="9344" w:type="dxa"/>
            <w:gridSpan w:val="5"/>
            <w:vAlign w:val="center"/>
          </w:tcPr>
          <w:p w14:paraId="0BE9D936"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Сбалансированное региональное развитие</w:t>
            </w:r>
          </w:p>
        </w:tc>
      </w:tr>
      <w:tr w:rsidR="00E011CE" w:rsidRPr="00C02849" w14:paraId="5A685393" w14:textId="77777777" w:rsidTr="00BB328C">
        <w:tc>
          <w:tcPr>
            <w:tcW w:w="692" w:type="dxa"/>
            <w:vAlign w:val="center"/>
          </w:tcPr>
          <w:p w14:paraId="6CE43DA8" w14:textId="18FC245B"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28</w:t>
            </w:r>
          </w:p>
        </w:tc>
        <w:tc>
          <w:tcPr>
            <w:tcW w:w="2943" w:type="dxa"/>
            <w:vAlign w:val="center"/>
          </w:tcPr>
          <w:p w14:paraId="0B1E5603" w14:textId="3357501E"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«Социально-экономическое развитие Дальневосточного федерального округа»</w:t>
            </w:r>
          </w:p>
        </w:tc>
        <w:tc>
          <w:tcPr>
            <w:tcW w:w="1835" w:type="dxa"/>
            <w:vAlign w:val="center"/>
          </w:tcPr>
          <w:p w14:paraId="25D66DDC" w14:textId="3D61AEC5"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2014-2025</w:t>
            </w:r>
          </w:p>
        </w:tc>
        <w:tc>
          <w:tcPr>
            <w:tcW w:w="1846" w:type="dxa"/>
            <w:vAlign w:val="center"/>
          </w:tcPr>
          <w:p w14:paraId="2E415050" w14:textId="5727ADC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30.03.2018 № 362</w:t>
            </w:r>
          </w:p>
        </w:tc>
        <w:tc>
          <w:tcPr>
            <w:tcW w:w="2028" w:type="dxa"/>
            <w:vAlign w:val="center"/>
          </w:tcPr>
          <w:p w14:paraId="1AB2DA2B"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Российской Федерации по развитию Дальнего Востока</w:t>
            </w:r>
          </w:p>
        </w:tc>
      </w:tr>
      <w:tr w:rsidR="00E011CE" w:rsidRPr="00C02849" w14:paraId="6093F2A6" w14:textId="77777777" w:rsidTr="00BB328C">
        <w:tc>
          <w:tcPr>
            <w:tcW w:w="692" w:type="dxa"/>
            <w:vAlign w:val="center"/>
          </w:tcPr>
          <w:p w14:paraId="6F5B11D4" w14:textId="7E0E2F69"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29</w:t>
            </w:r>
          </w:p>
        </w:tc>
        <w:tc>
          <w:tcPr>
            <w:tcW w:w="2943" w:type="dxa"/>
            <w:vAlign w:val="center"/>
          </w:tcPr>
          <w:p w14:paraId="13C7F3A5" w14:textId="1E022FB1"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«Социально-экономическое развитие Калининградской области»</w:t>
            </w:r>
          </w:p>
        </w:tc>
        <w:tc>
          <w:tcPr>
            <w:tcW w:w="1835" w:type="dxa"/>
            <w:vAlign w:val="center"/>
          </w:tcPr>
          <w:p w14:paraId="78DABDB5" w14:textId="3D7A5A04"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2014-202</w:t>
            </w:r>
            <w:r w:rsidR="00C02849" w:rsidRPr="00C02849">
              <w:rPr>
                <w:rFonts w:ascii="Times New Roman" w:hAnsi="Times New Roman"/>
                <w:bCs/>
                <w:sz w:val="22"/>
              </w:rPr>
              <w:t>5</w:t>
            </w:r>
          </w:p>
        </w:tc>
        <w:tc>
          <w:tcPr>
            <w:tcW w:w="1846" w:type="dxa"/>
            <w:vAlign w:val="center"/>
          </w:tcPr>
          <w:p w14:paraId="7AACAE81"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15.04.2014 № 311</w:t>
            </w:r>
          </w:p>
        </w:tc>
        <w:tc>
          <w:tcPr>
            <w:tcW w:w="2028" w:type="dxa"/>
            <w:vAlign w:val="center"/>
          </w:tcPr>
          <w:p w14:paraId="4DAF7E7A"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экономического развития РФ</w:t>
            </w:r>
          </w:p>
        </w:tc>
      </w:tr>
      <w:tr w:rsidR="00E011CE" w:rsidRPr="00C02849" w14:paraId="5F8C19DF" w14:textId="77777777" w:rsidTr="00BB328C">
        <w:tc>
          <w:tcPr>
            <w:tcW w:w="692" w:type="dxa"/>
            <w:vAlign w:val="center"/>
          </w:tcPr>
          <w:p w14:paraId="26D0AC76" w14:textId="3B457B49"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30</w:t>
            </w:r>
          </w:p>
        </w:tc>
        <w:tc>
          <w:tcPr>
            <w:tcW w:w="2943" w:type="dxa"/>
            <w:vAlign w:val="center"/>
          </w:tcPr>
          <w:p w14:paraId="2E7502C2"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федеративных отношений и создание условий для эффективного и ответственного управления региональными и муниципальными финансами»</w:t>
            </w:r>
          </w:p>
        </w:tc>
        <w:tc>
          <w:tcPr>
            <w:tcW w:w="1835" w:type="dxa"/>
            <w:vAlign w:val="center"/>
          </w:tcPr>
          <w:p w14:paraId="59F7A8C9" w14:textId="1017F4FE"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2013-2024</w:t>
            </w:r>
          </w:p>
        </w:tc>
        <w:tc>
          <w:tcPr>
            <w:tcW w:w="1846" w:type="dxa"/>
            <w:vAlign w:val="center"/>
          </w:tcPr>
          <w:p w14:paraId="0D131ED5" w14:textId="79D7263C"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27.03.2019 № 325</w:t>
            </w:r>
          </w:p>
        </w:tc>
        <w:tc>
          <w:tcPr>
            <w:tcW w:w="2028" w:type="dxa"/>
            <w:vAlign w:val="center"/>
          </w:tcPr>
          <w:p w14:paraId="319295DD"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финансов Российской Федерации</w:t>
            </w:r>
          </w:p>
        </w:tc>
      </w:tr>
      <w:tr w:rsidR="00E011CE" w:rsidRPr="00C02849" w14:paraId="0DEAB1A5" w14:textId="77777777" w:rsidTr="00BB328C">
        <w:tc>
          <w:tcPr>
            <w:tcW w:w="692" w:type="dxa"/>
            <w:vAlign w:val="center"/>
          </w:tcPr>
          <w:p w14:paraId="1CC97102" w14:textId="1C4EBB3F"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31</w:t>
            </w:r>
          </w:p>
        </w:tc>
        <w:tc>
          <w:tcPr>
            <w:tcW w:w="2943" w:type="dxa"/>
            <w:vAlign w:val="center"/>
          </w:tcPr>
          <w:p w14:paraId="770109E7" w14:textId="7AC060B2"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«Социально-экономическое развитие арктической зоны Российской Федерации»</w:t>
            </w:r>
          </w:p>
        </w:tc>
        <w:tc>
          <w:tcPr>
            <w:tcW w:w="1835" w:type="dxa"/>
            <w:vAlign w:val="center"/>
          </w:tcPr>
          <w:p w14:paraId="7DE5DB40" w14:textId="2E4777A4"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2014-202</w:t>
            </w:r>
            <w:r w:rsidR="00C02849" w:rsidRPr="00C02849">
              <w:rPr>
                <w:rFonts w:ascii="Times New Roman" w:hAnsi="Times New Roman"/>
                <w:bCs/>
                <w:sz w:val="22"/>
              </w:rPr>
              <w:t>5</w:t>
            </w:r>
          </w:p>
        </w:tc>
        <w:tc>
          <w:tcPr>
            <w:tcW w:w="1846" w:type="dxa"/>
            <w:vAlign w:val="center"/>
          </w:tcPr>
          <w:p w14:paraId="76191BA9" w14:textId="318A4B8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31.08.2017 № 1064</w:t>
            </w:r>
          </w:p>
        </w:tc>
        <w:tc>
          <w:tcPr>
            <w:tcW w:w="2028" w:type="dxa"/>
            <w:vAlign w:val="center"/>
          </w:tcPr>
          <w:p w14:paraId="3C471483" w14:textId="77777777"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экономического развития Российской Федерации</w:t>
            </w:r>
          </w:p>
        </w:tc>
      </w:tr>
      <w:tr w:rsidR="00E011CE" w:rsidRPr="00C02849" w14:paraId="01717F91" w14:textId="77777777" w:rsidTr="003D2847">
        <w:trPr>
          <w:trHeight w:val="184"/>
        </w:trPr>
        <w:tc>
          <w:tcPr>
            <w:tcW w:w="692" w:type="dxa"/>
            <w:vAlign w:val="center"/>
          </w:tcPr>
          <w:p w14:paraId="0896D24E" w14:textId="1C5791B3"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32</w:t>
            </w:r>
          </w:p>
        </w:tc>
        <w:tc>
          <w:tcPr>
            <w:tcW w:w="2943" w:type="dxa"/>
            <w:vAlign w:val="center"/>
          </w:tcPr>
          <w:p w14:paraId="1D0EA6EC" w14:textId="65C72423"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«Социально-экономическое развитие Республики Крым и г. Севастополя»</w:t>
            </w:r>
          </w:p>
        </w:tc>
        <w:tc>
          <w:tcPr>
            <w:tcW w:w="1835" w:type="dxa"/>
            <w:vAlign w:val="center"/>
          </w:tcPr>
          <w:p w14:paraId="56266222" w14:textId="056F5A4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2019-2022</w:t>
            </w:r>
          </w:p>
        </w:tc>
        <w:tc>
          <w:tcPr>
            <w:tcW w:w="1846" w:type="dxa"/>
            <w:vAlign w:val="center"/>
          </w:tcPr>
          <w:p w14:paraId="198F873F" w14:textId="4AE322B9"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30.01.2019 № 63</w:t>
            </w:r>
          </w:p>
        </w:tc>
        <w:tc>
          <w:tcPr>
            <w:tcW w:w="2028" w:type="dxa"/>
            <w:vAlign w:val="center"/>
          </w:tcPr>
          <w:p w14:paraId="32444E02" w14:textId="279999EC"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экономического развития Российской Федерации</w:t>
            </w:r>
          </w:p>
        </w:tc>
      </w:tr>
      <w:tr w:rsidR="00E011CE" w:rsidRPr="00C02849" w14:paraId="01D10C27" w14:textId="77777777" w:rsidTr="003D2847">
        <w:trPr>
          <w:trHeight w:val="184"/>
        </w:trPr>
        <w:tc>
          <w:tcPr>
            <w:tcW w:w="692" w:type="dxa"/>
            <w:vAlign w:val="center"/>
          </w:tcPr>
          <w:p w14:paraId="47331104" w14:textId="6CA6681A" w:rsidR="00E011CE" w:rsidRPr="00C02849" w:rsidRDefault="00C02849" w:rsidP="00E011CE">
            <w:pPr>
              <w:spacing w:line="240" w:lineRule="auto"/>
              <w:ind w:firstLine="0"/>
              <w:jc w:val="center"/>
              <w:rPr>
                <w:rFonts w:ascii="Times New Roman" w:hAnsi="Times New Roman"/>
                <w:bCs/>
                <w:sz w:val="22"/>
              </w:rPr>
            </w:pPr>
            <w:r w:rsidRPr="00C02849">
              <w:rPr>
                <w:rFonts w:ascii="Times New Roman" w:hAnsi="Times New Roman"/>
                <w:bCs/>
                <w:sz w:val="22"/>
              </w:rPr>
              <w:t>33</w:t>
            </w:r>
          </w:p>
        </w:tc>
        <w:tc>
          <w:tcPr>
            <w:tcW w:w="2943" w:type="dxa"/>
            <w:vAlign w:val="center"/>
          </w:tcPr>
          <w:p w14:paraId="0D20A876" w14:textId="7739A12D"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«Развитие Северо-Кавказского федерального округа»</w:t>
            </w:r>
          </w:p>
        </w:tc>
        <w:tc>
          <w:tcPr>
            <w:tcW w:w="1835" w:type="dxa"/>
            <w:vAlign w:val="center"/>
          </w:tcPr>
          <w:p w14:paraId="38EB80D2" w14:textId="68819B0A"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w:t>
            </w:r>
            <w:r w:rsidR="00C02849" w:rsidRPr="00C02849">
              <w:rPr>
                <w:rFonts w:ascii="Times New Roman" w:hAnsi="Times New Roman"/>
                <w:bCs/>
                <w:sz w:val="22"/>
              </w:rPr>
              <w:t>2</w:t>
            </w:r>
            <w:r w:rsidRPr="00C02849">
              <w:rPr>
                <w:rFonts w:ascii="Times New Roman" w:hAnsi="Times New Roman"/>
                <w:bCs/>
                <w:sz w:val="22"/>
              </w:rPr>
              <w:t>5</w:t>
            </w:r>
          </w:p>
        </w:tc>
        <w:tc>
          <w:tcPr>
            <w:tcW w:w="1846" w:type="dxa"/>
            <w:vAlign w:val="center"/>
          </w:tcPr>
          <w:p w14:paraId="3DB9DCD8" w14:textId="161D313E"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11.02.2019 № 111</w:t>
            </w:r>
          </w:p>
        </w:tc>
        <w:tc>
          <w:tcPr>
            <w:tcW w:w="2028" w:type="dxa"/>
            <w:vAlign w:val="center"/>
          </w:tcPr>
          <w:p w14:paraId="1E5A1B2B" w14:textId="5E901742"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Российской Федерации по делам Северного Кавказа</w:t>
            </w:r>
          </w:p>
        </w:tc>
      </w:tr>
      <w:tr w:rsidR="00E011CE" w:rsidRPr="00C02849" w14:paraId="3C0126B8" w14:textId="77777777" w:rsidTr="005C23AD">
        <w:trPr>
          <w:trHeight w:val="184"/>
        </w:trPr>
        <w:tc>
          <w:tcPr>
            <w:tcW w:w="9344" w:type="dxa"/>
            <w:gridSpan w:val="5"/>
            <w:vAlign w:val="center"/>
          </w:tcPr>
          <w:p w14:paraId="48172C09" w14:textId="11448C5E"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Обеспечение национальной безопасности</w:t>
            </w:r>
          </w:p>
        </w:tc>
      </w:tr>
      <w:tr w:rsidR="00E011CE" w:rsidRPr="00C02849" w14:paraId="77BC62DC" w14:textId="77777777" w:rsidTr="005C23AD">
        <w:trPr>
          <w:trHeight w:val="184"/>
        </w:trPr>
        <w:tc>
          <w:tcPr>
            <w:tcW w:w="692" w:type="dxa"/>
            <w:vAlign w:val="center"/>
          </w:tcPr>
          <w:p w14:paraId="6EAF50AE" w14:textId="30B42DB6"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3</w:t>
            </w:r>
            <w:r w:rsidR="00C02849" w:rsidRPr="00C02849">
              <w:rPr>
                <w:rFonts w:ascii="Times New Roman" w:hAnsi="Times New Roman"/>
                <w:bCs/>
                <w:sz w:val="22"/>
              </w:rPr>
              <w:t>4</w:t>
            </w:r>
          </w:p>
        </w:tc>
        <w:tc>
          <w:tcPr>
            <w:tcW w:w="2943" w:type="dxa"/>
            <w:vAlign w:val="center"/>
          </w:tcPr>
          <w:p w14:paraId="56B70750" w14:textId="4A6A34F1"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«Обеспечение общественного порядка и противодействие преступности»</w:t>
            </w:r>
          </w:p>
        </w:tc>
        <w:tc>
          <w:tcPr>
            <w:tcW w:w="1835" w:type="dxa"/>
            <w:vAlign w:val="center"/>
          </w:tcPr>
          <w:p w14:paraId="46A07BAD" w14:textId="77184973"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2013-202</w:t>
            </w:r>
            <w:r w:rsidR="00C02849" w:rsidRPr="00C02849">
              <w:rPr>
                <w:rFonts w:ascii="Times New Roman" w:hAnsi="Times New Roman"/>
                <w:bCs/>
                <w:sz w:val="22"/>
              </w:rPr>
              <w:t>4</w:t>
            </w:r>
          </w:p>
        </w:tc>
        <w:tc>
          <w:tcPr>
            <w:tcW w:w="1846" w:type="dxa"/>
          </w:tcPr>
          <w:p w14:paraId="15B5801B" w14:textId="229C4103"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30.03.2018 № 366-13</w:t>
            </w:r>
          </w:p>
        </w:tc>
        <w:tc>
          <w:tcPr>
            <w:tcW w:w="2028" w:type="dxa"/>
            <w:vAlign w:val="center"/>
          </w:tcPr>
          <w:p w14:paraId="6F0040A1" w14:textId="2221CE78"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Министерство внутренних дел Российской Федерации</w:t>
            </w:r>
          </w:p>
        </w:tc>
      </w:tr>
      <w:tr w:rsidR="00E011CE" w:rsidRPr="00C02849" w14:paraId="140520A4" w14:textId="77777777" w:rsidTr="00D23EE1">
        <w:trPr>
          <w:trHeight w:val="184"/>
        </w:trPr>
        <w:tc>
          <w:tcPr>
            <w:tcW w:w="692" w:type="dxa"/>
            <w:vAlign w:val="center"/>
          </w:tcPr>
          <w:p w14:paraId="2F2A5DAD" w14:textId="42D2C364"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3</w:t>
            </w:r>
            <w:r w:rsidR="00C02849" w:rsidRPr="00C02849">
              <w:rPr>
                <w:rFonts w:ascii="Times New Roman" w:hAnsi="Times New Roman"/>
                <w:bCs/>
                <w:sz w:val="22"/>
              </w:rPr>
              <w:t>5</w:t>
            </w:r>
          </w:p>
        </w:tc>
        <w:tc>
          <w:tcPr>
            <w:tcW w:w="2943" w:type="dxa"/>
            <w:vAlign w:val="center"/>
          </w:tcPr>
          <w:p w14:paraId="07589130" w14:textId="6CC04F1F"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«Защита населения и территорий от чрезвычайных ситуаций, обеспечение пожарной безопасности и безопасности людей на водных объектах»</w:t>
            </w:r>
          </w:p>
        </w:tc>
        <w:tc>
          <w:tcPr>
            <w:tcW w:w="1835" w:type="dxa"/>
            <w:vAlign w:val="center"/>
          </w:tcPr>
          <w:p w14:paraId="6BC6A205" w14:textId="548CD886"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2013-2030</w:t>
            </w:r>
          </w:p>
        </w:tc>
        <w:tc>
          <w:tcPr>
            <w:tcW w:w="1846" w:type="dxa"/>
            <w:vAlign w:val="center"/>
          </w:tcPr>
          <w:p w14:paraId="3E4293E0" w14:textId="4EEAE26E"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Постановление Правительства РФ от 28.03.2019 № 344</w:t>
            </w:r>
          </w:p>
        </w:tc>
        <w:tc>
          <w:tcPr>
            <w:tcW w:w="2028" w:type="dxa"/>
            <w:vAlign w:val="center"/>
          </w:tcPr>
          <w:p w14:paraId="1B2FCE2C" w14:textId="47F29374" w:rsidR="00E011CE" w:rsidRPr="00C02849" w:rsidRDefault="00E011CE" w:rsidP="00E011CE">
            <w:pPr>
              <w:spacing w:line="240" w:lineRule="auto"/>
              <w:ind w:firstLine="0"/>
              <w:jc w:val="center"/>
              <w:rPr>
                <w:rFonts w:ascii="Times New Roman" w:hAnsi="Times New Roman"/>
                <w:bCs/>
                <w:sz w:val="22"/>
              </w:rPr>
            </w:pPr>
            <w:r w:rsidRPr="00C02849">
              <w:rPr>
                <w:rFonts w:ascii="Times New Roman" w:hAnsi="Times New Roman"/>
                <w:bCs/>
                <w:sz w:val="22"/>
              </w:rPr>
              <w:t xml:space="preserve">Министерство Российской Федерации по делам гражданской обороны, чрезвычайным ситуациям и ликвидации последствий </w:t>
            </w:r>
            <w:r w:rsidRPr="00C02849">
              <w:rPr>
                <w:rFonts w:ascii="Times New Roman" w:hAnsi="Times New Roman"/>
                <w:bCs/>
                <w:sz w:val="22"/>
              </w:rPr>
              <w:lastRenderedPageBreak/>
              <w:t>стихийных бедствий</w:t>
            </w:r>
          </w:p>
        </w:tc>
      </w:tr>
    </w:tbl>
    <w:p w14:paraId="7FADC86D" w14:textId="77777777" w:rsidR="00BB328C" w:rsidRPr="00931D11" w:rsidRDefault="00BB328C" w:rsidP="00BB328C">
      <w:pPr>
        <w:shd w:val="clear" w:color="auto" w:fill="FFFFFF"/>
        <w:spacing w:line="240" w:lineRule="auto"/>
        <w:ind w:left="851"/>
        <w:rPr>
          <w:rFonts w:ascii="Times New Roman" w:hAnsi="Times New Roman"/>
          <w:highlight w:val="yellow"/>
        </w:rPr>
      </w:pPr>
    </w:p>
    <w:p w14:paraId="48EEF45C" w14:textId="112C355E" w:rsidR="009B1ECF" w:rsidRPr="002828F2" w:rsidRDefault="009B1ECF" w:rsidP="00A30EC6">
      <w:pPr>
        <w:shd w:val="clear" w:color="auto" w:fill="FFFFFF"/>
        <w:spacing w:line="240" w:lineRule="auto"/>
        <w:rPr>
          <w:rFonts w:ascii="Times New Roman" w:hAnsi="Times New Roman"/>
        </w:rPr>
      </w:pPr>
      <w:r w:rsidRPr="002828F2">
        <w:rPr>
          <w:rFonts w:ascii="Times New Roman" w:hAnsi="Times New Roman"/>
        </w:rPr>
        <w:t xml:space="preserve">В перечне перспективных проектов (мероприятий) Стратегий и программ отсутствуют мероприятия применительно к территории </w:t>
      </w:r>
      <w:r w:rsidR="00931D11" w:rsidRPr="002828F2">
        <w:rPr>
          <w:rFonts w:ascii="Times New Roman" w:hAnsi="Times New Roman"/>
        </w:rPr>
        <w:t>Черменского</w:t>
      </w:r>
      <w:r w:rsidR="003D10AD" w:rsidRPr="002828F2">
        <w:rPr>
          <w:rFonts w:ascii="Times New Roman" w:hAnsi="Times New Roman"/>
        </w:rPr>
        <w:t xml:space="preserve"> сельского поселения</w:t>
      </w:r>
      <w:r w:rsidRPr="002828F2">
        <w:rPr>
          <w:rFonts w:ascii="Times New Roman" w:hAnsi="Times New Roman"/>
        </w:rPr>
        <w:t>.</w:t>
      </w:r>
    </w:p>
    <w:p w14:paraId="12214385" w14:textId="0E5395B9" w:rsidR="00BB328C" w:rsidRPr="002828F2" w:rsidRDefault="009B1ECF" w:rsidP="00A30EC6">
      <w:pPr>
        <w:shd w:val="clear" w:color="auto" w:fill="FFFFFF"/>
        <w:spacing w:line="240" w:lineRule="auto"/>
        <w:rPr>
          <w:rFonts w:ascii="Times New Roman" w:hAnsi="Times New Roman"/>
        </w:rPr>
      </w:pPr>
      <w:r w:rsidRPr="002828F2">
        <w:rPr>
          <w:rFonts w:ascii="Times New Roman" w:hAnsi="Times New Roman"/>
          <w:b/>
        </w:rPr>
        <w:t xml:space="preserve">Региональные программы. </w:t>
      </w:r>
      <w:r w:rsidRPr="002828F2">
        <w:rPr>
          <w:rFonts w:ascii="Times New Roman" w:hAnsi="Times New Roman"/>
        </w:rPr>
        <w:t xml:space="preserve">На момент разработки Генерального плана </w:t>
      </w:r>
      <w:r w:rsidR="00931D11" w:rsidRPr="002828F2">
        <w:rPr>
          <w:rFonts w:ascii="Times New Roman" w:hAnsi="Times New Roman"/>
        </w:rPr>
        <w:t>Черменского</w:t>
      </w:r>
      <w:r w:rsidR="003D10AD" w:rsidRPr="002828F2">
        <w:rPr>
          <w:rFonts w:ascii="Times New Roman" w:hAnsi="Times New Roman"/>
        </w:rPr>
        <w:t xml:space="preserve"> сельского поселения</w:t>
      </w:r>
      <w:r w:rsidR="009D6C18" w:rsidRPr="002828F2">
        <w:rPr>
          <w:rFonts w:ascii="Times New Roman" w:hAnsi="Times New Roman"/>
        </w:rPr>
        <w:t xml:space="preserve"> </w:t>
      </w:r>
      <w:r w:rsidR="00931D11" w:rsidRPr="002828F2">
        <w:rPr>
          <w:rFonts w:ascii="Times New Roman" w:hAnsi="Times New Roman"/>
        </w:rPr>
        <w:t>Пригородного</w:t>
      </w:r>
      <w:r w:rsidR="003D10AD" w:rsidRPr="002828F2">
        <w:rPr>
          <w:rFonts w:ascii="Times New Roman" w:hAnsi="Times New Roman"/>
        </w:rPr>
        <w:t xml:space="preserve"> района</w:t>
      </w:r>
      <w:r w:rsidR="00BB328C" w:rsidRPr="002828F2">
        <w:rPr>
          <w:rFonts w:ascii="Times New Roman" w:hAnsi="Times New Roman"/>
        </w:rPr>
        <w:t xml:space="preserve"> </w:t>
      </w:r>
      <w:r w:rsidR="003D10AD" w:rsidRPr="002828F2">
        <w:rPr>
          <w:rFonts w:ascii="Times New Roman" w:hAnsi="Times New Roman"/>
        </w:rPr>
        <w:t>Республики Северная Осетия-Алания</w:t>
      </w:r>
      <w:r w:rsidR="000A36ED" w:rsidRPr="002828F2">
        <w:rPr>
          <w:rFonts w:ascii="Times New Roman" w:hAnsi="Times New Roman"/>
        </w:rPr>
        <w:t xml:space="preserve"> </w:t>
      </w:r>
      <w:r w:rsidR="00BB328C" w:rsidRPr="002828F2">
        <w:rPr>
          <w:rFonts w:ascii="Times New Roman" w:hAnsi="Times New Roman"/>
        </w:rPr>
        <w:t>разработаны и утверждены следующие региональные</w:t>
      </w:r>
      <w:r w:rsidR="0081525D" w:rsidRPr="002828F2">
        <w:rPr>
          <w:rFonts w:ascii="Times New Roman" w:hAnsi="Times New Roman"/>
        </w:rPr>
        <w:t xml:space="preserve"> программы (табл</w:t>
      </w:r>
      <w:r w:rsidR="009D6C18" w:rsidRPr="002828F2">
        <w:rPr>
          <w:rFonts w:ascii="Times New Roman" w:hAnsi="Times New Roman"/>
        </w:rPr>
        <w:t>ица</w:t>
      </w:r>
      <w:r w:rsidR="0081525D" w:rsidRPr="002828F2">
        <w:rPr>
          <w:rFonts w:ascii="Times New Roman" w:hAnsi="Times New Roman"/>
        </w:rPr>
        <w:t xml:space="preserve"> </w:t>
      </w:r>
      <w:r w:rsidR="00BB328C" w:rsidRPr="002828F2">
        <w:rPr>
          <w:rFonts w:ascii="Times New Roman" w:hAnsi="Times New Roman"/>
        </w:rPr>
        <w:t>3.4.2).</w:t>
      </w:r>
    </w:p>
    <w:p w14:paraId="2127ED7B" w14:textId="77777777" w:rsidR="00BB328C" w:rsidRPr="002828F2" w:rsidRDefault="00BB328C" w:rsidP="00BB328C">
      <w:pPr>
        <w:spacing w:line="240" w:lineRule="auto"/>
        <w:ind w:right="114"/>
        <w:jc w:val="right"/>
        <w:rPr>
          <w:rFonts w:ascii="Times New Roman" w:hAnsi="Times New Roman"/>
          <w:b/>
          <w:szCs w:val="20"/>
        </w:rPr>
      </w:pPr>
    </w:p>
    <w:p w14:paraId="13CE48F3" w14:textId="77777777" w:rsidR="00BB328C" w:rsidRPr="002828F2" w:rsidRDefault="00BB328C" w:rsidP="00BB328C">
      <w:pPr>
        <w:spacing w:line="240" w:lineRule="auto"/>
        <w:ind w:right="114"/>
        <w:jc w:val="right"/>
        <w:rPr>
          <w:rFonts w:ascii="Times New Roman" w:hAnsi="Times New Roman"/>
          <w:bCs/>
          <w:szCs w:val="20"/>
        </w:rPr>
      </w:pPr>
      <w:r w:rsidRPr="002828F2">
        <w:rPr>
          <w:rFonts w:ascii="Times New Roman" w:hAnsi="Times New Roman"/>
          <w:bCs/>
          <w:szCs w:val="20"/>
        </w:rPr>
        <w:t>Таблица 3.4.2.</w:t>
      </w:r>
    </w:p>
    <w:p w14:paraId="6BD14DC5" w14:textId="77777777" w:rsidR="00BB328C" w:rsidRPr="002828F2" w:rsidRDefault="00BB328C" w:rsidP="000A36ED">
      <w:pPr>
        <w:spacing w:line="240" w:lineRule="auto"/>
        <w:ind w:right="113" w:firstLine="0"/>
        <w:jc w:val="center"/>
        <w:rPr>
          <w:rFonts w:ascii="Times New Roman" w:hAnsi="Times New Roman"/>
          <w:bCs/>
          <w:szCs w:val="20"/>
        </w:rPr>
      </w:pPr>
      <w:r w:rsidRPr="002828F2">
        <w:rPr>
          <w:rFonts w:ascii="Times New Roman" w:hAnsi="Times New Roman"/>
          <w:bCs/>
          <w:szCs w:val="20"/>
        </w:rPr>
        <w:t>Перечень федеральных целевых программ, реализуемых в Российской Федерации</w:t>
      </w:r>
      <w:r w:rsidRPr="002828F2">
        <w:rPr>
          <w:rStyle w:val="aff0"/>
          <w:rFonts w:ascii="Times New Roman" w:hAnsi="Times New Roman"/>
          <w:bCs/>
          <w:szCs w:val="20"/>
        </w:rPr>
        <w:footnoteReference w:id="21"/>
      </w:r>
    </w:p>
    <w:tbl>
      <w:tblPr>
        <w:tblStyle w:val="a3"/>
        <w:tblW w:w="0" w:type="auto"/>
        <w:tblLook w:val="04A0" w:firstRow="1" w:lastRow="0" w:firstColumn="1" w:lastColumn="0" w:noHBand="0" w:noVBand="1"/>
      </w:tblPr>
      <w:tblGrid>
        <w:gridCol w:w="693"/>
        <w:gridCol w:w="2943"/>
        <w:gridCol w:w="1835"/>
        <w:gridCol w:w="1846"/>
        <w:gridCol w:w="2028"/>
      </w:tblGrid>
      <w:tr w:rsidR="00BB328C" w:rsidRPr="002828F2" w14:paraId="3D81CFFD" w14:textId="77777777" w:rsidTr="00A94AFF">
        <w:tc>
          <w:tcPr>
            <w:tcW w:w="693" w:type="dxa"/>
            <w:vAlign w:val="center"/>
          </w:tcPr>
          <w:p w14:paraId="57A160F2" w14:textId="77777777"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 п/п</w:t>
            </w:r>
          </w:p>
        </w:tc>
        <w:tc>
          <w:tcPr>
            <w:tcW w:w="2943" w:type="dxa"/>
            <w:vAlign w:val="center"/>
          </w:tcPr>
          <w:p w14:paraId="651110C8" w14:textId="77777777"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Наименование федеральной целевой программы</w:t>
            </w:r>
          </w:p>
        </w:tc>
        <w:tc>
          <w:tcPr>
            <w:tcW w:w="1835" w:type="dxa"/>
            <w:vAlign w:val="center"/>
          </w:tcPr>
          <w:p w14:paraId="5ABDC5EF" w14:textId="77777777"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Годы реализации</w:t>
            </w:r>
          </w:p>
        </w:tc>
        <w:tc>
          <w:tcPr>
            <w:tcW w:w="1846" w:type="dxa"/>
            <w:vAlign w:val="center"/>
          </w:tcPr>
          <w:p w14:paraId="3D5F56A3" w14:textId="77777777"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Документ утверждения</w:t>
            </w:r>
          </w:p>
        </w:tc>
        <w:tc>
          <w:tcPr>
            <w:tcW w:w="2028" w:type="dxa"/>
            <w:vAlign w:val="center"/>
          </w:tcPr>
          <w:p w14:paraId="0D8B8BE0" w14:textId="634CAFE4"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Государственн</w:t>
            </w:r>
            <w:r w:rsidR="00152A5E" w:rsidRPr="002828F2">
              <w:rPr>
                <w:rFonts w:ascii="Times New Roman" w:hAnsi="Times New Roman"/>
                <w:bCs/>
                <w:sz w:val="22"/>
                <w:szCs w:val="22"/>
              </w:rPr>
              <w:t xml:space="preserve">ые </w:t>
            </w:r>
            <w:r w:rsidR="00907910" w:rsidRPr="002828F2">
              <w:rPr>
                <w:rFonts w:ascii="Times New Roman" w:hAnsi="Times New Roman"/>
                <w:bCs/>
                <w:sz w:val="22"/>
                <w:szCs w:val="22"/>
              </w:rPr>
              <w:t>координаторы</w:t>
            </w:r>
          </w:p>
        </w:tc>
      </w:tr>
      <w:tr w:rsidR="00BB328C" w:rsidRPr="002828F2" w14:paraId="18844754" w14:textId="77777777" w:rsidTr="00A94AFF">
        <w:tc>
          <w:tcPr>
            <w:tcW w:w="9345" w:type="dxa"/>
            <w:gridSpan w:val="5"/>
            <w:vAlign w:val="center"/>
          </w:tcPr>
          <w:p w14:paraId="3814FEEB" w14:textId="5713428E" w:rsidR="00BB328C" w:rsidRPr="002828F2" w:rsidRDefault="00152A5E"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Развитие высоких технологий</w:t>
            </w:r>
          </w:p>
        </w:tc>
      </w:tr>
      <w:tr w:rsidR="00BB328C" w:rsidRPr="002828F2" w14:paraId="017A4BEE" w14:textId="77777777" w:rsidTr="00A94AFF">
        <w:tc>
          <w:tcPr>
            <w:tcW w:w="693" w:type="dxa"/>
            <w:vAlign w:val="center"/>
          </w:tcPr>
          <w:p w14:paraId="25B11FB5" w14:textId="77777777"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1</w:t>
            </w:r>
          </w:p>
        </w:tc>
        <w:tc>
          <w:tcPr>
            <w:tcW w:w="2943" w:type="dxa"/>
            <w:vAlign w:val="center"/>
          </w:tcPr>
          <w:p w14:paraId="171A3374" w14:textId="1E025DBC"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w:t>
            </w:r>
            <w:r w:rsidR="00152A5E" w:rsidRPr="002828F2">
              <w:rPr>
                <w:rFonts w:ascii="Times New Roman" w:hAnsi="Times New Roman"/>
                <w:bCs/>
                <w:sz w:val="22"/>
                <w:szCs w:val="22"/>
              </w:rPr>
              <w:t xml:space="preserve">Федеральная космическая программа России 2016-2025 </w:t>
            </w:r>
            <w:r w:rsidRPr="002828F2">
              <w:rPr>
                <w:rFonts w:ascii="Times New Roman" w:hAnsi="Times New Roman"/>
                <w:bCs/>
                <w:sz w:val="22"/>
                <w:szCs w:val="22"/>
              </w:rPr>
              <w:t>годы»</w:t>
            </w:r>
          </w:p>
        </w:tc>
        <w:tc>
          <w:tcPr>
            <w:tcW w:w="1835" w:type="dxa"/>
            <w:vAlign w:val="center"/>
          </w:tcPr>
          <w:p w14:paraId="6334B4AB" w14:textId="408C8CF5"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2016-202</w:t>
            </w:r>
            <w:r w:rsidR="00152A5E" w:rsidRPr="002828F2">
              <w:rPr>
                <w:rFonts w:ascii="Times New Roman" w:hAnsi="Times New Roman"/>
                <w:bCs/>
                <w:sz w:val="22"/>
                <w:szCs w:val="22"/>
              </w:rPr>
              <w:t>5</w:t>
            </w:r>
          </w:p>
        </w:tc>
        <w:tc>
          <w:tcPr>
            <w:tcW w:w="1846" w:type="dxa"/>
            <w:vAlign w:val="center"/>
          </w:tcPr>
          <w:p w14:paraId="7803E18E" w14:textId="74B4EBE3" w:rsidR="00BB328C" w:rsidRPr="002828F2" w:rsidRDefault="00907910"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реквизиты отсутствуют</w:t>
            </w:r>
          </w:p>
        </w:tc>
        <w:tc>
          <w:tcPr>
            <w:tcW w:w="2028" w:type="dxa"/>
            <w:vAlign w:val="center"/>
          </w:tcPr>
          <w:p w14:paraId="47F0F1D5" w14:textId="743F8CE9" w:rsidR="00BB328C" w:rsidRPr="002828F2" w:rsidRDefault="00907910"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данные отсутствуют</w:t>
            </w:r>
          </w:p>
        </w:tc>
      </w:tr>
      <w:tr w:rsidR="00BB328C" w:rsidRPr="00704C35" w14:paraId="207771C4" w14:textId="77777777" w:rsidTr="00A94AFF">
        <w:tc>
          <w:tcPr>
            <w:tcW w:w="693" w:type="dxa"/>
            <w:vAlign w:val="center"/>
          </w:tcPr>
          <w:p w14:paraId="4BBF8AE1" w14:textId="77777777"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2</w:t>
            </w:r>
          </w:p>
        </w:tc>
        <w:tc>
          <w:tcPr>
            <w:tcW w:w="2943" w:type="dxa"/>
            <w:vAlign w:val="center"/>
          </w:tcPr>
          <w:p w14:paraId="0E3FB408" w14:textId="6C00AA8C" w:rsidR="00BB328C" w:rsidRPr="002828F2" w:rsidRDefault="00D52DA3" w:rsidP="00A94AFF">
            <w:pPr>
              <w:spacing w:line="240" w:lineRule="auto"/>
              <w:ind w:firstLine="0"/>
              <w:jc w:val="center"/>
              <w:rPr>
                <w:rFonts w:ascii="Times New Roman" w:hAnsi="Times New Roman"/>
                <w:bCs/>
                <w:sz w:val="22"/>
                <w:szCs w:val="22"/>
              </w:rPr>
            </w:pPr>
            <w:hyperlink r:id="rId42" w:history="1">
              <w:r w:rsidR="00F151D4" w:rsidRPr="002828F2">
                <w:rPr>
                  <w:rStyle w:val="ac"/>
                  <w:rFonts w:ascii="Times New Roman" w:hAnsi="Times New Roman"/>
                  <w:color w:val="000000"/>
                  <w:sz w:val="22"/>
                  <w:szCs w:val="22"/>
                  <w:u w:val="none"/>
                  <w:shd w:val="clear" w:color="auto" w:fill="FFFFFF"/>
                </w:rPr>
                <w:t>«</w:t>
              </w:r>
              <w:r w:rsidR="00E577ED" w:rsidRPr="002828F2">
                <w:rPr>
                  <w:rStyle w:val="ac"/>
                  <w:rFonts w:ascii="Times New Roman" w:hAnsi="Times New Roman"/>
                  <w:color w:val="000000"/>
                  <w:sz w:val="22"/>
                  <w:szCs w:val="22"/>
                  <w:u w:val="none"/>
                  <w:shd w:val="clear" w:color="auto" w:fill="FFFFFF"/>
                </w:rPr>
                <w:t>Исследования и разработки по приоритетным направлениям развития научно-технологического комплекса России на 2014 - 202</w:t>
              </w:r>
              <w:r w:rsidR="00F753BD" w:rsidRPr="002828F2">
                <w:rPr>
                  <w:rStyle w:val="ac"/>
                  <w:rFonts w:ascii="Times New Roman" w:hAnsi="Times New Roman"/>
                  <w:color w:val="000000"/>
                  <w:sz w:val="22"/>
                  <w:szCs w:val="22"/>
                  <w:u w:val="none"/>
                  <w:shd w:val="clear" w:color="auto" w:fill="FFFFFF"/>
                </w:rPr>
                <w:t>1</w:t>
              </w:r>
              <w:r w:rsidR="00E577ED" w:rsidRPr="002828F2">
                <w:rPr>
                  <w:rStyle w:val="ac"/>
                  <w:rFonts w:ascii="Times New Roman" w:hAnsi="Times New Roman"/>
                  <w:color w:val="000000"/>
                  <w:sz w:val="22"/>
                  <w:szCs w:val="22"/>
                  <w:u w:val="none"/>
                  <w:shd w:val="clear" w:color="auto" w:fill="FFFFFF"/>
                </w:rPr>
                <w:t xml:space="preserve"> годы</w:t>
              </w:r>
              <w:r w:rsidR="00F151D4" w:rsidRPr="002828F2">
                <w:rPr>
                  <w:rStyle w:val="ac"/>
                  <w:rFonts w:ascii="Times New Roman" w:hAnsi="Times New Roman"/>
                  <w:color w:val="000000"/>
                  <w:sz w:val="22"/>
                  <w:szCs w:val="22"/>
                  <w:u w:val="none"/>
                  <w:shd w:val="clear" w:color="auto" w:fill="FFFFFF"/>
                </w:rPr>
                <w:t>»</w:t>
              </w:r>
            </w:hyperlink>
          </w:p>
        </w:tc>
        <w:tc>
          <w:tcPr>
            <w:tcW w:w="1835" w:type="dxa"/>
            <w:vAlign w:val="center"/>
          </w:tcPr>
          <w:p w14:paraId="3CEA5120" w14:textId="1E5E06D8" w:rsidR="00BB328C" w:rsidRPr="002828F2" w:rsidRDefault="00BB328C"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201</w:t>
            </w:r>
            <w:r w:rsidR="00E577ED" w:rsidRPr="002828F2">
              <w:rPr>
                <w:rFonts w:ascii="Times New Roman" w:hAnsi="Times New Roman"/>
                <w:bCs/>
                <w:sz w:val="22"/>
                <w:szCs w:val="22"/>
              </w:rPr>
              <w:t>4</w:t>
            </w:r>
            <w:r w:rsidRPr="002828F2">
              <w:rPr>
                <w:rFonts w:ascii="Times New Roman" w:hAnsi="Times New Roman"/>
                <w:bCs/>
                <w:sz w:val="22"/>
                <w:szCs w:val="22"/>
              </w:rPr>
              <w:t>-202</w:t>
            </w:r>
            <w:r w:rsidR="00F753BD" w:rsidRPr="002828F2">
              <w:rPr>
                <w:rFonts w:ascii="Times New Roman" w:hAnsi="Times New Roman"/>
                <w:bCs/>
                <w:sz w:val="22"/>
                <w:szCs w:val="22"/>
              </w:rPr>
              <w:t>1</w:t>
            </w:r>
          </w:p>
        </w:tc>
        <w:tc>
          <w:tcPr>
            <w:tcW w:w="1846" w:type="dxa"/>
            <w:vAlign w:val="center"/>
          </w:tcPr>
          <w:p w14:paraId="043717A3" w14:textId="20292E31" w:rsidR="00BB328C" w:rsidRPr="002828F2" w:rsidRDefault="00F151D4"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П</w:t>
            </w:r>
            <w:r w:rsidR="00BB328C" w:rsidRPr="002828F2">
              <w:rPr>
                <w:rFonts w:ascii="Times New Roman" w:hAnsi="Times New Roman"/>
                <w:bCs/>
                <w:sz w:val="22"/>
                <w:szCs w:val="22"/>
              </w:rPr>
              <w:t xml:space="preserve">остановление Правительства РФ от </w:t>
            </w:r>
            <w:r w:rsidR="00E577ED" w:rsidRPr="002828F2">
              <w:rPr>
                <w:rFonts w:ascii="Times New Roman" w:hAnsi="Times New Roman"/>
                <w:bCs/>
                <w:sz w:val="22"/>
                <w:szCs w:val="22"/>
              </w:rPr>
              <w:t xml:space="preserve">13.11.2019 </w:t>
            </w:r>
            <w:r w:rsidR="00BB328C" w:rsidRPr="002828F2">
              <w:rPr>
                <w:rFonts w:ascii="Times New Roman" w:hAnsi="Times New Roman"/>
                <w:bCs/>
                <w:sz w:val="22"/>
                <w:szCs w:val="22"/>
              </w:rPr>
              <w:t>№</w:t>
            </w:r>
            <w:r w:rsidR="005467C4" w:rsidRPr="002828F2">
              <w:rPr>
                <w:rFonts w:ascii="Times New Roman" w:hAnsi="Times New Roman"/>
                <w:bCs/>
                <w:sz w:val="22"/>
                <w:szCs w:val="22"/>
              </w:rPr>
              <w:t xml:space="preserve"> </w:t>
            </w:r>
            <w:r w:rsidR="00E577ED" w:rsidRPr="002828F2">
              <w:rPr>
                <w:rFonts w:ascii="Times New Roman" w:hAnsi="Times New Roman"/>
                <w:bCs/>
                <w:sz w:val="22"/>
                <w:szCs w:val="22"/>
              </w:rPr>
              <w:t>1441</w:t>
            </w:r>
          </w:p>
        </w:tc>
        <w:tc>
          <w:tcPr>
            <w:tcW w:w="2028" w:type="dxa"/>
            <w:vAlign w:val="center"/>
          </w:tcPr>
          <w:p w14:paraId="509287FA" w14:textId="3A701D27" w:rsidR="00BB328C" w:rsidRPr="00704C35" w:rsidRDefault="00907910" w:rsidP="00A94AFF">
            <w:pPr>
              <w:spacing w:line="240" w:lineRule="auto"/>
              <w:ind w:firstLine="0"/>
              <w:jc w:val="center"/>
              <w:rPr>
                <w:rFonts w:ascii="Times New Roman" w:hAnsi="Times New Roman"/>
                <w:bCs/>
                <w:sz w:val="22"/>
                <w:szCs w:val="22"/>
              </w:rPr>
            </w:pPr>
            <w:r w:rsidRPr="002828F2">
              <w:rPr>
                <w:rFonts w:ascii="Times New Roman" w:hAnsi="Times New Roman"/>
                <w:bCs/>
                <w:sz w:val="22"/>
                <w:szCs w:val="22"/>
              </w:rPr>
              <w:t>данные отсутствуют</w:t>
            </w:r>
          </w:p>
        </w:tc>
      </w:tr>
      <w:tr w:rsidR="00BB328C" w:rsidRPr="00704C35" w14:paraId="71B07921" w14:textId="77777777" w:rsidTr="00A94AFF">
        <w:tc>
          <w:tcPr>
            <w:tcW w:w="693" w:type="dxa"/>
            <w:vAlign w:val="center"/>
          </w:tcPr>
          <w:p w14:paraId="21542DEB" w14:textId="77777777" w:rsidR="00BB328C" w:rsidRPr="00704C35" w:rsidRDefault="00BB328C"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3</w:t>
            </w:r>
          </w:p>
        </w:tc>
        <w:tc>
          <w:tcPr>
            <w:tcW w:w="2943" w:type="dxa"/>
            <w:vAlign w:val="center"/>
          </w:tcPr>
          <w:p w14:paraId="35724F50" w14:textId="77362087" w:rsidR="00BB328C" w:rsidRPr="00704C35" w:rsidRDefault="00907910"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«Развитие космодромов на период 2017 - 2025 годов в обеспечение космической деятельности Российской Федерации»</w:t>
            </w:r>
          </w:p>
        </w:tc>
        <w:tc>
          <w:tcPr>
            <w:tcW w:w="1835" w:type="dxa"/>
            <w:vAlign w:val="center"/>
          </w:tcPr>
          <w:p w14:paraId="7D5979B7" w14:textId="11000678" w:rsidR="00BB328C" w:rsidRPr="00704C35" w:rsidRDefault="00907910"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2017-20</w:t>
            </w:r>
            <w:r w:rsidR="00590F0B" w:rsidRPr="00704C35">
              <w:rPr>
                <w:rFonts w:ascii="Times New Roman" w:hAnsi="Times New Roman"/>
                <w:bCs/>
                <w:sz w:val="22"/>
                <w:szCs w:val="22"/>
              </w:rPr>
              <w:t>2</w:t>
            </w:r>
            <w:r w:rsidRPr="00704C35">
              <w:rPr>
                <w:rFonts w:ascii="Times New Roman" w:hAnsi="Times New Roman"/>
                <w:bCs/>
                <w:sz w:val="22"/>
                <w:szCs w:val="22"/>
              </w:rPr>
              <w:t>5</w:t>
            </w:r>
          </w:p>
        </w:tc>
        <w:tc>
          <w:tcPr>
            <w:tcW w:w="1846" w:type="dxa"/>
            <w:vAlign w:val="center"/>
          </w:tcPr>
          <w:p w14:paraId="6C9F5086" w14:textId="142E4609" w:rsidR="00BB328C" w:rsidRPr="00704C35" w:rsidRDefault="00907910"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реквизиты отсутствуют</w:t>
            </w:r>
          </w:p>
        </w:tc>
        <w:tc>
          <w:tcPr>
            <w:tcW w:w="2028" w:type="dxa"/>
            <w:vAlign w:val="center"/>
          </w:tcPr>
          <w:p w14:paraId="36E10603" w14:textId="1DDCEF6F" w:rsidR="00BB328C" w:rsidRPr="00704C35" w:rsidRDefault="00754788"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Министерство строительства Российской Федерации</w:t>
            </w:r>
          </w:p>
        </w:tc>
      </w:tr>
      <w:tr w:rsidR="00907910" w:rsidRPr="00704C35" w14:paraId="1F3767E0" w14:textId="77777777" w:rsidTr="00A94AFF">
        <w:tc>
          <w:tcPr>
            <w:tcW w:w="9345" w:type="dxa"/>
            <w:gridSpan w:val="5"/>
            <w:vAlign w:val="center"/>
          </w:tcPr>
          <w:p w14:paraId="4646A511" w14:textId="260EC42F" w:rsidR="00907910" w:rsidRPr="00704C35" w:rsidRDefault="00AD17AD"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Социальная инфраструктура</w:t>
            </w:r>
          </w:p>
        </w:tc>
      </w:tr>
      <w:tr w:rsidR="00907910" w:rsidRPr="00704C35" w14:paraId="413EAA77" w14:textId="77777777" w:rsidTr="00A94AFF">
        <w:tc>
          <w:tcPr>
            <w:tcW w:w="693" w:type="dxa"/>
            <w:vAlign w:val="center"/>
          </w:tcPr>
          <w:p w14:paraId="2B98C907" w14:textId="3F7094F3" w:rsidR="00907910" w:rsidRPr="00704C35" w:rsidRDefault="00704C3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4</w:t>
            </w:r>
          </w:p>
        </w:tc>
        <w:tc>
          <w:tcPr>
            <w:tcW w:w="2943" w:type="dxa"/>
            <w:vAlign w:val="center"/>
          </w:tcPr>
          <w:p w14:paraId="1F64E46A" w14:textId="7CA3E1E2" w:rsidR="00907910" w:rsidRPr="00704C35" w:rsidRDefault="00222AB3"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«Увековечение памяти погибших при защите Отечества на 2019-2024 годы»</w:t>
            </w:r>
          </w:p>
        </w:tc>
        <w:tc>
          <w:tcPr>
            <w:tcW w:w="1835" w:type="dxa"/>
            <w:vAlign w:val="center"/>
          </w:tcPr>
          <w:p w14:paraId="7C9B8C4C" w14:textId="7B6B0C2B" w:rsidR="00907910" w:rsidRPr="00704C35" w:rsidRDefault="00907910"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201</w:t>
            </w:r>
            <w:r w:rsidR="00222AB3" w:rsidRPr="00704C35">
              <w:rPr>
                <w:rFonts w:ascii="Times New Roman" w:hAnsi="Times New Roman"/>
                <w:bCs/>
                <w:sz w:val="22"/>
                <w:szCs w:val="22"/>
              </w:rPr>
              <w:t>9</w:t>
            </w:r>
            <w:r w:rsidRPr="00704C35">
              <w:rPr>
                <w:rFonts w:ascii="Times New Roman" w:hAnsi="Times New Roman"/>
                <w:bCs/>
                <w:sz w:val="22"/>
                <w:szCs w:val="22"/>
              </w:rPr>
              <w:t>-202</w:t>
            </w:r>
            <w:r w:rsidR="00222AB3" w:rsidRPr="00704C35">
              <w:rPr>
                <w:rFonts w:ascii="Times New Roman" w:hAnsi="Times New Roman"/>
                <w:bCs/>
                <w:sz w:val="22"/>
                <w:szCs w:val="22"/>
              </w:rPr>
              <w:t>4</w:t>
            </w:r>
          </w:p>
        </w:tc>
        <w:tc>
          <w:tcPr>
            <w:tcW w:w="1846" w:type="dxa"/>
            <w:vAlign w:val="center"/>
          </w:tcPr>
          <w:p w14:paraId="76623EFC" w14:textId="3671167B" w:rsidR="00907910" w:rsidRPr="00704C35" w:rsidRDefault="004752D7"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П</w:t>
            </w:r>
            <w:r w:rsidR="00907910" w:rsidRPr="00704C35">
              <w:rPr>
                <w:rFonts w:ascii="Times New Roman" w:hAnsi="Times New Roman"/>
                <w:bCs/>
                <w:sz w:val="22"/>
                <w:szCs w:val="22"/>
              </w:rPr>
              <w:t xml:space="preserve">остановление Правительства РФ от </w:t>
            </w:r>
            <w:r w:rsidR="00222AB3" w:rsidRPr="00704C35">
              <w:rPr>
                <w:rFonts w:ascii="Times New Roman" w:hAnsi="Times New Roman"/>
                <w:bCs/>
                <w:sz w:val="22"/>
                <w:szCs w:val="22"/>
              </w:rPr>
              <w:t>10.08.2019</w:t>
            </w:r>
            <w:r w:rsidR="00907910" w:rsidRPr="00704C35">
              <w:rPr>
                <w:rFonts w:ascii="Times New Roman" w:hAnsi="Times New Roman"/>
                <w:bCs/>
                <w:sz w:val="22"/>
                <w:szCs w:val="22"/>
              </w:rPr>
              <w:t xml:space="preserve"> № </w:t>
            </w:r>
            <w:r w:rsidR="00222AB3" w:rsidRPr="00704C35">
              <w:rPr>
                <w:rFonts w:ascii="Times New Roman" w:hAnsi="Times New Roman"/>
                <w:bCs/>
                <w:sz w:val="22"/>
                <w:szCs w:val="22"/>
              </w:rPr>
              <w:t>1036</w:t>
            </w:r>
          </w:p>
        </w:tc>
        <w:tc>
          <w:tcPr>
            <w:tcW w:w="2028" w:type="dxa"/>
            <w:vAlign w:val="center"/>
          </w:tcPr>
          <w:p w14:paraId="321741A8" w14:textId="5F94B8A6" w:rsidR="00907910" w:rsidRPr="00704C35" w:rsidRDefault="00907910"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 xml:space="preserve">Министерство </w:t>
            </w:r>
            <w:r w:rsidR="00222AB3" w:rsidRPr="00704C35">
              <w:rPr>
                <w:rFonts w:ascii="Times New Roman" w:hAnsi="Times New Roman"/>
                <w:bCs/>
                <w:sz w:val="22"/>
                <w:szCs w:val="22"/>
              </w:rPr>
              <w:t>обороны</w:t>
            </w:r>
            <w:r w:rsidRPr="00704C35">
              <w:rPr>
                <w:rFonts w:ascii="Times New Roman" w:hAnsi="Times New Roman"/>
                <w:bCs/>
                <w:sz w:val="22"/>
                <w:szCs w:val="22"/>
              </w:rPr>
              <w:t xml:space="preserve"> </w:t>
            </w:r>
            <w:r w:rsidR="00723108" w:rsidRPr="00704C35">
              <w:rPr>
                <w:rFonts w:ascii="Times New Roman" w:hAnsi="Times New Roman"/>
                <w:bCs/>
                <w:sz w:val="22"/>
                <w:szCs w:val="22"/>
              </w:rPr>
              <w:t>Российской Федерации</w:t>
            </w:r>
          </w:p>
        </w:tc>
      </w:tr>
      <w:tr w:rsidR="00C44627" w:rsidRPr="00704C35" w14:paraId="43F2A6B6" w14:textId="77777777" w:rsidTr="00A94AFF">
        <w:tc>
          <w:tcPr>
            <w:tcW w:w="9345" w:type="dxa"/>
            <w:gridSpan w:val="5"/>
            <w:vAlign w:val="center"/>
          </w:tcPr>
          <w:p w14:paraId="27640A7A" w14:textId="02D4C2E3" w:rsidR="00C44627" w:rsidRPr="00704C35" w:rsidRDefault="003C383A"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Безопасность</w:t>
            </w:r>
          </w:p>
        </w:tc>
      </w:tr>
      <w:tr w:rsidR="003C383A" w:rsidRPr="00704C35" w14:paraId="305B838D" w14:textId="77777777" w:rsidTr="00A94AFF">
        <w:trPr>
          <w:trHeight w:val="2178"/>
        </w:trPr>
        <w:tc>
          <w:tcPr>
            <w:tcW w:w="693" w:type="dxa"/>
            <w:vAlign w:val="center"/>
          </w:tcPr>
          <w:p w14:paraId="4EF27D64" w14:textId="216CFE77" w:rsidR="003C383A" w:rsidRPr="00704C35" w:rsidRDefault="00704C3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5</w:t>
            </w:r>
          </w:p>
        </w:tc>
        <w:tc>
          <w:tcPr>
            <w:tcW w:w="2943" w:type="dxa"/>
            <w:vAlign w:val="center"/>
          </w:tcPr>
          <w:p w14:paraId="47C14709" w14:textId="34C39526" w:rsidR="003C383A" w:rsidRPr="00704C35" w:rsidRDefault="003C383A"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«Обеспечение ядерной и радиационной безопасности на 2016-2020 годы и на период до 2030 года»</w:t>
            </w:r>
          </w:p>
        </w:tc>
        <w:tc>
          <w:tcPr>
            <w:tcW w:w="1835" w:type="dxa"/>
            <w:vAlign w:val="center"/>
          </w:tcPr>
          <w:p w14:paraId="5CCEF8B6" w14:textId="4E3D9351" w:rsidR="003C383A" w:rsidRPr="00704C35" w:rsidRDefault="003C383A"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2016-2030</w:t>
            </w:r>
          </w:p>
        </w:tc>
        <w:tc>
          <w:tcPr>
            <w:tcW w:w="1846" w:type="dxa"/>
            <w:vAlign w:val="center"/>
          </w:tcPr>
          <w:p w14:paraId="0B285329" w14:textId="2B497354" w:rsidR="003C383A" w:rsidRPr="00704C35" w:rsidRDefault="003C383A"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постановление Правительства РФ от 19.11.15 № 1248</w:t>
            </w:r>
          </w:p>
        </w:tc>
        <w:tc>
          <w:tcPr>
            <w:tcW w:w="2028" w:type="dxa"/>
            <w:vAlign w:val="center"/>
          </w:tcPr>
          <w:p w14:paraId="250AF4BC" w14:textId="40C7F5B6" w:rsidR="003C383A" w:rsidRPr="00704C35" w:rsidRDefault="003C383A" w:rsidP="00A94AFF">
            <w:pPr>
              <w:spacing w:line="240" w:lineRule="auto"/>
              <w:ind w:firstLine="0"/>
              <w:jc w:val="center"/>
              <w:rPr>
                <w:rFonts w:ascii="Times New Roman" w:hAnsi="Times New Roman"/>
                <w:bCs/>
                <w:sz w:val="22"/>
                <w:szCs w:val="22"/>
              </w:rPr>
            </w:pPr>
            <w:r w:rsidRPr="00704C35">
              <w:rPr>
                <w:rFonts w:ascii="Times New Roman" w:hAnsi="Times New Roman"/>
                <w:bCs/>
                <w:sz w:val="22"/>
              </w:rPr>
              <w:t xml:space="preserve">Министерство образования и науки, </w:t>
            </w:r>
            <w:r w:rsidRPr="00704C35">
              <w:rPr>
                <w:rFonts w:ascii="Times New Roman" w:hAnsi="Times New Roman"/>
                <w:bCs/>
                <w:sz w:val="22"/>
                <w:szCs w:val="22"/>
              </w:rPr>
              <w:t>Министерство промышленности и торговли</w:t>
            </w:r>
            <w:r w:rsidRPr="00704C35">
              <w:rPr>
                <w:rFonts w:ascii="Times New Roman" w:hAnsi="Times New Roman"/>
                <w:bCs/>
                <w:sz w:val="22"/>
              </w:rPr>
              <w:t xml:space="preserve"> Российской Федерации</w:t>
            </w:r>
          </w:p>
        </w:tc>
      </w:tr>
      <w:tr w:rsidR="00E955D5" w:rsidRPr="00704C35" w14:paraId="3BE146F6" w14:textId="77777777" w:rsidTr="00A94AFF">
        <w:trPr>
          <w:trHeight w:val="2178"/>
        </w:trPr>
        <w:tc>
          <w:tcPr>
            <w:tcW w:w="693" w:type="dxa"/>
            <w:vAlign w:val="center"/>
          </w:tcPr>
          <w:p w14:paraId="0D5161F9" w14:textId="383208C7" w:rsidR="00E955D5" w:rsidRPr="00704C35" w:rsidRDefault="00704C3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6</w:t>
            </w:r>
          </w:p>
        </w:tc>
        <w:tc>
          <w:tcPr>
            <w:tcW w:w="2943" w:type="dxa"/>
            <w:vAlign w:val="center"/>
          </w:tcPr>
          <w:p w14:paraId="06285372" w14:textId="2BB0899F" w:rsidR="00E955D5" w:rsidRPr="00704C35" w:rsidRDefault="00E955D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«Создание системы базирования Черноморского флота на территории Российской Федерации в 2005-2021 годах»</w:t>
            </w:r>
          </w:p>
        </w:tc>
        <w:tc>
          <w:tcPr>
            <w:tcW w:w="1835" w:type="dxa"/>
            <w:vAlign w:val="center"/>
          </w:tcPr>
          <w:p w14:paraId="5415E28D" w14:textId="04C799E6" w:rsidR="00E955D5" w:rsidRPr="00704C35" w:rsidRDefault="00E955D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2005-2021</w:t>
            </w:r>
          </w:p>
        </w:tc>
        <w:tc>
          <w:tcPr>
            <w:tcW w:w="1846" w:type="dxa"/>
            <w:vAlign w:val="center"/>
          </w:tcPr>
          <w:p w14:paraId="66A12685" w14:textId="009F3A29" w:rsidR="00E955D5" w:rsidRPr="00704C35" w:rsidRDefault="00E955D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реквизиты отсутствуют</w:t>
            </w:r>
          </w:p>
        </w:tc>
        <w:tc>
          <w:tcPr>
            <w:tcW w:w="2028" w:type="dxa"/>
            <w:vAlign w:val="center"/>
          </w:tcPr>
          <w:p w14:paraId="4F4F9A5A" w14:textId="1FD6A556" w:rsidR="00E955D5" w:rsidRPr="00704C35" w:rsidRDefault="00E955D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Министерство обороны Российской Федерации</w:t>
            </w:r>
          </w:p>
        </w:tc>
      </w:tr>
      <w:tr w:rsidR="003C0AED" w:rsidRPr="00704C35" w14:paraId="0F6DBD5C" w14:textId="77777777" w:rsidTr="00A94AFF">
        <w:trPr>
          <w:trHeight w:val="2178"/>
        </w:trPr>
        <w:tc>
          <w:tcPr>
            <w:tcW w:w="693" w:type="dxa"/>
            <w:vAlign w:val="center"/>
          </w:tcPr>
          <w:p w14:paraId="1B81AB27" w14:textId="5398CD10" w:rsidR="003C0AED" w:rsidRPr="00704C35" w:rsidRDefault="00704C3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lastRenderedPageBreak/>
              <w:t>7</w:t>
            </w:r>
          </w:p>
        </w:tc>
        <w:tc>
          <w:tcPr>
            <w:tcW w:w="2943" w:type="dxa"/>
            <w:vAlign w:val="center"/>
          </w:tcPr>
          <w:p w14:paraId="588FAB3E" w14:textId="335E0C32" w:rsidR="003C0AED" w:rsidRPr="00704C35" w:rsidRDefault="003C0AED"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«Развитие уголовно-исполнительной системы (2018-2026 годы)</w:t>
            </w:r>
          </w:p>
        </w:tc>
        <w:tc>
          <w:tcPr>
            <w:tcW w:w="1835" w:type="dxa"/>
            <w:vAlign w:val="center"/>
          </w:tcPr>
          <w:p w14:paraId="1AA94C95" w14:textId="1416E49B" w:rsidR="003C0AED" w:rsidRPr="00704C35" w:rsidRDefault="003C0AED"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2018-2026</w:t>
            </w:r>
          </w:p>
        </w:tc>
        <w:tc>
          <w:tcPr>
            <w:tcW w:w="1846" w:type="dxa"/>
            <w:vAlign w:val="center"/>
          </w:tcPr>
          <w:p w14:paraId="6BEBA88C" w14:textId="14CFB588" w:rsidR="003C0AED" w:rsidRPr="00704C35" w:rsidRDefault="003C0AED"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Постановление Правительства РФ от 20.11.2019 г. № 1478</w:t>
            </w:r>
          </w:p>
        </w:tc>
        <w:tc>
          <w:tcPr>
            <w:tcW w:w="2028" w:type="dxa"/>
            <w:vAlign w:val="center"/>
          </w:tcPr>
          <w:p w14:paraId="4AADFA72" w14:textId="47C01949" w:rsidR="003C0AED" w:rsidRPr="00704C35" w:rsidRDefault="003C0AED"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данные отсутствуют</w:t>
            </w:r>
          </w:p>
        </w:tc>
      </w:tr>
      <w:tr w:rsidR="00AE5B4D" w:rsidRPr="00704C35" w14:paraId="41DEF3AA" w14:textId="77777777" w:rsidTr="00A94AFF">
        <w:tc>
          <w:tcPr>
            <w:tcW w:w="9345" w:type="dxa"/>
            <w:gridSpan w:val="5"/>
            <w:vAlign w:val="center"/>
          </w:tcPr>
          <w:p w14:paraId="41D274FD" w14:textId="201E80F7" w:rsidR="00AE5B4D" w:rsidRPr="00704C35" w:rsidRDefault="00031AAF"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Развитие регионов</w:t>
            </w:r>
          </w:p>
        </w:tc>
      </w:tr>
      <w:tr w:rsidR="004026DC" w:rsidRPr="00704C35" w14:paraId="71B5C50A" w14:textId="77777777" w:rsidTr="00A94AFF">
        <w:tc>
          <w:tcPr>
            <w:tcW w:w="693" w:type="dxa"/>
            <w:vAlign w:val="center"/>
          </w:tcPr>
          <w:p w14:paraId="1ECCAF36" w14:textId="170E3F58" w:rsidR="004026DC" w:rsidRPr="00704C35" w:rsidRDefault="00704C35" w:rsidP="00A94AFF">
            <w:pPr>
              <w:spacing w:line="240" w:lineRule="auto"/>
              <w:ind w:firstLine="0"/>
              <w:jc w:val="center"/>
              <w:rPr>
                <w:rFonts w:ascii="Times New Roman" w:hAnsi="Times New Roman"/>
                <w:bCs/>
                <w:color w:val="000000" w:themeColor="text1"/>
                <w:sz w:val="22"/>
                <w:szCs w:val="22"/>
              </w:rPr>
            </w:pPr>
            <w:r w:rsidRPr="00704C35">
              <w:rPr>
                <w:rFonts w:ascii="Times New Roman" w:hAnsi="Times New Roman"/>
                <w:bCs/>
                <w:color w:val="000000" w:themeColor="text1"/>
                <w:sz w:val="22"/>
                <w:szCs w:val="22"/>
              </w:rPr>
              <w:t>8</w:t>
            </w:r>
          </w:p>
        </w:tc>
        <w:tc>
          <w:tcPr>
            <w:tcW w:w="2943" w:type="dxa"/>
            <w:vAlign w:val="center"/>
          </w:tcPr>
          <w:p w14:paraId="2D6A6DAE" w14:textId="4CF715C2" w:rsidR="004026DC" w:rsidRPr="00704C35" w:rsidRDefault="004026DC" w:rsidP="00A94AFF">
            <w:pPr>
              <w:spacing w:line="240" w:lineRule="auto"/>
              <w:ind w:firstLine="0"/>
              <w:jc w:val="center"/>
              <w:rPr>
                <w:rFonts w:ascii="Times New Roman" w:hAnsi="Times New Roman"/>
                <w:bCs/>
                <w:color w:val="000000" w:themeColor="text1"/>
                <w:sz w:val="22"/>
                <w:szCs w:val="22"/>
              </w:rPr>
            </w:pPr>
            <w:r w:rsidRPr="00704C35">
              <w:rPr>
                <w:rFonts w:ascii="Times New Roman" w:hAnsi="Times New Roman"/>
                <w:bCs/>
                <w:sz w:val="22"/>
                <w:szCs w:val="22"/>
              </w:rPr>
              <w:t>«Социально-экономическое развитие Курильских островов (Сахалинская область) на 2016 - 2025 годы»</w:t>
            </w:r>
          </w:p>
        </w:tc>
        <w:tc>
          <w:tcPr>
            <w:tcW w:w="1835" w:type="dxa"/>
            <w:vAlign w:val="center"/>
          </w:tcPr>
          <w:p w14:paraId="66FE757D" w14:textId="3E0A946F" w:rsidR="004026DC" w:rsidRPr="00704C35" w:rsidRDefault="004026DC" w:rsidP="00A94AFF">
            <w:pPr>
              <w:spacing w:line="240" w:lineRule="auto"/>
              <w:ind w:firstLine="0"/>
              <w:jc w:val="center"/>
              <w:rPr>
                <w:rFonts w:ascii="Times New Roman" w:hAnsi="Times New Roman"/>
                <w:bCs/>
                <w:color w:val="000000" w:themeColor="text1"/>
                <w:sz w:val="22"/>
                <w:szCs w:val="22"/>
              </w:rPr>
            </w:pPr>
            <w:r w:rsidRPr="00704C35">
              <w:rPr>
                <w:rFonts w:ascii="Times New Roman" w:hAnsi="Times New Roman"/>
                <w:bCs/>
                <w:sz w:val="22"/>
                <w:szCs w:val="22"/>
              </w:rPr>
              <w:t>2016-2025</w:t>
            </w:r>
          </w:p>
        </w:tc>
        <w:tc>
          <w:tcPr>
            <w:tcW w:w="1846" w:type="dxa"/>
            <w:vAlign w:val="center"/>
          </w:tcPr>
          <w:p w14:paraId="4AEE2EFA" w14:textId="5C50FF2A" w:rsidR="004026DC" w:rsidRPr="00704C35" w:rsidRDefault="007C2FE5" w:rsidP="00A94AFF">
            <w:pPr>
              <w:spacing w:line="240" w:lineRule="auto"/>
              <w:ind w:firstLine="0"/>
              <w:jc w:val="center"/>
              <w:rPr>
                <w:rFonts w:ascii="Times New Roman" w:hAnsi="Times New Roman"/>
                <w:bCs/>
                <w:color w:val="000000" w:themeColor="text1"/>
                <w:sz w:val="22"/>
                <w:szCs w:val="22"/>
              </w:rPr>
            </w:pPr>
            <w:r w:rsidRPr="00704C35">
              <w:rPr>
                <w:rFonts w:ascii="Times New Roman" w:hAnsi="Times New Roman"/>
                <w:bCs/>
                <w:sz w:val="22"/>
                <w:szCs w:val="22"/>
              </w:rPr>
              <w:t>П</w:t>
            </w:r>
            <w:r w:rsidR="004026DC" w:rsidRPr="00704C35">
              <w:rPr>
                <w:rFonts w:ascii="Times New Roman" w:hAnsi="Times New Roman"/>
                <w:bCs/>
                <w:sz w:val="22"/>
                <w:szCs w:val="22"/>
              </w:rPr>
              <w:t xml:space="preserve">остановление Правительства РФ от </w:t>
            </w:r>
            <w:r w:rsidR="008A4B83" w:rsidRPr="00704C35">
              <w:rPr>
                <w:rFonts w:ascii="Times New Roman" w:hAnsi="Times New Roman"/>
                <w:bCs/>
                <w:sz w:val="22"/>
                <w:szCs w:val="22"/>
              </w:rPr>
              <w:t>05.11.2019</w:t>
            </w:r>
            <w:r w:rsidR="004026DC" w:rsidRPr="00704C35">
              <w:rPr>
                <w:rFonts w:ascii="Times New Roman" w:hAnsi="Times New Roman"/>
                <w:bCs/>
                <w:sz w:val="22"/>
                <w:szCs w:val="22"/>
              </w:rPr>
              <w:t xml:space="preserve"> № </w:t>
            </w:r>
            <w:r w:rsidR="008A4B83" w:rsidRPr="00704C35">
              <w:rPr>
                <w:rFonts w:ascii="Times New Roman" w:hAnsi="Times New Roman"/>
                <w:bCs/>
                <w:sz w:val="22"/>
                <w:szCs w:val="22"/>
              </w:rPr>
              <w:t>1405</w:t>
            </w:r>
          </w:p>
        </w:tc>
        <w:tc>
          <w:tcPr>
            <w:tcW w:w="2028" w:type="dxa"/>
            <w:vAlign w:val="center"/>
          </w:tcPr>
          <w:p w14:paraId="2E8CFC3F" w14:textId="155EDCAD" w:rsidR="004026DC" w:rsidRPr="00704C35" w:rsidRDefault="004026DC" w:rsidP="00A94AFF">
            <w:pPr>
              <w:spacing w:line="240" w:lineRule="auto"/>
              <w:ind w:firstLine="0"/>
              <w:jc w:val="center"/>
              <w:rPr>
                <w:rFonts w:ascii="Times New Roman" w:hAnsi="Times New Roman"/>
                <w:bCs/>
                <w:color w:val="000000" w:themeColor="text1"/>
                <w:sz w:val="22"/>
                <w:szCs w:val="22"/>
              </w:rPr>
            </w:pPr>
            <w:r w:rsidRPr="00704C35">
              <w:rPr>
                <w:rFonts w:ascii="Times New Roman" w:hAnsi="Times New Roman"/>
                <w:bCs/>
                <w:sz w:val="22"/>
                <w:szCs w:val="22"/>
              </w:rPr>
              <w:t>Министерство Российской Федерации по развитию Дальнего Востока</w:t>
            </w:r>
          </w:p>
        </w:tc>
      </w:tr>
      <w:tr w:rsidR="007C2FE5" w:rsidRPr="00704C35" w14:paraId="72704A28" w14:textId="77777777" w:rsidTr="00A94AFF">
        <w:tc>
          <w:tcPr>
            <w:tcW w:w="693" w:type="dxa"/>
            <w:vAlign w:val="center"/>
          </w:tcPr>
          <w:p w14:paraId="35CE3DD6" w14:textId="6D7EF757" w:rsidR="007C2FE5" w:rsidRPr="00704C35" w:rsidRDefault="00704C35" w:rsidP="00A94AFF">
            <w:pPr>
              <w:spacing w:line="240" w:lineRule="auto"/>
              <w:ind w:firstLine="0"/>
              <w:jc w:val="center"/>
              <w:rPr>
                <w:rFonts w:ascii="Times New Roman" w:hAnsi="Times New Roman"/>
                <w:bCs/>
                <w:color w:val="000000" w:themeColor="text1"/>
                <w:sz w:val="22"/>
                <w:szCs w:val="22"/>
              </w:rPr>
            </w:pPr>
            <w:r w:rsidRPr="00704C35">
              <w:rPr>
                <w:rFonts w:ascii="Times New Roman" w:hAnsi="Times New Roman"/>
                <w:bCs/>
                <w:color w:val="000000" w:themeColor="text1"/>
                <w:sz w:val="22"/>
                <w:szCs w:val="22"/>
              </w:rPr>
              <w:t>9</w:t>
            </w:r>
          </w:p>
        </w:tc>
        <w:tc>
          <w:tcPr>
            <w:tcW w:w="2943" w:type="dxa"/>
            <w:vAlign w:val="center"/>
          </w:tcPr>
          <w:p w14:paraId="4426F989" w14:textId="0603581C" w:rsidR="007C2FE5" w:rsidRPr="00704C35" w:rsidRDefault="007C2FE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«Социально-экономическое развитие Республики Крым и г. Севастополя до 2020 года»</w:t>
            </w:r>
          </w:p>
        </w:tc>
        <w:tc>
          <w:tcPr>
            <w:tcW w:w="1835" w:type="dxa"/>
            <w:vAlign w:val="center"/>
          </w:tcPr>
          <w:p w14:paraId="263FC3F4" w14:textId="0F650726" w:rsidR="007C2FE5" w:rsidRPr="00704C35" w:rsidRDefault="007C2FE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2015-202</w:t>
            </w:r>
            <w:r w:rsidR="00222AB3" w:rsidRPr="00704C35">
              <w:rPr>
                <w:rFonts w:ascii="Times New Roman" w:hAnsi="Times New Roman"/>
                <w:bCs/>
                <w:sz w:val="22"/>
                <w:szCs w:val="22"/>
              </w:rPr>
              <w:t>4</w:t>
            </w:r>
          </w:p>
        </w:tc>
        <w:tc>
          <w:tcPr>
            <w:tcW w:w="1846" w:type="dxa"/>
            <w:vAlign w:val="center"/>
          </w:tcPr>
          <w:p w14:paraId="774D308B" w14:textId="4974CB45" w:rsidR="007C2FE5" w:rsidRPr="00704C35" w:rsidRDefault="007C2FE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постановление Правительства РФ от 11.08.2014 № 790</w:t>
            </w:r>
          </w:p>
        </w:tc>
        <w:tc>
          <w:tcPr>
            <w:tcW w:w="2028" w:type="dxa"/>
            <w:vAlign w:val="center"/>
          </w:tcPr>
          <w:p w14:paraId="674C3A95" w14:textId="20A703FD" w:rsidR="007C2FE5" w:rsidRPr="00704C35" w:rsidRDefault="007C2FE5"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Министерство Российской Федерации по делам Крыма</w:t>
            </w:r>
          </w:p>
        </w:tc>
      </w:tr>
      <w:tr w:rsidR="00101954" w:rsidRPr="00704C35" w14:paraId="7B7DD2D2" w14:textId="77777777" w:rsidTr="00A94AFF">
        <w:tc>
          <w:tcPr>
            <w:tcW w:w="693" w:type="dxa"/>
            <w:vAlign w:val="center"/>
          </w:tcPr>
          <w:p w14:paraId="57AE19DF" w14:textId="4AE03A8A" w:rsidR="00101954" w:rsidRPr="00704C35" w:rsidRDefault="00101954" w:rsidP="00A94AFF">
            <w:pPr>
              <w:spacing w:line="240" w:lineRule="auto"/>
              <w:ind w:firstLine="0"/>
              <w:jc w:val="center"/>
              <w:rPr>
                <w:rFonts w:ascii="Times New Roman" w:hAnsi="Times New Roman"/>
                <w:bCs/>
                <w:color w:val="000000" w:themeColor="text1"/>
                <w:sz w:val="22"/>
                <w:szCs w:val="22"/>
              </w:rPr>
            </w:pPr>
            <w:r w:rsidRPr="00704C35">
              <w:rPr>
                <w:rFonts w:ascii="Times New Roman" w:hAnsi="Times New Roman"/>
                <w:bCs/>
                <w:color w:val="000000" w:themeColor="text1"/>
                <w:sz w:val="22"/>
                <w:szCs w:val="22"/>
              </w:rPr>
              <w:t>1</w:t>
            </w:r>
            <w:r w:rsidR="00704C35" w:rsidRPr="00704C35">
              <w:rPr>
                <w:rFonts w:ascii="Times New Roman" w:hAnsi="Times New Roman"/>
                <w:bCs/>
                <w:color w:val="000000" w:themeColor="text1"/>
                <w:sz w:val="22"/>
                <w:szCs w:val="22"/>
              </w:rPr>
              <w:t>0</w:t>
            </w:r>
          </w:p>
        </w:tc>
        <w:tc>
          <w:tcPr>
            <w:tcW w:w="2943" w:type="dxa"/>
            <w:vAlign w:val="center"/>
          </w:tcPr>
          <w:p w14:paraId="4D237413" w14:textId="29D8E2AC"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«Развитие Республики Карелия на период до 2020 года»</w:t>
            </w:r>
          </w:p>
        </w:tc>
        <w:tc>
          <w:tcPr>
            <w:tcW w:w="1835" w:type="dxa"/>
            <w:vAlign w:val="center"/>
          </w:tcPr>
          <w:p w14:paraId="6428E49A" w14:textId="148C05F0"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2016-202</w:t>
            </w:r>
            <w:r w:rsidR="00222AB3" w:rsidRPr="00704C35">
              <w:rPr>
                <w:rFonts w:ascii="Times New Roman" w:hAnsi="Times New Roman"/>
                <w:bCs/>
                <w:sz w:val="22"/>
                <w:szCs w:val="22"/>
              </w:rPr>
              <w:t>1</w:t>
            </w:r>
          </w:p>
        </w:tc>
        <w:tc>
          <w:tcPr>
            <w:tcW w:w="1846" w:type="dxa"/>
            <w:vAlign w:val="center"/>
          </w:tcPr>
          <w:p w14:paraId="0FD6D0C6" w14:textId="4A21E98D"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Постановление Правительства РФ от 09.06.2015 № 570</w:t>
            </w:r>
          </w:p>
        </w:tc>
        <w:tc>
          <w:tcPr>
            <w:tcW w:w="2028" w:type="dxa"/>
            <w:vAlign w:val="center"/>
          </w:tcPr>
          <w:p w14:paraId="3F13F3D4" w14:textId="14F503D8"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Министерство экономического развития Российской Федерации</w:t>
            </w:r>
          </w:p>
        </w:tc>
      </w:tr>
      <w:tr w:rsidR="00A94AFF" w:rsidRPr="00704C35" w14:paraId="2461B211" w14:textId="77777777" w:rsidTr="00A94AFF">
        <w:tc>
          <w:tcPr>
            <w:tcW w:w="9345" w:type="dxa"/>
            <w:gridSpan w:val="5"/>
            <w:vAlign w:val="center"/>
          </w:tcPr>
          <w:p w14:paraId="7506E3E5" w14:textId="1A4B81FC" w:rsidR="00A94AFF" w:rsidRPr="00704C35" w:rsidRDefault="00A94AFF"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Развитие государственных институтов</w:t>
            </w:r>
          </w:p>
        </w:tc>
      </w:tr>
      <w:tr w:rsidR="00101954" w:rsidRPr="00704C35" w14:paraId="46EEFEBA" w14:textId="77777777" w:rsidTr="00A94AFF">
        <w:tc>
          <w:tcPr>
            <w:tcW w:w="693" w:type="dxa"/>
            <w:vAlign w:val="center"/>
          </w:tcPr>
          <w:p w14:paraId="52F902FA" w14:textId="0991EAEB" w:rsidR="00101954" w:rsidRPr="00704C35" w:rsidRDefault="00A94AFF"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1</w:t>
            </w:r>
            <w:r w:rsidR="00704C35" w:rsidRPr="00704C35">
              <w:rPr>
                <w:rFonts w:ascii="Times New Roman" w:hAnsi="Times New Roman"/>
                <w:bCs/>
                <w:sz w:val="22"/>
                <w:szCs w:val="22"/>
              </w:rPr>
              <w:t>1</w:t>
            </w:r>
          </w:p>
        </w:tc>
        <w:tc>
          <w:tcPr>
            <w:tcW w:w="2943" w:type="dxa"/>
            <w:vAlign w:val="center"/>
          </w:tcPr>
          <w:p w14:paraId="35F411A1" w14:textId="74A4F86A"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w:t>
            </w:r>
            <w:r w:rsidR="00A94AFF" w:rsidRPr="00704C35">
              <w:rPr>
                <w:rFonts w:ascii="Times New Roman" w:hAnsi="Times New Roman"/>
                <w:bCs/>
                <w:sz w:val="22"/>
                <w:szCs w:val="22"/>
              </w:rPr>
              <w:t>Развитие судебной системы России на 2013-202</w:t>
            </w:r>
            <w:r w:rsidR="00222AB3" w:rsidRPr="00704C35">
              <w:rPr>
                <w:rFonts w:ascii="Times New Roman" w:hAnsi="Times New Roman"/>
                <w:bCs/>
                <w:sz w:val="22"/>
                <w:szCs w:val="22"/>
              </w:rPr>
              <w:t>4</w:t>
            </w:r>
            <w:r w:rsidR="00A94AFF" w:rsidRPr="00704C35">
              <w:rPr>
                <w:rFonts w:ascii="Times New Roman" w:hAnsi="Times New Roman"/>
                <w:bCs/>
                <w:sz w:val="22"/>
                <w:szCs w:val="22"/>
              </w:rPr>
              <w:t xml:space="preserve"> годы</w:t>
            </w:r>
            <w:r w:rsidRPr="00704C35">
              <w:rPr>
                <w:rFonts w:ascii="Times New Roman" w:hAnsi="Times New Roman"/>
                <w:bCs/>
                <w:sz w:val="22"/>
                <w:szCs w:val="22"/>
              </w:rPr>
              <w:t>»</w:t>
            </w:r>
          </w:p>
        </w:tc>
        <w:tc>
          <w:tcPr>
            <w:tcW w:w="1835" w:type="dxa"/>
            <w:vAlign w:val="center"/>
          </w:tcPr>
          <w:p w14:paraId="6F551B09" w14:textId="102401D7"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201</w:t>
            </w:r>
            <w:r w:rsidR="00A94AFF" w:rsidRPr="00704C35">
              <w:rPr>
                <w:rFonts w:ascii="Times New Roman" w:hAnsi="Times New Roman"/>
                <w:bCs/>
                <w:sz w:val="22"/>
                <w:szCs w:val="22"/>
              </w:rPr>
              <w:t>3</w:t>
            </w:r>
            <w:r w:rsidRPr="00704C35">
              <w:rPr>
                <w:rFonts w:ascii="Times New Roman" w:hAnsi="Times New Roman"/>
                <w:bCs/>
                <w:sz w:val="22"/>
                <w:szCs w:val="22"/>
              </w:rPr>
              <w:t>-2020</w:t>
            </w:r>
          </w:p>
        </w:tc>
        <w:tc>
          <w:tcPr>
            <w:tcW w:w="1846" w:type="dxa"/>
            <w:vAlign w:val="center"/>
          </w:tcPr>
          <w:p w14:paraId="2EFB2866" w14:textId="65AEE6C7"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 xml:space="preserve">Постановление Правительства РФ от </w:t>
            </w:r>
            <w:r w:rsidR="00A94AFF" w:rsidRPr="00704C35">
              <w:rPr>
                <w:rFonts w:ascii="Times New Roman" w:hAnsi="Times New Roman"/>
                <w:bCs/>
                <w:sz w:val="22"/>
                <w:szCs w:val="22"/>
              </w:rPr>
              <w:t>25.12.2019</w:t>
            </w:r>
            <w:r w:rsidRPr="00704C35">
              <w:rPr>
                <w:rFonts w:ascii="Times New Roman" w:hAnsi="Times New Roman"/>
                <w:bCs/>
                <w:sz w:val="22"/>
                <w:szCs w:val="22"/>
              </w:rPr>
              <w:t xml:space="preserve"> № </w:t>
            </w:r>
            <w:r w:rsidR="00A94AFF" w:rsidRPr="00704C35">
              <w:rPr>
                <w:rFonts w:ascii="Times New Roman" w:hAnsi="Times New Roman"/>
                <w:bCs/>
                <w:sz w:val="22"/>
                <w:szCs w:val="22"/>
              </w:rPr>
              <w:t>1840</w:t>
            </w:r>
          </w:p>
        </w:tc>
        <w:tc>
          <w:tcPr>
            <w:tcW w:w="2028" w:type="dxa"/>
            <w:vAlign w:val="center"/>
          </w:tcPr>
          <w:p w14:paraId="74499BE8" w14:textId="5636CB87" w:rsidR="00101954" w:rsidRPr="00704C35" w:rsidRDefault="00101954" w:rsidP="00A94AFF">
            <w:pPr>
              <w:spacing w:line="240" w:lineRule="auto"/>
              <w:ind w:firstLine="0"/>
              <w:jc w:val="center"/>
              <w:rPr>
                <w:rFonts w:ascii="Times New Roman" w:hAnsi="Times New Roman"/>
                <w:bCs/>
                <w:sz w:val="22"/>
                <w:szCs w:val="22"/>
              </w:rPr>
            </w:pPr>
            <w:r w:rsidRPr="00704C35">
              <w:rPr>
                <w:rFonts w:ascii="Times New Roman" w:hAnsi="Times New Roman"/>
                <w:bCs/>
                <w:sz w:val="22"/>
                <w:szCs w:val="22"/>
              </w:rPr>
              <w:t>Министерство экономического развития Р</w:t>
            </w:r>
            <w:r w:rsidR="00A94AFF" w:rsidRPr="00704C35">
              <w:rPr>
                <w:rFonts w:ascii="Times New Roman" w:hAnsi="Times New Roman"/>
                <w:bCs/>
                <w:sz w:val="22"/>
                <w:szCs w:val="22"/>
              </w:rPr>
              <w:t>оссийской Федерации</w:t>
            </w:r>
          </w:p>
        </w:tc>
      </w:tr>
    </w:tbl>
    <w:p w14:paraId="10C3025A" w14:textId="77777777" w:rsidR="00BB328C" w:rsidRPr="00931D11" w:rsidRDefault="00BB328C" w:rsidP="00BB328C">
      <w:pPr>
        <w:shd w:val="clear" w:color="auto" w:fill="FFFFFF"/>
        <w:spacing w:line="240" w:lineRule="auto"/>
        <w:ind w:left="851"/>
        <w:rPr>
          <w:rFonts w:ascii="Times New Roman" w:hAnsi="Times New Roman"/>
          <w:highlight w:val="yellow"/>
        </w:rPr>
      </w:pPr>
    </w:p>
    <w:p w14:paraId="243DF304" w14:textId="39159E12" w:rsidR="009B1ECF" w:rsidRPr="000A4F8A" w:rsidRDefault="009B1ECF" w:rsidP="00293011">
      <w:pPr>
        <w:spacing w:line="240" w:lineRule="auto"/>
        <w:rPr>
          <w:rFonts w:ascii="Times New Roman" w:hAnsi="Times New Roman"/>
        </w:rPr>
      </w:pPr>
      <w:r w:rsidRPr="000A4F8A">
        <w:rPr>
          <w:rFonts w:ascii="Times New Roman" w:hAnsi="Times New Roman"/>
        </w:rPr>
        <w:t xml:space="preserve">В перечне перспективных проектов (мероприятий) Стратегий и программ отсутствуют мероприятия применительно к территории </w:t>
      </w:r>
      <w:r w:rsidR="00931D11" w:rsidRPr="000A4F8A">
        <w:rPr>
          <w:rFonts w:ascii="Times New Roman" w:hAnsi="Times New Roman"/>
        </w:rPr>
        <w:t>Черменского</w:t>
      </w:r>
      <w:r w:rsidR="003D10AD" w:rsidRPr="000A4F8A">
        <w:rPr>
          <w:rFonts w:ascii="Times New Roman" w:hAnsi="Times New Roman"/>
        </w:rPr>
        <w:t xml:space="preserve"> сельского поселения</w:t>
      </w:r>
      <w:r w:rsidRPr="000A4F8A">
        <w:rPr>
          <w:rFonts w:ascii="Times New Roman" w:hAnsi="Times New Roman"/>
        </w:rPr>
        <w:t>.</w:t>
      </w:r>
    </w:p>
    <w:p w14:paraId="77A09C65" w14:textId="77777777" w:rsidR="00BB328C" w:rsidRPr="00931D11" w:rsidRDefault="00BB328C" w:rsidP="009B1ECF">
      <w:pPr>
        <w:spacing w:line="240" w:lineRule="auto"/>
        <w:ind w:left="1778" w:firstLine="0"/>
        <w:jc w:val="right"/>
        <w:rPr>
          <w:rFonts w:ascii="Times New Roman" w:hAnsi="Times New Roman"/>
          <w:highlight w:val="yellow"/>
        </w:rPr>
      </w:pPr>
    </w:p>
    <w:p w14:paraId="679CB484" w14:textId="77777777" w:rsidR="009B1ECF" w:rsidRPr="000A4F8A" w:rsidRDefault="009B1ECF" w:rsidP="00A30EC6">
      <w:pPr>
        <w:spacing w:line="240" w:lineRule="auto"/>
        <w:ind w:firstLine="0"/>
        <w:jc w:val="center"/>
        <w:rPr>
          <w:rFonts w:ascii="Times New Roman" w:hAnsi="Times New Roman"/>
          <w:b/>
          <w:sz w:val="26"/>
          <w:szCs w:val="26"/>
        </w:rPr>
      </w:pPr>
      <w:r w:rsidRPr="000A4F8A">
        <w:rPr>
          <w:rFonts w:ascii="Times New Roman" w:hAnsi="Times New Roman"/>
          <w:b/>
          <w:sz w:val="26"/>
          <w:szCs w:val="26"/>
        </w:rPr>
        <w:t>3.5. Сведения о документах территориального планирования вышестоящего уровня</w:t>
      </w:r>
    </w:p>
    <w:p w14:paraId="01C62677" w14:textId="77777777" w:rsidR="009B1ECF" w:rsidRPr="000A4F8A" w:rsidRDefault="009B1ECF" w:rsidP="009B1ECF">
      <w:pPr>
        <w:pStyle w:val="a8"/>
        <w:spacing w:line="240" w:lineRule="auto"/>
        <w:ind w:left="851"/>
        <w:rPr>
          <w:rFonts w:ascii="Times New Roman" w:hAnsi="Times New Roman"/>
        </w:rPr>
      </w:pPr>
    </w:p>
    <w:p w14:paraId="29BE5609" w14:textId="77777777" w:rsidR="009B1ECF" w:rsidRPr="000A4F8A" w:rsidRDefault="009B1ECF" w:rsidP="00A30EC6">
      <w:pPr>
        <w:shd w:val="clear" w:color="auto" w:fill="FFFFFF"/>
        <w:spacing w:line="240" w:lineRule="auto"/>
        <w:rPr>
          <w:rFonts w:ascii="Times New Roman" w:hAnsi="Times New Roman"/>
          <w:lang w:eastAsia="en-US"/>
        </w:rPr>
      </w:pPr>
      <w:r w:rsidRPr="000A4F8A">
        <w:rPr>
          <w:rFonts w:ascii="Times New Roman" w:hAnsi="Times New Roman"/>
          <w:lang w:eastAsia="en-US"/>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05F75099" w14:textId="77777777" w:rsidR="009B1ECF" w:rsidRPr="000A4F8A" w:rsidRDefault="009B1ECF" w:rsidP="00A30EC6">
      <w:pPr>
        <w:shd w:val="clear" w:color="auto" w:fill="FFFFFF"/>
        <w:spacing w:line="240" w:lineRule="auto"/>
        <w:rPr>
          <w:rFonts w:ascii="Times New Roman" w:hAnsi="Times New Roman"/>
          <w:b/>
          <w:lang w:eastAsia="en-US"/>
        </w:rPr>
      </w:pPr>
    </w:p>
    <w:p w14:paraId="7BDB9FF9" w14:textId="77777777" w:rsidR="009B1ECF" w:rsidRPr="00375F17" w:rsidRDefault="009B1ECF" w:rsidP="00A30EC6">
      <w:pPr>
        <w:spacing w:line="240" w:lineRule="auto"/>
        <w:rPr>
          <w:rFonts w:ascii="Times New Roman" w:hAnsi="Times New Roman"/>
          <w:lang w:eastAsia="en-US"/>
        </w:rPr>
      </w:pPr>
      <w:r w:rsidRPr="00375F17">
        <w:rPr>
          <w:rFonts w:ascii="Times New Roman" w:hAnsi="Times New Roman"/>
          <w:b/>
          <w:lang w:eastAsia="en-US"/>
        </w:rPr>
        <w:t>Документы территориального планирования федерального уровня.</w:t>
      </w:r>
      <w:r w:rsidRPr="00375F17">
        <w:rPr>
          <w:rFonts w:ascii="Times New Roman" w:hAnsi="Times New Roman"/>
          <w:lang w:eastAsia="en-US"/>
        </w:rPr>
        <w:t xml:space="preserve"> На момент разработки настоящего Генерального плана разработаны и утверждены следующие СТП Российской Федерации:</w:t>
      </w:r>
    </w:p>
    <w:p w14:paraId="3394FB9C" w14:textId="77777777" w:rsidR="009B1ECF" w:rsidRPr="00375F17" w:rsidRDefault="009B1ECF" w:rsidP="00A30EC6">
      <w:pPr>
        <w:spacing w:line="240" w:lineRule="auto"/>
        <w:rPr>
          <w:rFonts w:ascii="Times New Roman" w:hAnsi="Times New Roman"/>
        </w:rPr>
      </w:pPr>
      <w:r w:rsidRPr="00375F17">
        <w:rPr>
          <w:rFonts w:ascii="Times New Roman" w:hAnsi="Times New Roman"/>
        </w:rPr>
        <w:lastRenderedPageBreak/>
        <w:t>– Схема территориального планирования Российской Федерации в области трубопроводного транспорта (утверждена Распоряжением Правительства Российской Федерации от 24 декабря 2015 г. № 2659-р).</w:t>
      </w:r>
    </w:p>
    <w:p w14:paraId="758555BA" w14:textId="77777777" w:rsidR="009B1ECF" w:rsidRPr="00375F17" w:rsidRDefault="009B1ECF" w:rsidP="00A30EC6">
      <w:pPr>
        <w:spacing w:line="240" w:lineRule="auto"/>
        <w:rPr>
          <w:rFonts w:ascii="Times New Roman" w:hAnsi="Times New Roman"/>
        </w:rPr>
      </w:pPr>
      <w:r w:rsidRPr="00375F17">
        <w:rPr>
          <w:rFonts w:ascii="Times New Roman" w:hAnsi="Times New Roman"/>
        </w:rPr>
        <w:t>– Схема территориального планирования Российской Федерации в области энергетики (утверждена Распоряжением Правительства Российской Федерации от 11 ноября 2013 г. № 2084-р).</w:t>
      </w:r>
    </w:p>
    <w:p w14:paraId="1736BA68" w14:textId="77777777" w:rsidR="009B1ECF" w:rsidRPr="00375F17" w:rsidRDefault="009B1ECF" w:rsidP="00A30EC6">
      <w:pPr>
        <w:spacing w:line="240" w:lineRule="auto"/>
        <w:rPr>
          <w:rFonts w:ascii="Times New Roman" w:hAnsi="Times New Roman"/>
        </w:rPr>
      </w:pPr>
      <w:r w:rsidRPr="00375F17">
        <w:rPr>
          <w:rFonts w:ascii="Times New Roman" w:hAnsi="Times New Roman"/>
        </w:rPr>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14:paraId="2999E8BF" w14:textId="77777777" w:rsidR="009B1ECF" w:rsidRPr="00375F17" w:rsidRDefault="009B1ECF" w:rsidP="00A30EC6">
      <w:pPr>
        <w:spacing w:line="240" w:lineRule="auto"/>
        <w:rPr>
          <w:rFonts w:ascii="Times New Roman" w:hAnsi="Times New Roman"/>
        </w:rPr>
      </w:pPr>
      <w:r w:rsidRPr="00375F17">
        <w:rPr>
          <w:rFonts w:ascii="Times New Roman" w:hAnsi="Times New Roman"/>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26 февраля 2013 г. № 247-р).</w:t>
      </w:r>
    </w:p>
    <w:p w14:paraId="1082AD5F" w14:textId="77777777" w:rsidR="009B1ECF" w:rsidRPr="00375F17" w:rsidRDefault="009B1ECF" w:rsidP="00A30EC6">
      <w:pPr>
        <w:spacing w:line="240" w:lineRule="auto"/>
        <w:rPr>
          <w:rFonts w:ascii="Times New Roman" w:hAnsi="Times New Roman"/>
        </w:rPr>
      </w:pPr>
      <w:r w:rsidRPr="00375F17">
        <w:rPr>
          <w:rFonts w:ascii="Times New Roman" w:hAnsi="Times New Roman"/>
        </w:rPr>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14:paraId="0041E205" w14:textId="689B3FBC" w:rsidR="009B1ECF" w:rsidRPr="00375F17" w:rsidRDefault="009B1ECF" w:rsidP="00A30EC6">
      <w:pPr>
        <w:shd w:val="clear" w:color="auto" w:fill="FFFFFF"/>
        <w:spacing w:line="240" w:lineRule="auto"/>
        <w:rPr>
          <w:rFonts w:ascii="Times New Roman" w:hAnsi="Times New Roman"/>
        </w:rPr>
      </w:pPr>
      <w:r w:rsidRPr="00375F17">
        <w:rPr>
          <w:rFonts w:ascii="Times New Roman" w:hAnsi="Times New Roman"/>
        </w:rPr>
        <w:t xml:space="preserve">Мероприятия по строительству федеральных объектов трубопроводного транспорта, энергетики, высшего профессионального образования, федерального транспорта, объектов здравоохранения в границах </w:t>
      </w:r>
      <w:r w:rsidR="00931D11" w:rsidRPr="00375F17">
        <w:rPr>
          <w:rFonts w:ascii="Times New Roman" w:hAnsi="Times New Roman"/>
        </w:rPr>
        <w:t>Черменского</w:t>
      </w:r>
      <w:r w:rsidR="003D10AD" w:rsidRPr="00375F17">
        <w:rPr>
          <w:rFonts w:ascii="Times New Roman" w:hAnsi="Times New Roman"/>
        </w:rPr>
        <w:t xml:space="preserve"> сельского поселения</w:t>
      </w:r>
      <w:r w:rsidR="0031693A" w:rsidRPr="00375F17">
        <w:rPr>
          <w:rFonts w:ascii="Times New Roman" w:hAnsi="Times New Roman"/>
        </w:rPr>
        <w:t xml:space="preserve"> </w:t>
      </w:r>
      <w:r w:rsidRPr="00375F17">
        <w:rPr>
          <w:rFonts w:ascii="Times New Roman" w:hAnsi="Times New Roman"/>
        </w:rPr>
        <w:t>отсутствуют.</w:t>
      </w:r>
    </w:p>
    <w:p w14:paraId="7A887862" w14:textId="543E479B" w:rsidR="00E34643" w:rsidRPr="00375F17" w:rsidRDefault="00E34643" w:rsidP="00A30EC6">
      <w:pPr>
        <w:spacing w:line="240" w:lineRule="auto"/>
        <w:rPr>
          <w:rFonts w:ascii="Times New Roman" w:hAnsi="Times New Roman"/>
          <w:lang w:eastAsia="en-US"/>
        </w:rPr>
      </w:pPr>
      <w:r w:rsidRPr="00375F17">
        <w:rPr>
          <w:rFonts w:ascii="Times New Roman" w:hAnsi="Times New Roman"/>
          <w:b/>
          <w:lang w:eastAsia="en-US"/>
        </w:rPr>
        <w:t xml:space="preserve">Документы территориального планирования регионального уровня. </w:t>
      </w:r>
      <w:r w:rsidRPr="00375F17">
        <w:rPr>
          <w:rFonts w:ascii="Times New Roman" w:hAnsi="Times New Roman"/>
          <w:lang w:eastAsia="en-US"/>
        </w:rPr>
        <w:t xml:space="preserve">Схема территориального планирования </w:t>
      </w:r>
      <w:r w:rsidR="003D10AD" w:rsidRPr="00375F17">
        <w:rPr>
          <w:rFonts w:ascii="Times New Roman" w:hAnsi="Times New Roman"/>
          <w:lang w:eastAsia="en-US"/>
        </w:rPr>
        <w:t>Республики Северная Осетия-Алания</w:t>
      </w:r>
      <w:r w:rsidR="008133D9" w:rsidRPr="00375F17">
        <w:rPr>
          <w:rFonts w:ascii="Times New Roman" w:hAnsi="Times New Roman"/>
          <w:lang w:eastAsia="en-US"/>
        </w:rPr>
        <w:t xml:space="preserve"> </w:t>
      </w:r>
      <w:r w:rsidRPr="00375F17">
        <w:rPr>
          <w:rFonts w:ascii="Times New Roman" w:hAnsi="Times New Roman"/>
          <w:lang w:eastAsia="en-US"/>
        </w:rPr>
        <w:t xml:space="preserve">утверждена </w:t>
      </w:r>
      <w:r w:rsidR="0031693A" w:rsidRPr="00375F17">
        <w:rPr>
          <w:rFonts w:ascii="Times New Roman" w:hAnsi="Times New Roman"/>
          <w:lang w:eastAsia="en-US"/>
        </w:rPr>
        <w:t>п</w:t>
      </w:r>
      <w:r w:rsidRPr="00375F17">
        <w:rPr>
          <w:rFonts w:ascii="Times New Roman" w:hAnsi="Times New Roman"/>
          <w:lang w:eastAsia="en-US"/>
        </w:rPr>
        <w:t>остановлением Прав</w:t>
      </w:r>
      <w:r w:rsidR="004D7924" w:rsidRPr="00375F17">
        <w:rPr>
          <w:rFonts w:ascii="Times New Roman" w:hAnsi="Times New Roman"/>
          <w:lang w:eastAsia="en-US"/>
        </w:rPr>
        <w:t xml:space="preserve">ительства </w:t>
      </w:r>
      <w:r w:rsidR="003D10AD" w:rsidRPr="00375F17">
        <w:rPr>
          <w:rFonts w:ascii="Times New Roman" w:hAnsi="Times New Roman"/>
          <w:lang w:eastAsia="en-US"/>
        </w:rPr>
        <w:t>Республики Северная Осетия-Алания</w:t>
      </w:r>
      <w:r w:rsidR="008133D9" w:rsidRPr="00375F17">
        <w:rPr>
          <w:rFonts w:ascii="Times New Roman" w:hAnsi="Times New Roman"/>
          <w:lang w:eastAsia="en-US"/>
        </w:rPr>
        <w:t xml:space="preserve"> </w:t>
      </w:r>
      <w:r w:rsidRPr="00375F17">
        <w:rPr>
          <w:rFonts w:ascii="Times New Roman" w:hAnsi="Times New Roman"/>
          <w:lang w:eastAsia="en-US"/>
        </w:rPr>
        <w:t xml:space="preserve">от </w:t>
      </w:r>
      <w:r w:rsidR="008133D9" w:rsidRPr="00375F17">
        <w:rPr>
          <w:rFonts w:ascii="Times New Roman" w:hAnsi="Times New Roman"/>
          <w:lang w:eastAsia="en-US"/>
        </w:rPr>
        <w:t>23</w:t>
      </w:r>
      <w:r w:rsidR="0031693A" w:rsidRPr="00375F17">
        <w:rPr>
          <w:rFonts w:ascii="Times New Roman" w:hAnsi="Times New Roman"/>
          <w:lang w:eastAsia="en-US"/>
        </w:rPr>
        <w:t xml:space="preserve"> </w:t>
      </w:r>
      <w:r w:rsidR="008133D9" w:rsidRPr="00375F17">
        <w:rPr>
          <w:rFonts w:ascii="Times New Roman" w:hAnsi="Times New Roman"/>
          <w:lang w:eastAsia="en-US"/>
        </w:rPr>
        <w:t>июня 2020</w:t>
      </w:r>
      <w:r w:rsidR="0031693A" w:rsidRPr="00375F17">
        <w:rPr>
          <w:rFonts w:ascii="Times New Roman" w:hAnsi="Times New Roman"/>
          <w:lang w:eastAsia="en-US"/>
        </w:rPr>
        <w:t xml:space="preserve"> </w:t>
      </w:r>
      <w:r w:rsidRPr="00375F17">
        <w:rPr>
          <w:rFonts w:ascii="Times New Roman" w:hAnsi="Times New Roman"/>
          <w:lang w:eastAsia="en-US"/>
        </w:rPr>
        <w:t xml:space="preserve">г. № </w:t>
      </w:r>
      <w:r w:rsidR="008133D9" w:rsidRPr="00375F17">
        <w:rPr>
          <w:rFonts w:ascii="Times New Roman" w:hAnsi="Times New Roman"/>
          <w:lang w:eastAsia="en-US"/>
        </w:rPr>
        <w:t>20</w:t>
      </w:r>
      <w:r w:rsidR="0031693A" w:rsidRPr="00375F17">
        <w:rPr>
          <w:rFonts w:ascii="Times New Roman" w:hAnsi="Times New Roman"/>
          <w:lang w:eastAsia="en-US"/>
        </w:rPr>
        <w:t>8</w:t>
      </w:r>
      <w:r w:rsidRPr="00375F17">
        <w:rPr>
          <w:rFonts w:ascii="Times New Roman" w:hAnsi="Times New Roman"/>
          <w:lang w:eastAsia="en-US"/>
        </w:rPr>
        <w:t xml:space="preserve"> «О внесении изменения </w:t>
      </w:r>
      <w:r w:rsidR="0031693A" w:rsidRPr="00375F17">
        <w:rPr>
          <w:rFonts w:ascii="Times New Roman" w:hAnsi="Times New Roman"/>
          <w:lang w:eastAsia="en-US"/>
        </w:rPr>
        <w:t xml:space="preserve">в постановление Правительства </w:t>
      </w:r>
      <w:r w:rsidR="003D10AD" w:rsidRPr="00375F17">
        <w:rPr>
          <w:rFonts w:ascii="Times New Roman" w:hAnsi="Times New Roman"/>
          <w:lang w:eastAsia="en-US"/>
        </w:rPr>
        <w:t>Республики Северная Осетия-Алания</w:t>
      </w:r>
      <w:r w:rsidR="008133D9" w:rsidRPr="00375F17">
        <w:rPr>
          <w:rFonts w:ascii="Times New Roman" w:hAnsi="Times New Roman"/>
          <w:lang w:eastAsia="en-US"/>
        </w:rPr>
        <w:t xml:space="preserve"> </w:t>
      </w:r>
      <w:r w:rsidR="0031693A" w:rsidRPr="00375F17">
        <w:rPr>
          <w:rFonts w:ascii="Times New Roman" w:hAnsi="Times New Roman"/>
          <w:lang w:eastAsia="en-US"/>
        </w:rPr>
        <w:t xml:space="preserve">от </w:t>
      </w:r>
      <w:r w:rsidR="008133D9" w:rsidRPr="00375F17">
        <w:rPr>
          <w:rFonts w:ascii="Times New Roman" w:hAnsi="Times New Roman"/>
          <w:lang w:eastAsia="en-US"/>
        </w:rPr>
        <w:t>10 декабря</w:t>
      </w:r>
      <w:r w:rsidR="0031693A" w:rsidRPr="00375F17">
        <w:rPr>
          <w:rFonts w:ascii="Times New Roman" w:hAnsi="Times New Roman"/>
          <w:lang w:eastAsia="en-US"/>
        </w:rPr>
        <w:t xml:space="preserve"> 201</w:t>
      </w:r>
      <w:r w:rsidR="008133D9" w:rsidRPr="00375F17">
        <w:rPr>
          <w:rFonts w:ascii="Times New Roman" w:hAnsi="Times New Roman"/>
          <w:lang w:eastAsia="en-US"/>
        </w:rPr>
        <w:t>0</w:t>
      </w:r>
      <w:r w:rsidR="0031693A" w:rsidRPr="00375F17">
        <w:rPr>
          <w:rFonts w:ascii="Times New Roman" w:hAnsi="Times New Roman"/>
          <w:lang w:eastAsia="en-US"/>
        </w:rPr>
        <w:t xml:space="preserve"> г. № </w:t>
      </w:r>
      <w:r w:rsidR="008133D9" w:rsidRPr="00375F17">
        <w:rPr>
          <w:rFonts w:ascii="Times New Roman" w:hAnsi="Times New Roman"/>
          <w:lang w:eastAsia="en-US"/>
        </w:rPr>
        <w:t>354</w:t>
      </w:r>
      <w:r w:rsidR="0031693A" w:rsidRPr="00375F17">
        <w:rPr>
          <w:rFonts w:ascii="Times New Roman" w:hAnsi="Times New Roman"/>
          <w:lang w:eastAsia="en-US"/>
        </w:rPr>
        <w:t xml:space="preserve"> «Об утверждении</w:t>
      </w:r>
      <w:r w:rsidRPr="00375F17">
        <w:rPr>
          <w:rFonts w:ascii="Times New Roman" w:hAnsi="Times New Roman"/>
          <w:lang w:eastAsia="en-US"/>
        </w:rPr>
        <w:t xml:space="preserve"> Схем</w:t>
      </w:r>
      <w:r w:rsidR="0031693A" w:rsidRPr="00375F17">
        <w:rPr>
          <w:rFonts w:ascii="Times New Roman" w:hAnsi="Times New Roman"/>
          <w:lang w:eastAsia="en-US"/>
        </w:rPr>
        <w:t>ы</w:t>
      </w:r>
      <w:r w:rsidRPr="00375F17">
        <w:rPr>
          <w:rFonts w:ascii="Times New Roman" w:hAnsi="Times New Roman"/>
          <w:lang w:eastAsia="en-US"/>
        </w:rPr>
        <w:t xml:space="preserve"> территориального планирования </w:t>
      </w:r>
      <w:r w:rsidR="003D10AD" w:rsidRPr="00375F17">
        <w:rPr>
          <w:rFonts w:ascii="Times New Roman" w:hAnsi="Times New Roman"/>
          <w:lang w:eastAsia="en-US"/>
        </w:rPr>
        <w:t>Республики Северная Осетия-Алания</w:t>
      </w:r>
      <w:r w:rsidRPr="00375F17">
        <w:rPr>
          <w:rFonts w:ascii="Times New Roman" w:hAnsi="Times New Roman"/>
          <w:lang w:eastAsia="en-US"/>
        </w:rPr>
        <w:t xml:space="preserve">». При подготовке материалов по обоснованию Генерального плана </w:t>
      </w:r>
      <w:r w:rsidR="00931D11" w:rsidRPr="00375F17">
        <w:rPr>
          <w:rFonts w:ascii="Times New Roman" w:hAnsi="Times New Roman"/>
          <w:lang w:eastAsia="en-US"/>
        </w:rPr>
        <w:t>Черменского</w:t>
      </w:r>
      <w:r w:rsidR="003D10AD" w:rsidRPr="00375F17">
        <w:rPr>
          <w:rFonts w:ascii="Times New Roman" w:hAnsi="Times New Roman"/>
          <w:lang w:eastAsia="en-US"/>
        </w:rPr>
        <w:t xml:space="preserve"> сельского поселения</w:t>
      </w:r>
      <w:r w:rsidR="0031693A" w:rsidRPr="00375F17">
        <w:rPr>
          <w:rFonts w:ascii="Times New Roman" w:hAnsi="Times New Roman"/>
          <w:lang w:eastAsia="en-US"/>
        </w:rPr>
        <w:t xml:space="preserve"> </w:t>
      </w:r>
      <w:r w:rsidRPr="00375F17">
        <w:rPr>
          <w:rFonts w:ascii="Times New Roman" w:hAnsi="Times New Roman"/>
          <w:lang w:eastAsia="en-US"/>
        </w:rPr>
        <w:t xml:space="preserve">были использованы материалы проекта СТП </w:t>
      </w:r>
      <w:r w:rsidR="003D10AD" w:rsidRPr="00375F17">
        <w:rPr>
          <w:rFonts w:ascii="Times New Roman" w:hAnsi="Times New Roman"/>
          <w:lang w:eastAsia="en-US"/>
        </w:rPr>
        <w:t>Республики Северная Осетия-Алания</w:t>
      </w:r>
      <w:r w:rsidRPr="00375F17">
        <w:rPr>
          <w:rFonts w:ascii="Times New Roman" w:hAnsi="Times New Roman"/>
          <w:lang w:eastAsia="en-US"/>
        </w:rPr>
        <w:t>, опубликованные на портале ФГИС ТП (Федеральная геоинформационная система территориального планирования).</w:t>
      </w:r>
    </w:p>
    <w:p w14:paraId="5B53F2E0" w14:textId="6A3D0910" w:rsidR="00E34643" w:rsidRPr="00382C6B" w:rsidRDefault="00E34643" w:rsidP="00AF7356">
      <w:pPr>
        <w:shd w:val="clear" w:color="auto" w:fill="FFFFFF"/>
        <w:spacing w:line="240" w:lineRule="auto"/>
        <w:rPr>
          <w:rFonts w:ascii="Times New Roman" w:hAnsi="Times New Roman"/>
          <w:lang w:eastAsia="en-US"/>
        </w:rPr>
      </w:pPr>
      <w:r w:rsidRPr="00382C6B">
        <w:rPr>
          <w:rFonts w:ascii="Times New Roman" w:hAnsi="Times New Roman"/>
          <w:lang w:eastAsia="en-US"/>
        </w:rPr>
        <w:t>Схемой территориального пла</w:t>
      </w:r>
      <w:r w:rsidR="004D7924" w:rsidRPr="00382C6B">
        <w:rPr>
          <w:rFonts w:ascii="Times New Roman" w:hAnsi="Times New Roman"/>
          <w:lang w:eastAsia="en-US"/>
        </w:rPr>
        <w:t xml:space="preserve">нирования </w:t>
      </w:r>
      <w:r w:rsidR="003D10AD" w:rsidRPr="00382C6B">
        <w:rPr>
          <w:rFonts w:ascii="Times New Roman" w:hAnsi="Times New Roman"/>
          <w:lang w:eastAsia="en-US"/>
        </w:rPr>
        <w:t>Республики Северная Осетия-Алания</w:t>
      </w:r>
      <w:r w:rsidR="00153ECF" w:rsidRPr="00382C6B">
        <w:rPr>
          <w:rFonts w:ascii="Times New Roman" w:hAnsi="Times New Roman"/>
          <w:lang w:eastAsia="en-US"/>
        </w:rPr>
        <w:t xml:space="preserve"> </w:t>
      </w:r>
      <w:r w:rsidR="00AF7356" w:rsidRPr="00382C6B">
        <w:rPr>
          <w:rFonts w:ascii="Times New Roman" w:hAnsi="Times New Roman"/>
          <w:lang w:eastAsia="en-US"/>
        </w:rPr>
        <w:t>мероприят</w:t>
      </w:r>
      <w:r w:rsidR="0031693A" w:rsidRPr="00382C6B">
        <w:rPr>
          <w:rFonts w:ascii="Times New Roman" w:hAnsi="Times New Roman"/>
          <w:lang w:eastAsia="en-US"/>
        </w:rPr>
        <w:t>ия</w:t>
      </w:r>
      <w:r w:rsidR="00AF7356" w:rsidRPr="00382C6B">
        <w:rPr>
          <w:rFonts w:ascii="Times New Roman" w:hAnsi="Times New Roman"/>
          <w:lang w:eastAsia="en-US"/>
        </w:rPr>
        <w:t>, касаемы</w:t>
      </w:r>
      <w:r w:rsidR="0031693A" w:rsidRPr="00382C6B">
        <w:rPr>
          <w:rFonts w:ascii="Times New Roman" w:hAnsi="Times New Roman"/>
          <w:lang w:eastAsia="en-US"/>
        </w:rPr>
        <w:t>е</w:t>
      </w:r>
      <w:r w:rsidR="00AF7356" w:rsidRPr="00382C6B">
        <w:rPr>
          <w:rFonts w:ascii="Times New Roman" w:hAnsi="Times New Roman"/>
          <w:lang w:eastAsia="en-US"/>
        </w:rPr>
        <w:t xml:space="preserve"> территории </w:t>
      </w:r>
      <w:r w:rsidR="00931D11" w:rsidRPr="00382C6B">
        <w:rPr>
          <w:rFonts w:ascii="Times New Roman" w:hAnsi="Times New Roman"/>
          <w:lang w:eastAsia="en-US"/>
        </w:rPr>
        <w:t>Черменского</w:t>
      </w:r>
      <w:r w:rsidR="003D10AD" w:rsidRPr="00382C6B">
        <w:rPr>
          <w:rFonts w:ascii="Times New Roman" w:hAnsi="Times New Roman"/>
          <w:lang w:eastAsia="en-US"/>
        </w:rPr>
        <w:t xml:space="preserve"> сельского поселения</w:t>
      </w:r>
      <w:r w:rsidR="00153ECF" w:rsidRPr="00382C6B">
        <w:rPr>
          <w:rFonts w:ascii="Times New Roman" w:hAnsi="Times New Roman"/>
          <w:lang w:eastAsia="en-US"/>
        </w:rPr>
        <w:t xml:space="preserve"> не предусмотрены.</w:t>
      </w:r>
    </w:p>
    <w:p w14:paraId="194F744B" w14:textId="77777777" w:rsidR="006E1C37" w:rsidRDefault="00960C66" w:rsidP="006E1C37">
      <w:pPr>
        <w:spacing w:line="240" w:lineRule="auto"/>
        <w:rPr>
          <w:rFonts w:ascii="Times New Roman" w:hAnsi="Times New Roman"/>
          <w:lang w:eastAsia="en-US"/>
        </w:rPr>
      </w:pPr>
      <w:r w:rsidRPr="00382C6B">
        <w:rPr>
          <w:rFonts w:ascii="Times New Roman" w:hAnsi="Times New Roman"/>
          <w:b/>
          <w:lang w:eastAsia="en-US"/>
        </w:rPr>
        <w:t xml:space="preserve">Документы территориального планирования районного уровня. </w:t>
      </w:r>
      <w:r w:rsidRPr="00382C6B">
        <w:rPr>
          <w:rFonts w:ascii="Times New Roman" w:hAnsi="Times New Roman"/>
          <w:lang w:eastAsia="en-US"/>
        </w:rPr>
        <w:t xml:space="preserve">Схема территориального планирования </w:t>
      </w:r>
      <w:r w:rsidR="00931D11" w:rsidRPr="00382C6B">
        <w:rPr>
          <w:rFonts w:ascii="Times New Roman" w:hAnsi="Times New Roman"/>
          <w:lang w:eastAsia="en-US"/>
        </w:rPr>
        <w:t>Пригородного</w:t>
      </w:r>
      <w:r w:rsidR="003D10AD" w:rsidRPr="00382C6B">
        <w:rPr>
          <w:rFonts w:ascii="Times New Roman" w:hAnsi="Times New Roman"/>
          <w:lang w:eastAsia="en-US"/>
        </w:rPr>
        <w:t xml:space="preserve"> района</w:t>
      </w:r>
      <w:r w:rsidRPr="00382C6B">
        <w:rPr>
          <w:rFonts w:ascii="Times New Roman" w:hAnsi="Times New Roman"/>
          <w:lang w:eastAsia="en-US"/>
        </w:rPr>
        <w:t xml:space="preserve"> </w:t>
      </w:r>
      <w:r w:rsidR="003D10AD" w:rsidRPr="00382C6B">
        <w:rPr>
          <w:rFonts w:ascii="Times New Roman" w:hAnsi="Times New Roman"/>
          <w:lang w:eastAsia="en-US"/>
        </w:rPr>
        <w:t>Республики Северная Осетия-Алания</w:t>
      </w:r>
      <w:r w:rsidR="00382C6B" w:rsidRPr="00382C6B">
        <w:rPr>
          <w:rFonts w:ascii="Times New Roman" w:hAnsi="Times New Roman"/>
          <w:lang w:eastAsia="en-US"/>
        </w:rPr>
        <w:t xml:space="preserve"> </w:t>
      </w:r>
      <w:r w:rsidR="00382C6B" w:rsidRPr="00382C6B">
        <w:rPr>
          <w:rFonts w:ascii="Times New Roman" w:hAnsi="Times New Roman"/>
          <w:shd w:val="clear" w:color="auto" w:fill="FFFFFF"/>
        </w:rPr>
        <w:t>утверждена решением Собрания представителей Пригородного района от 27 октября 2010 года № 179</w:t>
      </w:r>
      <w:r w:rsidRPr="00382C6B">
        <w:rPr>
          <w:rFonts w:ascii="Times New Roman" w:hAnsi="Times New Roman"/>
          <w:lang w:eastAsia="en-US"/>
        </w:rPr>
        <w:t xml:space="preserve">. При подготовке материалов по обоснованию Генерального плана </w:t>
      </w:r>
      <w:r w:rsidR="00931D11" w:rsidRPr="00382C6B">
        <w:rPr>
          <w:rFonts w:ascii="Times New Roman" w:hAnsi="Times New Roman"/>
        </w:rPr>
        <w:t>Черменского</w:t>
      </w:r>
      <w:r w:rsidR="003D10AD" w:rsidRPr="00382C6B">
        <w:rPr>
          <w:rFonts w:ascii="Times New Roman" w:hAnsi="Times New Roman"/>
        </w:rPr>
        <w:t xml:space="preserve"> сельского поселения</w:t>
      </w:r>
      <w:r w:rsidR="008310FC" w:rsidRPr="00382C6B">
        <w:rPr>
          <w:rFonts w:ascii="Times New Roman" w:hAnsi="Times New Roman"/>
        </w:rPr>
        <w:t xml:space="preserve"> </w:t>
      </w:r>
      <w:r w:rsidRPr="00382C6B">
        <w:rPr>
          <w:rFonts w:ascii="Times New Roman" w:hAnsi="Times New Roman"/>
          <w:lang w:eastAsia="en-US"/>
        </w:rPr>
        <w:t xml:space="preserve">были использованы материалы проекта СТП </w:t>
      </w:r>
      <w:r w:rsidR="00931D11" w:rsidRPr="00382C6B">
        <w:rPr>
          <w:rFonts w:ascii="Times New Roman" w:hAnsi="Times New Roman"/>
          <w:lang w:eastAsia="en-US"/>
        </w:rPr>
        <w:t>Пригородного</w:t>
      </w:r>
      <w:r w:rsidR="00153ECF" w:rsidRPr="00382C6B">
        <w:rPr>
          <w:rFonts w:ascii="Times New Roman" w:hAnsi="Times New Roman"/>
          <w:lang w:eastAsia="en-US"/>
        </w:rPr>
        <w:t xml:space="preserve"> муниципального района</w:t>
      </w:r>
      <w:r w:rsidRPr="00382C6B">
        <w:rPr>
          <w:rFonts w:ascii="Times New Roman" w:hAnsi="Times New Roman"/>
          <w:lang w:eastAsia="en-US"/>
        </w:rPr>
        <w:t xml:space="preserve"> </w:t>
      </w:r>
      <w:r w:rsidR="003D10AD" w:rsidRPr="00382C6B">
        <w:rPr>
          <w:rFonts w:ascii="Times New Roman" w:hAnsi="Times New Roman"/>
          <w:lang w:eastAsia="en-US"/>
        </w:rPr>
        <w:t>Республики Северная Осетия-Алания</w:t>
      </w:r>
      <w:r w:rsidR="00A43F61" w:rsidRPr="00382C6B">
        <w:rPr>
          <w:rFonts w:ascii="Times New Roman" w:hAnsi="Times New Roman"/>
          <w:lang w:eastAsia="en-US"/>
        </w:rPr>
        <w:t>, опубликованные на портале ФГИС ТП.</w:t>
      </w:r>
    </w:p>
    <w:p w14:paraId="0F0D2151" w14:textId="77777777" w:rsidR="006E1C37" w:rsidRPr="006E1C37" w:rsidRDefault="006E1C37" w:rsidP="006E1C37">
      <w:pPr>
        <w:spacing w:line="240" w:lineRule="auto"/>
        <w:rPr>
          <w:rFonts w:ascii="Times New Roman" w:hAnsi="Times New Roman"/>
          <w:lang w:eastAsia="en-US"/>
        </w:rPr>
      </w:pPr>
      <w:r w:rsidRPr="006E1C37">
        <w:rPr>
          <w:rFonts w:ascii="Times New Roman" w:hAnsi="Times New Roman"/>
          <w:lang w:eastAsia="en-US"/>
        </w:rPr>
        <w:t>Проектом предусматривается ряд мероприятий для планируемого муниципального образования:</w:t>
      </w:r>
    </w:p>
    <w:p w14:paraId="17C1791E" w14:textId="5A70FBED" w:rsidR="006E1C37" w:rsidRDefault="006E1C37" w:rsidP="006E1C37">
      <w:pPr>
        <w:spacing w:line="240" w:lineRule="auto"/>
        <w:rPr>
          <w:rFonts w:ascii="Times New Roman" w:hAnsi="Times New Roman"/>
          <w:lang w:eastAsia="en-US"/>
        </w:rPr>
      </w:pPr>
      <w:r w:rsidRPr="006E1C37">
        <w:rPr>
          <w:rFonts w:ascii="Times New Roman" w:hAnsi="Times New Roman"/>
          <w:lang w:eastAsia="en-US"/>
        </w:rPr>
        <w:t xml:space="preserve">– </w:t>
      </w:r>
      <w:r w:rsidR="002524D2">
        <w:rPr>
          <w:rFonts w:ascii="Times New Roman" w:hAnsi="Times New Roman"/>
          <w:lang w:eastAsia="en-US"/>
        </w:rPr>
        <w:t>п</w:t>
      </w:r>
      <w:r w:rsidRPr="006E1C37">
        <w:rPr>
          <w:rFonts w:ascii="Times New Roman" w:hAnsi="Times New Roman"/>
          <w:lang w:eastAsia="en-US"/>
        </w:rPr>
        <w:t>роектирование и строительство новых участков водопровода</w:t>
      </w:r>
      <w:r w:rsidR="002524D2">
        <w:rPr>
          <w:rFonts w:ascii="Times New Roman" w:hAnsi="Times New Roman"/>
          <w:lang w:eastAsia="en-US"/>
        </w:rPr>
        <w:t>;</w:t>
      </w:r>
    </w:p>
    <w:p w14:paraId="64E3E85D" w14:textId="0CE61DE1" w:rsidR="002524D2" w:rsidRDefault="002524D2" w:rsidP="002524D2">
      <w:pPr>
        <w:spacing w:line="240" w:lineRule="auto"/>
        <w:rPr>
          <w:rFonts w:ascii="Times New Roman" w:hAnsi="Times New Roman"/>
          <w:lang w:eastAsia="en-US"/>
        </w:rPr>
      </w:pPr>
      <w:r w:rsidRPr="006E1C37">
        <w:rPr>
          <w:rFonts w:ascii="Times New Roman" w:hAnsi="Times New Roman"/>
          <w:lang w:eastAsia="en-US"/>
        </w:rPr>
        <w:t xml:space="preserve">– </w:t>
      </w:r>
      <w:r>
        <w:rPr>
          <w:rFonts w:ascii="Times New Roman" w:hAnsi="Times New Roman"/>
          <w:lang w:eastAsia="en-US"/>
        </w:rPr>
        <w:t>п</w:t>
      </w:r>
      <w:r w:rsidRPr="006E1C37">
        <w:rPr>
          <w:rFonts w:ascii="Times New Roman" w:hAnsi="Times New Roman"/>
          <w:lang w:eastAsia="en-US"/>
        </w:rPr>
        <w:t>роектирование и строительство новых участков газопровод</w:t>
      </w:r>
      <w:r>
        <w:rPr>
          <w:rFonts w:ascii="Times New Roman" w:hAnsi="Times New Roman"/>
          <w:lang w:eastAsia="en-US"/>
        </w:rPr>
        <w:t xml:space="preserve">а и повышение уровня </w:t>
      </w:r>
      <w:r w:rsidR="001950EA">
        <w:rPr>
          <w:rFonts w:ascii="Times New Roman" w:hAnsi="Times New Roman"/>
          <w:lang w:eastAsia="en-US"/>
        </w:rPr>
        <w:t>газификации</w:t>
      </w:r>
      <w:r>
        <w:rPr>
          <w:rFonts w:ascii="Times New Roman" w:hAnsi="Times New Roman"/>
          <w:lang w:eastAsia="en-US"/>
        </w:rPr>
        <w:t xml:space="preserve"> </w:t>
      </w:r>
      <w:r w:rsidR="001950EA">
        <w:rPr>
          <w:rFonts w:ascii="Times New Roman" w:hAnsi="Times New Roman"/>
          <w:lang w:eastAsia="en-US"/>
        </w:rPr>
        <w:t>сельского</w:t>
      </w:r>
      <w:r>
        <w:rPr>
          <w:rFonts w:ascii="Times New Roman" w:hAnsi="Times New Roman"/>
          <w:lang w:eastAsia="en-US"/>
        </w:rPr>
        <w:t xml:space="preserve"> поселения;</w:t>
      </w:r>
    </w:p>
    <w:p w14:paraId="1CEF1315" w14:textId="5359CF80" w:rsidR="002524D2" w:rsidRPr="006E1C37" w:rsidRDefault="002524D2" w:rsidP="002524D2">
      <w:pPr>
        <w:spacing w:line="240" w:lineRule="auto"/>
        <w:rPr>
          <w:rFonts w:ascii="Times New Roman" w:hAnsi="Times New Roman"/>
          <w:lang w:eastAsia="en-US"/>
        </w:rPr>
      </w:pPr>
      <w:r w:rsidRPr="006E1C37">
        <w:rPr>
          <w:rFonts w:ascii="Times New Roman" w:hAnsi="Times New Roman"/>
          <w:lang w:eastAsia="en-US"/>
        </w:rPr>
        <w:t xml:space="preserve">– </w:t>
      </w:r>
      <w:r>
        <w:rPr>
          <w:rFonts w:ascii="Times New Roman" w:hAnsi="Times New Roman"/>
          <w:lang w:eastAsia="en-US"/>
        </w:rPr>
        <w:t>п</w:t>
      </w:r>
      <w:r w:rsidRPr="006E1C37">
        <w:rPr>
          <w:rFonts w:ascii="Times New Roman" w:hAnsi="Times New Roman"/>
          <w:lang w:eastAsia="en-US"/>
        </w:rPr>
        <w:t>роектирование и строительство канализационных сетей</w:t>
      </w:r>
      <w:r>
        <w:rPr>
          <w:rFonts w:ascii="Times New Roman" w:hAnsi="Times New Roman"/>
          <w:lang w:eastAsia="en-US"/>
        </w:rPr>
        <w:t>.</w:t>
      </w:r>
    </w:p>
    <w:p w14:paraId="1C85B7EC" w14:textId="77777777" w:rsidR="00153ECF" w:rsidRPr="00931D11" w:rsidRDefault="00153ECF" w:rsidP="00153ECF">
      <w:pPr>
        <w:shd w:val="clear" w:color="auto" w:fill="FFFFFF"/>
        <w:spacing w:line="240" w:lineRule="auto"/>
        <w:rPr>
          <w:rFonts w:ascii="Times New Roman" w:hAnsi="Times New Roman"/>
          <w:highlight w:val="yellow"/>
        </w:rPr>
      </w:pPr>
    </w:p>
    <w:p w14:paraId="76464A7B" w14:textId="77777777" w:rsidR="009B1ECF" w:rsidRPr="00375F17" w:rsidRDefault="009B1ECF" w:rsidP="00A30EC6">
      <w:pPr>
        <w:spacing w:line="240" w:lineRule="auto"/>
        <w:ind w:firstLine="0"/>
        <w:jc w:val="center"/>
        <w:rPr>
          <w:rFonts w:ascii="Times New Roman" w:hAnsi="Times New Roman"/>
          <w:b/>
          <w:sz w:val="26"/>
          <w:szCs w:val="26"/>
        </w:rPr>
      </w:pPr>
      <w:r w:rsidRPr="00375F17">
        <w:rPr>
          <w:rFonts w:ascii="Times New Roman" w:hAnsi="Times New Roman"/>
          <w:b/>
          <w:sz w:val="26"/>
          <w:szCs w:val="26"/>
        </w:rPr>
        <w:t>3.6 Документация по планировке территории, разработанная и утвержденная применительно к территории поселения</w:t>
      </w:r>
    </w:p>
    <w:p w14:paraId="01A436AA" w14:textId="77777777" w:rsidR="009B1ECF" w:rsidRPr="00375F17" w:rsidRDefault="009B1ECF" w:rsidP="009B1ECF">
      <w:pPr>
        <w:pStyle w:val="a8"/>
        <w:spacing w:line="240" w:lineRule="auto"/>
        <w:ind w:left="851"/>
        <w:rPr>
          <w:rFonts w:ascii="Times New Roman" w:hAnsi="Times New Roman"/>
        </w:rPr>
      </w:pPr>
    </w:p>
    <w:p w14:paraId="13D1D37B" w14:textId="48C338E0" w:rsidR="009B1ECF" w:rsidRPr="00375F17" w:rsidRDefault="009B1ECF" w:rsidP="00A30EC6">
      <w:pPr>
        <w:shd w:val="clear" w:color="auto" w:fill="FFFFFF"/>
        <w:spacing w:line="240" w:lineRule="auto"/>
        <w:rPr>
          <w:rFonts w:ascii="Times New Roman" w:hAnsi="Times New Roman"/>
          <w:lang w:eastAsia="en-US"/>
        </w:rPr>
      </w:pPr>
      <w:r w:rsidRPr="00375F17">
        <w:rPr>
          <w:rFonts w:ascii="Times New Roman" w:hAnsi="Times New Roman"/>
          <w:lang w:eastAsia="en-US"/>
        </w:rPr>
        <w:t xml:space="preserve">На момент разработки Генерального плана применительно к территории </w:t>
      </w:r>
      <w:r w:rsidR="00931D11" w:rsidRPr="00375F17">
        <w:rPr>
          <w:rFonts w:ascii="Times New Roman" w:hAnsi="Times New Roman"/>
        </w:rPr>
        <w:t>Черменского</w:t>
      </w:r>
      <w:r w:rsidR="003D10AD" w:rsidRPr="00375F17">
        <w:rPr>
          <w:rFonts w:ascii="Times New Roman" w:hAnsi="Times New Roman"/>
        </w:rPr>
        <w:t xml:space="preserve"> сельского поселения</w:t>
      </w:r>
      <w:r w:rsidR="00E82029" w:rsidRPr="00375F17">
        <w:rPr>
          <w:rFonts w:ascii="Times New Roman" w:hAnsi="Times New Roman"/>
        </w:rPr>
        <w:t xml:space="preserve"> </w:t>
      </w:r>
      <w:r w:rsidRPr="00375F17">
        <w:rPr>
          <w:rFonts w:ascii="Times New Roman" w:hAnsi="Times New Roman"/>
          <w:lang w:eastAsia="en-US"/>
        </w:rPr>
        <w:t xml:space="preserve">утвержденная документация по планировки территории отсутствует. </w:t>
      </w:r>
    </w:p>
    <w:p w14:paraId="041696F3" w14:textId="77777777" w:rsidR="00F77855" w:rsidRPr="00931D11" w:rsidRDefault="00F77855" w:rsidP="00A30EC6">
      <w:pPr>
        <w:pStyle w:val="af5"/>
        <w:ind w:firstLine="567"/>
        <w:jc w:val="both"/>
        <w:rPr>
          <w:szCs w:val="24"/>
          <w:highlight w:val="yellow"/>
        </w:rPr>
      </w:pPr>
    </w:p>
    <w:p w14:paraId="789DF674" w14:textId="77777777" w:rsidR="00B2218E" w:rsidRPr="004B6217" w:rsidRDefault="00B2218E" w:rsidP="00A30EC6">
      <w:pPr>
        <w:pStyle w:val="a8"/>
        <w:tabs>
          <w:tab w:val="left" w:pos="1134"/>
          <w:tab w:val="left" w:pos="1276"/>
        </w:tabs>
        <w:spacing w:line="240" w:lineRule="auto"/>
        <w:ind w:left="0"/>
        <w:rPr>
          <w:rFonts w:ascii="Times New Roman" w:hAnsi="Times New Roman"/>
          <w:color w:val="000000" w:themeColor="text1"/>
        </w:rPr>
      </w:pPr>
      <w:r w:rsidRPr="004B6217">
        <w:rPr>
          <w:rFonts w:ascii="Times New Roman" w:hAnsi="Times New Roman"/>
          <w:color w:val="000000" w:themeColor="text1"/>
        </w:rPr>
        <w:lastRenderedPageBreak/>
        <w:t>Выводы:</w:t>
      </w:r>
    </w:p>
    <w:p w14:paraId="3B5CE668" w14:textId="77777777" w:rsidR="004B6217" w:rsidRPr="004B6217" w:rsidRDefault="004B6217" w:rsidP="004B6217">
      <w:pPr>
        <w:pStyle w:val="a8"/>
        <w:numPr>
          <w:ilvl w:val="0"/>
          <w:numId w:val="9"/>
        </w:numPr>
        <w:spacing w:line="240" w:lineRule="auto"/>
        <w:ind w:left="0" w:firstLine="567"/>
        <w:rPr>
          <w:rFonts w:ascii="Times New Roman" w:hAnsi="Times New Roman"/>
          <w:color w:val="000000" w:themeColor="text1"/>
        </w:rPr>
      </w:pPr>
      <w:r w:rsidRPr="004B6217">
        <w:rPr>
          <w:rFonts w:ascii="Times New Roman" w:hAnsi="Times New Roman"/>
        </w:rPr>
        <w:t>Планируемое поселение находится в южной части Северо-Кавказского географического региона, в пределах Осетинской равнины, на берегу реки Камбилеевки. Относительно административно-территориального деления региона – поселение располагается в юго-восточной части Республики Северная Осетия-Алания, в северной части Пригородного района. В состав сельского поселения входят два населённых пункта – село Чермен и село Новое</w:t>
      </w:r>
      <w:r w:rsidRPr="004B6217">
        <w:rPr>
          <w:rFonts w:ascii="Times New Roman" w:hAnsi="Times New Roman"/>
          <w:color w:val="000000" w:themeColor="text1"/>
        </w:rPr>
        <w:t>.</w:t>
      </w:r>
    </w:p>
    <w:p w14:paraId="01550D23" w14:textId="77777777" w:rsidR="004B6217" w:rsidRPr="004B6217" w:rsidRDefault="004B6217" w:rsidP="004B6217">
      <w:pPr>
        <w:pStyle w:val="a8"/>
        <w:numPr>
          <w:ilvl w:val="0"/>
          <w:numId w:val="9"/>
        </w:numPr>
        <w:spacing w:line="240" w:lineRule="auto"/>
        <w:ind w:left="0" w:firstLine="567"/>
        <w:rPr>
          <w:rFonts w:ascii="Times New Roman" w:hAnsi="Times New Roman"/>
          <w:color w:val="000000" w:themeColor="text1"/>
        </w:rPr>
      </w:pPr>
      <w:r w:rsidRPr="004B6217">
        <w:rPr>
          <w:rFonts w:ascii="Times New Roman" w:hAnsi="Times New Roman"/>
        </w:rPr>
        <w:t>Поселение граничит на севере – с территорией Майского сельского поселения Пригородного района, на юге – с Донгаронским сельским поселением Пригородного района, на западе – с территорией Правобережного муниципального района, на востоке – граница сельского поселения совпадает с республиканской границей с Республикой Ингушетия.</w:t>
      </w:r>
    </w:p>
    <w:p w14:paraId="7A1E9548" w14:textId="640CC4F8" w:rsidR="004B6217" w:rsidRPr="004B6217" w:rsidRDefault="004B6217" w:rsidP="004B6217">
      <w:pPr>
        <w:pStyle w:val="a8"/>
        <w:numPr>
          <w:ilvl w:val="0"/>
          <w:numId w:val="9"/>
        </w:numPr>
        <w:spacing w:line="240" w:lineRule="auto"/>
        <w:ind w:left="0" w:firstLine="567"/>
        <w:rPr>
          <w:rFonts w:ascii="Times New Roman" w:hAnsi="Times New Roman"/>
          <w:color w:val="000000" w:themeColor="text1"/>
        </w:rPr>
      </w:pPr>
      <w:r w:rsidRPr="004B6217">
        <w:rPr>
          <w:rFonts w:ascii="Times New Roman" w:hAnsi="Times New Roman"/>
        </w:rPr>
        <w:t xml:space="preserve">Внешние транспортные связи поселения осуществляются по автодороге </w:t>
      </w:r>
      <w:r w:rsidRPr="004B6217">
        <w:rPr>
          <w:rFonts w:ascii="Times New Roman" w:hAnsi="Times New Roman"/>
          <w:lang w:eastAsia="x-none"/>
        </w:rPr>
        <w:t xml:space="preserve">регионального значения ««Моздок – Чермен – Владикавказ».». </w:t>
      </w:r>
      <w:r w:rsidRPr="004B6217">
        <w:rPr>
          <w:rFonts w:ascii="Times New Roman" w:hAnsi="Times New Roman"/>
        </w:rPr>
        <w:t>Ближайшей к сельскому поселению станцией железной дороги является станция «Владикавказ». Ближайший аэропорт – международный аэропорт федерального значения «Владикавказ».</w:t>
      </w:r>
    </w:p>
    <w:p w14:paraId="7F499B69" w14:textId="77777777" w:rsidR="00BB594B" w:rsidRPr="00931D11" w:rsidRDefault="00BB594B" w:rsidP="00BB594B">
      <w:pPr>
        <w:spacing w:line="240" w:lineRule="auto"/>
        <w:ind w:firstLine="0"/>
        <w:rPr>
          <w:rFonts w:ascii="Times New Roman" w:hAnsi="Times New Roman"/>
          <w:highlight w:val="yellow"/>
        </w:rPr>
      </w:pPr>
    </w:p>
    <w:p w14:paraId="0631376F" w14:textId="77777777" w:rsidR="00817A32" w:rsidRPr="00931D11" w:rsidRDefault="00817A32" w:rsidP="00817A32">
      <w:pPr>
        <w:pStyle w:val="a8"/>
        <w:spacing w:line="240" w:lineRule="auto"/>
        <w:ind w:left="1778" w:firstLine="0"/>
        <w:rPr>
          <w:rFonts w:ascii="Times New Roman" w:hAnsi="Times New Roman"/>
          <w:highlight w:val="yellow"/>
        </w:rPr>
      </w:pPr>
    </w:p>
    <w:p w14:paraId="29285C44" w14:textId="77777777" w:rsidR="00EE47D8" w:rsidRPr="00931D11" w:rsidRDefault="00EE47D8" w:rsidP="00385EC5">
      <w:pPr>
        <w:tabs>
          <w:tab w:val="left" w:pos="1134"/>
          <w:tab w:val="left" w:pos="1276"/>
        </w:tabs>
        <w:spacing w:line="240" w:lineRule="auto"/>
        <w:rPr>
          <w:rFonts w:ascii="Times New Roman" w:hAnsi="Times New Roman"/>
          <w:color w:val="FF0000"/>
          <w:highlight w:val="yellow"/>
        </w:rPr>
        <w:sectPr w:rsidR="00EE47D8" w:rsidRPr="00931D11" w:rsidSect="00FB1B5D">
          <w:pgSz w:w="11906" w:h="16838"/>
          <w:pgMar w:top="1134" w:right="851" w:bottom="1134" w:left="1701" w:header="709" w:footer="709" w:gutter="0"/>
          <w:cols w:space="708"/>
          <w:titlePg/>
          <w:docGrid w:linePitch="360"/>
        </w:sectPr>
      </w:pPr>
    </w:p>
    <w:p w14:paraId="0C68665C" w14:textId="77777777" w:rsidR="00587EFD" w:rsidRPr="00DE57DE" w:rsidRDefault="00474AAA" w:rsidP="00587EFD">
      <w:pPr>
        <w:spacing w:line="240" w:lineRule="auto"/>
        <w:ind w:firstLine="0"/>
        <w:jc w:val="center"/>
        <w:rPr>
          <w:rFonts w:ascii="Times New Roman" w:hAnsi="Times New Roman"/>
          <w:b/>
          <w:sz w:val="26"/>
          <w:szCs w:val="26"/>
        </w:rPr>
      </w:pPr>
      <w:r w:rsidRPr="00DE57DE">
        <w:rPr>
          <w:rFonts w:ascii="Times New Roman" w:hAnsi="Times New Roman"/>
          <w:b/>
          <w:sz w:val="26"/>
          <w:szCs w:val="26"/>
        </w:rPr>
        <w:lastRenderedPageBreak/>
        <w:t>РАЗДЕЛ 4. СУЩЕСТВУЮЩАЯ АРХИТЕКТУРНО-ПЛАНИРОВОЧНАЯ</w:t>
      </w:r>
    </w:p>
    <w:p w14:paraId="1C2BA01B" w14:textId="77777777" w:rsidR="00474AAA" w:rsidRPr="00DE57DE" w:rsidRDefault="00474AAA" w:rsidP="00587EFD">
      <w:pPr>
        <w:spacing w:line="240" w:lineRule="auto"/>
        <w:ind w:firstLine="0"/>
        <w:jc w:val="center"/>
        <w:rPr>
          <w:rFonts w:ascii="Times New Roman" w:hAnsi="Times New Roman"/>
          <w:b/>
          <w:sz w:val="26"/>
          <w:szCs w:val="26"/>
        </w:rPr>
      </w:pPr>
      <w:r w:rsidRPr="00DE57DE">
        <w:rPr>
          <w:rFonts w:ascii="Times New Roman" w:hAnsi="Times New Roman"/>
          <w:b/>
          <w:sz w:val="26"/>
          <w:szCs w:val="26"/>
        </w:rPr>
        <w:t>ОРГАНИЗАЦИЯ ТЕРРИТОРИИ</w:t>
      </w:r>
    </w:p>
    <w:p w14:paraId="50A9E6A0" w14:textId="77777777" w:rsidR="00474AAA" w:rsidRPr="00DE57DE" w:rsidRDefault="00474AAA" w:rsidP="00474AAA">
      <w:pPr>
        <w:shd w:val="clear" w:color="auto" w:fill="FFFFFF"/>
        <w:spacing w:line="240" w:lineRule="auto"/>
        <w:ind w:left="851"/>
        <w:rPr>
          <w:rFonts w:ascii="Times New Roman" w:hAnsi="Times New Roman"/>
          <w:b/>
        </w:rPr>
      </w:pPr>
    </w:p>
    <w:p w14:paraId="21017885" w14:textId="77777777" w:rsidR="00474AAA" w:rsidRPr="00DE57DE" w:rsidRDefault="00474AAA" w:rsidP="00587EFD">
      <w:pPr>
        <w:shd w:val="clear" w:color="auto" w:fill="FFFFFF"/>
        <w:spacing w:line="240" w:lineRule="auto"/>
        <w:rPr>
          <w:rFonts w:ascii="Times New Roman" w:hAnsi="Times New Roman"/>
          <w:b/>
        </w:rPr>
      </w:pPr>
      <w:r w:rsidRPr="00DE57DE">
        <w:rPr>
          <w:rFonts w:ascii="Times New Roman" w:hAnsi="Times New Roman"/>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50794B79" w14:textId="2FB33A22" w:rsidR="00474AAA" w:rsidRPr="00DE57DE" w:rsidRDefault="00474AAA" w:rsidP="00587EFD">
      <w:pPr>
        <w:shd w:val="clear" w:color="auto" w:fill="FFFFFF"/>
        <w:spacing w:line="240" w:lineRule="auto"/>
        <w:rPr>
          <w:rFonts w:ascii="Times New Roman" w:hAnsi="Times New Roman"/>
        </w:rPr>
      </w:pPr>
      <w:r w:rsidRPr="00DE57DE">
        <w:rPr>
          <w:rFonts w:ascii="Times New Roman" w:hAnsi="Times New Roman"/>
        </w:rPr>
        <w:t xml:space="preserve">На территории планируемого </w:t>
      </w:r>
      <w:r w:rsidR="00940FBB" w:rsidRPr="00DE57DE">
        <w:rPr>
          <w:rFonts w:ascii="Times New Roman" w:hAnsi="Times New Roman"/>
        </w:rPr>
        <w:t>поселения</w:t>
      </w:r>
      <w:r w:rsidRPr="00DE57DE">
        <w:rPr>
          <w:rFonts w:ascii="Times New Roman" w:hAnsi="Times New Roman"/>
        </w:rPr>
        <w:t xml:space="preserve"> антропогенный каркас, представленный сельскохозяйственными угодьями, населенными пунктами и сетью дорог, преобладает над природным. </w:t>
      </w:r>
    </w:p>
    <w:p w14:paraId="585153E5" w14:textId="6E655DC9" w:rsidR="00474AAA" w:rsidRPr="00DE57DE" w:rsidRDefault="00474AAA" w:rsidP="00587EFD">
      <w:pPr>
        <w:shd w:val="clear" w:color="auto" w:fill="FFFFFF"/>
        <w:spacing w:line="240" w:lineRule="auto"/>
        <w:rPr>
          <w:rFonts w:ascii="Times New Roman" w:hAnsi="Times New Roman"/>
        </w:rPr>
      </w:pPr>
      <w:r w:rsidRPr="00DE57DE">
        <w:rPr>
          <w:rFonts w:ascii="Times New Roman" w:hAnsi="Times New Roman"/>
        </w:rPr>
        <w:t>Общая площадь в административных границах планируемого п</w:t>
      </w:r>
      <w:r w:rsidR="006D6FF3" w:rsidRPr="00DE57DE">
        <w:rPr>
          <w:rFonts w:ascii="Times New Roman" w:hAnsi="Times New Roman"/>
        </w:rPr>
        <w:t xml:space="preserve">оселения составляет всего </w:t>
      </w:r>
      <w:r w:rsidR="00DE57DE" w:rsidRPr="00DE57DE">
        <w:rPr>
          <w:rFonts w:ascii="Times New Roman" w:hAnsi="Times New Roman"/>
        </w:rPr>
        <w:t>14,62</w:t>
      </w:r>
      <w:r w:rsidRPr="00DE57DE">
        <w:rPr>
          <w:rFonts w:ascii="Times New Roman" w:hAnsi="Times New Roman"/>
        </w:rPr>
        <w:t xml:space="preserve"> км</w:t>
      </w:r>
      <w:r w:rsidRPr="00DE57DE">
        <w:rPr>
          <w:rFonts w:ascii="Times New Roman" w:hAnsi="Times New Roman"/>
          <w:vertAlign w:val="superscript"/>
        </w:rPr>
        <w:t>2</w:t>
      </w:r>
      <w:r w:rsidRPr="00DE57DE">
        <w:rPr>
          <w:rFonts w:ascii="Times New Roman" w:hAnsi="Times New Roman"/>
        </w:rPr>
        <w:t>.</w:t>
      </w:r>
    </w:p>
    <w:p w14:paraId="430C6A75" w14:textId="717E5F5D" w:rsidR="00474AAA" w:rsidRPr="00194E32" w:rsidRDefault="00474AAA" w:rsidP="00587EFD">
      <w:pPr>
        <w:shd w:val="clear" w:color="auto" w:fill="FFFFFF"/>
        <w:spacing w:line="240" w:lineRule="auto"/>
        <w:rPr>
          <w:rFonts w:ascii="Times New Roman" w:hAnsi="Times New Roman"/>
        </w:rPr>
      </w:pPr>
      <w:r w:rsidRPr="00DE57DE">
        <w:rPr>
          <w:rFonts w:ascii="Times New Roman" w:hAnsi="Times New Roman"/>
        </w:rPr>
        <w:t xml:space="preserve">Относительно средних показателей по </w:t>
      </w:r>
      <w:r w:rsidR="003D10AD" w:rsidRPr="00DE57DE">
        <w:rPr>
          <w:rFonts w:ascii="Times New Roman" w:hAnsi="Times New Roman"/>
        </w:rPr>
        <w:t>Республике Северная Осетия-Алания</w:t>
      </w:r>
      <w:r w:rsidR="007C5589" w:rsidRPr="00DE57DE">
        <w:rPr>
          <w:rFonts w:ascii="Times New Roman" w:hAnsi="Times New Roman"/>
        </w:rPr>
        <w:t xml:space="preserve"> </w:t>
      </w:r>
      <w:r w:rsidRPr="00DE57DE">
        <w:rPr>
          <w:rFonts w:ascii="Times New Roman" w:hAnsi="Times New Roman"/>
        </w:rPr>
        <w:t xml:space="preserve">территория планируемого </w:t>
      </w:r>
      <w:r w:rsidR="00BD2785" w:rsidRPr="00DE57DE">
        <w:rPr>
          <w:rFonts w:ascii="Times New Roman" w:hAnsi="Times New Roman"/>
        </w:rPr>
        <w:t>сельского поселения</w:t>
      </w:r>
      <w:r w:rsidRPr="00DE57DE">
        <w:rPr>
          <w:rFonts w:ascii="Times New Roman" w:hAnsi="Times New Roman"/>
        </w:rPr>
        <w:t xml:space="preserve"> в силу природных и историческ</w:t>
      </w:r>
      <w:r w:rsidR="00925FAB" w:rsidRPr="00DE57DE">
        <w:rPr>
          <w:rFonts w:ascii="Times New Roman" w:hAnsi="Times New Roman"/>
        </w:rPr>
        <w:t xml:space="preserve">их условий </w:t>
      </w:r>
      <w:r w:rsidR="00BD2785" w:rsidRPr="00194E32">
        <w:rPr>
          <w:rFonts w:ascii="Times New Roman" w:hAnsi="Times New Roman"/>
        </w:rPr>
        <w:t xml:space="preserve">значительно </w:t>
      </w:r>
      <w:r w:rsidR="008553CD" w:rsidRPr="00194E32">
        <w:rPr>
          <w:rFonts w:ascii="Times New Roman" w:hAnsi="Times New Roman"/>
        </w:rPr>
        <w:t>сильнее</w:t>
      </w:r>
      <w:r w:rsidR="00BD2785" w:rsidRPr="00194E32">
        <w:rPr>
          <w:rFonts w:ascii="Times New Roman" w:hAnsi="Times New Roman"/>
        </w:rPr>
        <w:t xml:space="preserve">. Показатель плотности населения </w:t>
      </w:r>
      <w:r w:rsidR="00E827C7" w:rsidRPr="00194E32">
        <w:rPr>
          <w:rFonts w:ascii="Times New Roman" w:hAnsi="Times New Roman"/>
        </w:rPr>
        <w:t>Черменского сельского поселения</w:t>
      </w:r>
      <w:r w:rsidR="00BD2785" w:rsidRPr="00194E32">
        <w:rPr>
          <w:rFonts w:ascii="Times New Roman" w:hAnsi="Times New Roman"/>
        </w:rPr>
        <w:t xml:space="preserve"> </w:t>
      </w:r>
      <w:r w:rsidR="00DE57DE" w:rsidRPr="00194E32">
        <w:rPr>
          <w:rFonts w:ascii="Times New Roman" w:hAnsi="Times New Roman"/>
        </w:rPr>
        <w:t>7</w:t>
      </w:r>
      <w:r w:rsidR="00BD2785" w:rsidRPr="00194E32">
        <w:rPr>
          <w:rFonts w:ascii="Times New Roman" w:hAnsi="Times New Roman"/>
        </w:rPr>
        <w:t xml:space="preserve"> раз</w:t>
      </w:r>
      <w:r w:rsidR="00DE57DE" w:rsidRPr="00194E32">
        <w:rPr>
          <w:rFonts w:ascii="Times New Roman" w:hAnsi="Times New Roman"/>
        </w:rPr>
        <w:t xml:space="preserve"> </w:t>
      </w:r>
      <w:r w:rsidR="008553CD" w:rsidRPr="00194E32">
        <w:rPr>
          <w:rFonts w:ascii="Times New Roman" w:hAnsi="Times New Roman"/>
        </w:rPr>
        <w:t xml:space="preserve">выше </w:t>
      </w:r>
      <w:r w:rsidR="00BD2785" w:rsidRPr="00194E32">
        <w:rPr>
          <w:rFonts w:ascii="Times New Roman" w:hAnsi="Times New Roman"/>
        </w:rPr>
        <w:t>обще</w:t>
      </w:r>
      <w:r w:rsidR="008553CD" w:rsidRPr="00194E32">
        <w:rPr>
          <w:rFonts w:ascii="Times New Roman" w:hAnsi="Times New Roman"/>
        </w:rPr>
        <w:t>республиканского</w:t>
      </w:r>
      <w:r w:rsidR="00BD2785" w:rsidRPr="00194E32">
        <w:rPr>
          <w:rFonts w:ascii="Times New Roman" w:hAnsi="Times New Roman"/>
        </w:rPr>
        <w:t xml:space="preserve"> показателя и составляет </w:t>
      </w:r>
      <w:r w:rsidR="00DE57DE" w:rsidRPr="00194E32">
        <w:rPr>
          <w:rFonts w:ascii="Times New Roman" w:hAnsi="Times New Roman"/>
        </w:rPr>
        <w:t>603,8</w:t>
      </w:r>
      <w:r w:rsidRPr="00194E32">
        <w:rPr>
          <w:rFonts w:ascii="Times New Roman" w:hAnsi="Times New Roman"/>
        </w:rPr>
        <w:t xml:space="preserve"> человек</w:t>
      </w:r>
      <w:r w:rsidR="00360B2A" w:rsidRPr="00194E32">
        <w:rPr>
          <w:rFonts w:ascii="Times New Roman" w:hAnsi="Times New Roman"/>
        </w:rPr>
        <w:t xml:space="preserve"> на 1</w:t>
      </w:r>
      <w:r w:rsidRPr="00194E32">
        <w:rPr>
          <w:rFonts w:ascii="Times New Roman" w:hAnsi="Times New Roman"/>
        </w:rPr>
        <w:t xml:space="preserve"> км</w:t>
      </w:r>
      <w:r w:rsidRPr="00194E32">
        <w:rPr>
          <w:rFonts w:ascii="Times New Roman" w:hAnsi="Times New Roman"/>
          <w:vertAlign w:val="superscript"/>
        </w:rPr>
        <w:t>2</w:t>
      </w:r>
      <w:r w:rsidRPr="00194E32">
        <w:rPr>
          <w:rFonts w:ascii="Times New Roman" w:hAnsi="Times New Roman"/>
        </w:rPr>
        <w:t>.</w:t>
      </w:r>
    </w:p>
    <w:p w14:paraId="4E5CE46B" w14:textId="491B6BB4" w:rsidR="00474AAA" w:rsidRPr="00194E32" w:rsidRDefault="00474AAA" w:rsidP="00587EFD">
      <w:pPr>
        <w:pStyle w:val="a8"/>
        <w:spacing w:line="240" w:lineRule="auto"/>
        <w:ind w:left="0"/>
        <w:rPr>
          <w:rFonts w:ascii="Times New Roman" w:hAnsi="Times New Roman"/>
        </w:rPr>
      </w:pPr>
      <w:r w:rsidRPr="00194E32">
        <w:rPr>
          <w:rFonts w:ascii="Times New Roman" w:hAnsi="Times New Roman"/>
        </w:rPr>
        <w:t xml:space="preserve">Система расселения </w:t>
      </w:r>
      <w:r w:rsidR="0036514B" w:rsidRPr="00194E32">
        <w:rPr>
          <w:rFonts w:ascii="Times New Roman" w:hAnsi="Times New Roman"/>
        </w:rPr>
        <w:t>с</w:t>
      </w:r>
      <w:r w:rsidR="00D15C2E" w:rsidRPr="00194E32">
        <w:rPr>
          <w:rFonts w:ascii="Times New Roman" w:hAnsi="Times New Roman"/>
        </w:rPr>
        <w:t xml:space="preserve">ельского поселения </w:t>
      </w:r>
      <w:r w:rsidRPr="00194E32">
        <w:rPr>
          <w:rFonts w:ascii="Times New Roman" w:hAnsi="Times New Roman"/>
        </w:rPr>
        <w:t xml:space="preserve">включает в себя </w:t>
      </w:r>
      <w:r w:rsidR="00DE57DE" w:rsidRPr="00194E32">
        <w:rPr>
          <w:rFonts w:ascii="Times New Roman" w:hAnsi="Times New Roman"/>
        </w:rPr>
        <w:t>два элемента</w:t>
      </w:r>
      <w:r w:rsidR="0036514B" w:rsidRPr="00194E32">
        <w:rPr>
          <w:rFonts w:ascii="Times New Roman" w:hAnsi="Times New Roman"/>
        </w:rPr>
        <w:t xml:space="preserve"> – </w:t>
      </w:r>
      <w:r w:rsidR="007213F6" w:rsidRPr="00194E32">
        <w:rPr>
          <w:rFonts w:ascii="Times New Roman" w:hAnsi="Times New Roman"/>
        </w:rPr>
        <w:t>село Чермен</w:t>
      </w:r>
      <w:r w:rsidR="00DE57DE" w:rsidRPr="00194E32">
        <w:rPr>
          <w:rFonts w:ascii="Times New Roman" w:hAnsi="Times New Roman"/>
        </w:rPr>
        <w:t xml:space="preserve"> и село Новое</w:t>
      </w:r>
      <w:r w:rsidR="0036514B" w:rsidRPr="00194E32">
        <w:rPr>
          <w:rFonts w:ascii="Times New Roman" w:hAnsi="Times New Roman"/>
        </w:rPr>
        <w:t>.</w:t>
      </w:r>
    </w:p>
    <w:p w14:paraId="5CB3B583" w14:textId="77777777" w:rsidR="00FB7EC9" w:rsidRPr="00194E32" w:rsidRDefault="00FB7EC9" w:rsidP="00587EFD">
      <w:pPr>
        <w:spacing w:line="240" w:lineRule="auto"/>
        <w:rPr>
          <w:rFonts w:ascii="Times New Roman" w:hAnsi="Times New Roman"/>
          <w:b/>
          <w:sz w:val="26"/>
          <w:szCs w:val="26"/>
        </w:rPr>
      </w:pPr>
    </w:p>
    <w:p w14:paraId="754737DB" w14:textId="77777777" w:rsidR="00FB7EC9" w:rsidRPr="00194E32" w:rsidRDefault="00FB7EC9" w:rsidP="00587EFD">
      <w:pPr>
        <w:spacing w:line="240" w:lineRule="auto"/>
        <w:ind w:firstLine="0"/>
        <w:jc w:val="center"/>
        <w:rPr>
          <w:rFonts w:ascii="Times New Roman" w:hAnsi="Times New Roman"/>
          <w:b/>
          <w:sz w:val="26"/>
          <w:szCs w:val="26"/>
        </w:rPr>
      </w:pPr>
      <w:r w:rsidRPr="00194E32">
        <w:rPr>
          <w:rFonts w:ascii="Times New Roman" w:hAnsi="Times New Roman"/>
          <w:b/>
          <w:sz w:val="26"/>
          <w:szCs w:val="26"/>
        </w:rPr>
        <w:t>4.1. Планировочная организация территории</w:t>
      </w:r>
    </w:p>
    <w:p w14:paraId="4836C186" w14:textId="77777777" w:rsidR="00587EFD" w:rsidRPr="00194E32" w:rsidRDefault="00587EFD" w:rsidP="00587EFD">
      <w:pPr>
        <w:spacing w:line="240" w:lineRule="auto"/>
        <w:ind w:firstLine="0"/>
        <w:jc w:val="center"/>
        <w:rPr>
          <w:rFonts w:ascii="Times New Roman" w:hAnsi="Times New Roman"/>
          <w:b/>
        </w:rPr>
      </w:pPr>
    </w:p>
    <w:p w14:paraId="5105C354" w14:textId="61E50A7E" w:rsidR="003E21A9" w:rsidRPr="00194E32" w:rsidRDefault="003E21A9" w:rsidP="003E21A9">
      <w:pPr>
        <w:shd w:val="clear" w:color="auto" w:fill="FFFFFF"/>
        <w:spacing w:line="240" w:lineRule="auto"/>
        <w:rPr>
          <w:rFonts w:ascii="Times New Roman" w:hAnsi="Times New Roman"/>
        </w:rPr>
      </w:pPr>
      <w:bookmarkStart w:id="6" w:name="_Hlk39096994"/>
      <w:r w:rsidRPr="00194E32">
        <w:rPr>
          <w:rFonts w:ascii="Times New Roman" w:hAnsi="Times New Roman"/>
        </w:rPr>
        <w:t>Градостроительная организация населенных пунктов характеризуется двумя важнейшими составляющими</w:t>
      </w:r>
      <w:r w:rsidR="00BC18EA">
        <w:rPr>
          <w:rFonts w:ascii="Times New Roman" w:hAnsi="Times New Roman"/>
        </w:rPr>
        <w:t xml:space="preserve"> –</w:t>
      </w:r>
      <w:r w:rsidRPr="00194E32">
        <w:rPr>
          <w:rFonts w:ascii="Times New Roman" w:hAnsi="Times New Roman"/>
        </w:rPr>
        <w:t xml:space="preserve"> планировочной структурой и функциональным зонированием территорий.</w:t>
      </w:r>
    </w:p>
    <w:p w14:paraId="70174400" w14:textId="77777777" w:rsidR="00965DA4" w:rsidRPr="00194E32" w:rsidRDefault="00965DA4" w:rsidP="00965DA4">
      <w:pPr>
        <w:shd w:val="clear" w:color="auto" w:fill="FFFFFF"/>
        <w:spacing w:line="240" w:lineRule="auto"/>
        <w:rPr>
          <w:rFonts w:ascii="Times New Roman" w:hAnsi="Times New Roman"/>
        </w:rPr>
      </w:pPr>
      <w:r w:rsidRPr="00194E32">
        <w:rPr>
          <w:rFonts w:ascii="Times New Roman" w:hAnsi="Times New Roman"/>
        </w:rPr>
        <w:t>Данные составляющие дают наиболее полное представление о принципах размещения основных функционально-пространственных элементов населенного пункта, застроенных и открытых пространств, природно-рекреационных и урбанизированных территорий, основных планировочно-композиционных узлов и главных коммуникационно-планировочных осей.</w:t>
      </w:r>
    </w:p>
    <w:p w14:paraId="4798A3B8" w14:textId="77777777" w:rsidR="00965DA4" w:rsidRPr="00194E32" w:rsidRDefault="00965DA4" w:rsidP="00965DA4">
      <w:pPr>
        <w:shd w:val="clear" w:color="auto" w:fill="FFFFFF"/>
        <w:spacing w:line="240" w:lineRule="auto"/>
        <w:rPr>
          <w:rFonts w:ascii="Times New Roman" w:hAnsi="Times New Roman"/>
        </w:rPr>
      </w:pPr>
      <w:r w:rsidRPr="00194E32">
        <w:rPr>
          <w:rFonts w:ascii="Times New Roman" w:hAnsi="Times New Roman"/>
        </w:rPr>
        <w:t>Архитектурно-планировочная организация территории поселения основана на четком функциональном зонировании, учете существующей капитальной застройки, а также региональных градостроительных условий (природных условий, типа застройки, национальных традиций, бытовых условий) и обеспечивает:</w:t>
      </w:r>
    </w:p>
    <w:p w14:paraId="45CD9D17" w14:textId="77777777" w:rsidR="00965DA4" w:rsidRPr="00194E32" w:rsidRDefault="00965DA4" w:rsidP="00965DA4">
      <w:pPr>
        <w:shd w:val="clear" w:color="auto" w:fill="FFFFFF"/>
        <w:spacing w:line="240" w:lineRule="auto"/>
        <w:rPr>
          <w:rFonts w:ascii="Times New Roman" w:hAnsi="Times New Roman"/>
        </w:rPr>
      </w:pPr>
      <w:r w:rsidRPr="00194E32">
        <w:rPr>
          <w:rFonts w:ascii="Times New Roman" w:hAnsi="Times New Roman"/>
        </w:rPr>
        <w:t>• рациональное использование территории путем целесообразного размещения основных групп зданий и сооружений, функционально связанных между собой;</w:t>
      </w:r>
    </w:p>
    <w:p w14:paraId="7C104DA0" w14:textId="77777777" w:rsidR="00965DA4" w:rsidRPr="00194E32" w:rsidRDefault="00965DA4" w:rsidP="00965DA4">
      <w:pPr>
        <w:shd w:val="clear" w:color="auto" w:fill="FFFFFF"/>
        <w:spacing w:line="240" w:lineRule="auto"/>
        <w:rPr>
          <w:rFonts w:ascii="Times New Roman" w:hAnsi="Times New Roman"/>
        </w:rPr>
      </w:pPr>
      <w:r w:rsidRPr="00194E32">
        <w:rPr>
          <w:rFonts w:ascii="Times New Roman" w:hAnsi="Times New Roman"/>
        </w:rPr>
        <w:t>• создание оптимальных условий для жизни, отдыха и производственной деятельности жителей населенного пункта.</w:t>
      </w:r>
    </w:p>
    <w:p w14:paraId="480C3102" w14:textId="04358816" w:rsidR="00965DA4" w:rsidRPr="00194E32" w:rsidRDefault="00965DA4" w:rsidP="00965DA4">
      <w:pPr>
        <w:pStyle w:val="af1"/>
        <w:spacing w:after="0" w:line="240" w:lineRule="auto"/>
        <w:rPr>
          <w:rFonts w:ascii="Times New Roman" w:hAnsi="Times New Roman"/>
          <w:bCs/>
          <w:color w:val="000000"/>
        </w:rPr>
      </w:pPr>
      <w:r w:rsidRPr="00194E32">
        <w:rPr>
          <w:rFonts w:ascii="Times New Roman" w:hAnsi="Times New Roman"/>
          <w:bCs/>
        </w:rPr>
        <w:t xml:space="preserve">Согласно Схемы территориального планирования </w:t>
      </w:r>
      <w:r w:rsidR="00931D11" w:rsidRPr="00194E32">
        <w:rPr>
          <w:rFonts w:ascii="Times New Roman" w:hAnsi="Times New Roman"/>
          <w:bCs/>
        </w:rPr>
        <w:t>Пригородного</w:t>
      </w:r>
      <w:r w:rsidRPr="00194E32">
        <w:rPr>
          <w:rFonts w:ascii="Times New Roman" w:hAnsi="Times New Roman"/>
          <w:bCs/>
        </w:rPr>
        <w:t xml:space="preserve"> муниципального района территория </w:t>
      </w:r>
      <w:r w:rsidR="00931D11" w:rsidRPr="00194E32">
        <w:rPr>
          <w:rFonts w:ascii="Times New Roman" w:hAnsi="Times New Roman"/>
          <w:bCs/>
        </w:rPr>
        <w:t>Черменского</w:t>
      </w:r>
      <w:r w:rsidRPr="00194E32">
        <w:rPr>
          <w:rFonts w:ascii="Times New Roman" w:hAnsi="Times New Roman"/>
          <w:bCs/>
        </w:rPr>
        <w:t xml:space="preserve"> сельского поселения относится к равнинной </w:t>
      </w:r>
      <w:r w:rsidRPr="00194E32">
        <w:rPr>
          <w:rFonts w:ascii="Times New Roman" w:hAnsi="Times New Roman"/>
          <w:bCs/>
          <w:color w:val="000000"/>
        </w:rPr>
        <w:t xml:space="preserve">планировочной зоне Республики Северная Осетия-Алания. </w:t>
      </w:r>
      <w:r w:rsidRPr="00194E32">
        <w:rPr>
          <w:rFonts w:ascii="Times New Roman" w:hAnsi="Times New Roman"/>
        </w:rPr>
        <w:t>Равнинная планировочная зона отличается наиболее высокой плотностью сельского населения и сети населённых пунктов, короткими расстояниями между населёнными пунктами и наиболее высокой плотностью автомобильных дорог общего пользования.</w:t>
      </w:r>
      <w:r w:rsidRPr="00194E32">
        <w:rPr>
          <w:sz w:val="26"/>
          <w:szCs w:val="26"/>
        </w:rPr>
        <w:t xml:space="preserve"> </w:t>
      </w:r>
    </w:p>
    <w:p w14:paraId="0FBC8C3A" w14:textId="2E79AC96" w:rsidR="00965DA4" w:rsidRPr="00931D11" w:rsidRDefault="00333E85" w:rsidP="00333E85">
      <w:pPr>
        <w:shd w:val="clear" w:color="auto" w:fill="FFFFFF"/>
        <w:spacing w:line="240" w:lineRule="auto"/>
        <w:ind w:firstLine="0"/>
        <w:jc w:val="center"/>
        <w:rPr>
          <w:rFonts w:ascii="Times New Roman" w:hAnsi="Times New Roman"/>
          <w:highlight w:val="yellow"/>
        </w:rPr>
      </w:pPr>
      <w:r w:rsidRPr="00931D11">
        <w:rPr>
          <w:noProof/>
          <w:sz w:val="20"/>
          <w:highlight w:val="yellow"/>
        </w:rPr>
        <w:lastRenderedPageBreak/>
        <w:drawing>
          <wp:inline distT="0" distB="0" distL="0" distR="0" wp14:anchorId="0CDEC7A5" wp14:editId="599DAD8D">
            <wp:extent cx="5676900" cy="6102230"/>
            <wp:effectExtent l="0" t="0" r="0" b="0"/>
            <wp:docPr id="3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43" cstate="print"/>
                    <a:stretch>
                      <a:fillRect/>
                    </a:stretch>
                  </pic:blipFill>
                  <pic:spPr>
                    <a:xfrm>
                      <a:off x="0" y="0"/>
                      <a:ext cx="5687012" cy="6113100"/>
                    </a:xfrm>
                    <a:prstGeom prst="rect">
                      <a:avLst/>
                    </a:prstGeom>
                  </pic:spPr>
                </pic:pic>
              </a:graphicData>
            </a:graphic>
          </wp:inline>
        </w:drawing>
      </w:r>
    </w:p>
    <w:p w14:paraId="5031B8D7" w14:textId="32F20B7C" w:rsidR="00965DA4" w:rsidRPr="00DE57DE" w:rsidRDefault="00965DA4" w:rsidP="0009534E">
      <w:pPr>
        <w:shd w:val="clear" w:color="auto" w:fill="FFFFFF"/>
        <w:spacing w:line="240" w:lineRule="auto"/>
        <w:ind w:firstLine="0"/>
        <w:jc w:val="center"/>
        <w:rPr>
          <w:rFonts w:ascii="Times New Roman" w:hAnsi="Times New Roman"/>
        </w:rPr>
      </w:pPr>
      <w:r w:rsidRPr="00DE57DE">
        <w:rPr>
          <w:rFonts w:ascii="Times New Roman" w:hAnsi="Times New Roman"/>
        </w:rPr>
        <w:t>Рисунок 4.1 Планировочное зонирование Республики Северная Осетия-Алания</w:t>
      </w:r>
      <w:r w:rsidR="00C45108" w:rsidRPr="00DE57DE">
        <w:rPr>
          <w:rFonts w:ascii="Times New Roman" w:hAnsi="Times New Roman"/>
        </w:rPr>
        <w:t>.</w:t>
      </w:r>
      <w:r w:rsidRPr="00DE57DE">
        <w:rPr>
          <w:rStyle w:val="aff0"/>
          <w:rFonts w:ascii="Times New Roman" w:hAnsi="Times New Roman"/>
        </w:rPr>
        <w:footnoteReference w:id="22"/>
      </w:r>
    </w:p>
    <w:p w14:paraId="510AD463" w14:textId="2782B35B" w:rsidR="00965DA4" w:rsidRPr="00DE57DE" w:rsidRDefault="00965DA4" w:rsidP="003E21A9">
      <w:pPr>
        <w:shd w:val="clear" w:color="auto" w:fill="FFFFFF"/>
        <w:spacing w:line="240" w:lineRule="auto"/>
        <w:rPr>
          <w:rFonts w:ascii="Times New Roman" w:hAnsi="Times New Roman"/>
        </w:rPr>
      </w:pPr>
    </w:p>
    <w:p w14:paraId="78460BBE" w14:textId="77777777" w:rsidR="00762C3F" w:rsidRPr="00762C3F" w:rsidRDefault="00762C3F" w:rsidP="00762C3F">
      <w:pPr>
        <w:spacing w:line="240" w:lineRule="auto"/>
        <w:rPr>
          <w:rFonts w:ascii="Times New Roman" w:hAnsi="Times New Roman"/>
        </w:rPr>
      </w:pPr>
      <w:r w:rsidRPr="00762C3F">
        <w:rPr>
          <w:rFonts w:ascii="Times New Roman" w:hAnsi="Times New Roman"/>
        </w:rPr>
        <w:t>Отличительной особенностью планировочной структуры села является наличие 2 планировочных осей, оказывающих значительное влияние на развитие населенного пункта – дорога федерального значения и река Камбилеевка.</w:t>
      </w:r>
    </w:p>
    <w:p w14:paraId="0330FC33" w14:textId="77777777" w:rsidR="00CC11AB" w:rsidRDefault="00F1675F" w:rsidP="00CC11AB">
      <w:pPr>
        <w:pStyle w:val="27"/>
        <w:spacing w:after="0" w:line="240" w:lineRule="auto"/>
        <w:ind w:left="0" w:firstLine="567"/>
        <w:jc w:val="both"/>
      </w:pPr>
      <w:r w:rsidRPr="00DE57DE">
        <w:t xml:space="preserve">Основу планировочного каркаса </w:t>
      </w:r>
      <w:r w:rsidR="00931D11" w:rsidRPr="00DE57DE">
        <w:t>Пригородного</w:t>
      </w:r>
      <w:r w:rsidRPr="00DE57DE">
        <w:t xml:space="preserve"> района составляют транспортные планировочные оси.</w:t>
      </w:r>
      <w:r w:rsidR="0009534E" w:rsidRPr="00DE57DE">
        <w:t xml:space="preserve"> </w:t>
      </w:r>
      <w:r w:rsidR="00931D11" w:rsidRPr="00DE57DE">
        <w:t>Черменское</w:t>
      </w:r>
      <w:r w:rsidR="0009534E" w:rsidRPr="00DE57DE">
        <w:t xml:space="preserve"> сельское поселение расположено на в</w:t>
      </w:r>
      <w:r w:rsidRPr="00DE57DE">
        <w:t>ажнейш</w:t>
      </w:r>
      <w:r w:rsidR="0009534E" w:rsidRPr="00DE57DE">
        <w:t>ей</w:t>
      </w:r>
      <w:r w:rsidRPr="00DE57DE">
        <w:t xml:space="preserve"> транспортн</w:t>
      </w:r>
      <w:r w:rsidR="0009534E" w:rsidRPr="00DE57DE">
        <w:t xml:space="preserve">ой </w:t>
      </w:r>
      <w:r w:rsidRPr="00DE57DE">
        <w:t>планировочн</w:t>
      </w:r>
      <w:r w:rsidR="0009534E" w:rsidRPr="00DE57DE">
        <w:t>ой</w:t>
      </w:r>
      <w:r w:rsidRPr="00DE57DE">
        <w:t xml:space="preserve"> ос</w:t>
      </w:r>
      <w:r w:rsidR="0009534E" w:rsidRPr="00DE57DE">
        <w:t>и</w:t>
      </w:r>
      <w:r w:rsidRPr="00DE57DE">
        <w:t xml:space="preserve"> </w:t>
      </w:r>
      <w:r w:rsidR="00931D11" w:rsidRPr="00DE57DE">
        <w:t>Пригородного</w:t>
      </w:r>
      <w:r w:rsidRPr="00DE57DE">
        <w:t xml:space="preserve"> района представлена международным транспортным коридором «Север – Юг», сформированным автомобильной дорогой федерального значения Р-217 «Кавказ» и железной дорогой Северо-Кавказского железнодорожного отделения. </w:t>
      </w:r>
    </w:p>
    <w:p w14:paraId="40F825B2" w14:textId="42F49AEA" w:rsidR="00CC11AB" w:rsidRPr="00BC18EA" w:rsidRDefault="00DE57DE" w:rsidP="00CC11AB">
      <w:pPr>
        <w:spacing w:line="240" w:lineRule="auto"/>
        <w:rPr>
          <w:rFonts w:ascii="Times New Roman" w:hAnsi="Times New Roman"/>
        </w:rPr>
      </w:pPr>
      <w:r w:rsidRPr="00CC11AB">
        <w:rPr>
          <w:rFonts w:ascii="Times New Roman" w:hAnsi="Times New Roman"/>
        </w:rPr>
        <w:t>Природный планировочный каркас территории формирует река Камбилеевка (одна из основных природных планировочных осей Пригородного района).</w:t>
      </w:r>
      <w:r w:rsidR="00CC11AB" w:rsidRPr="00CC11AB">
        <w:rPr>
          <w:rFonts w:ascii="Times New Roman" w:hAnsi="Times New Roman"/>
        </w:rPr>
        <w:t xml:space="preserve"> Черменское сельское поселение расположено на берегу реки Камбилеевка. Река пересекает территорию поселения в западной части. Территорию поселения составляют исторически </w:t>
      </w:r>
      <w:r w:rsidR="00CC11AB" w:rsidRPr="00CC11AB">
        <w:rPr>
          <w:rFonts w:ascii="Times New Roman" w:hAnsi="Times New Roman"/>
        </w:rPr>
        <w:lastRenderedPageBreak/>
        <w:t xml:space="preserve">сложившиеся земли Черменского сельского поселения, прилегающие к нему земли общего пользования, территории традиционного природопользования населения поселения, рекреационные земли и земли для развития поселения. Большая часть </w:t>
      </w:r>
      <w:r w:rsidR="00CC11AB" w:rsidRPr="00BC18EA">
        <w:rPr>
          <w:rFonts w:ascii="Times New Roman" w:hAnsi="Times New Roman"/>
        </w:rPr>
        <w:t>территории сельского поселения не заселена, но освоена хозяйственной деятельностью.</w:t>
      </w:r>
    </w:p>
    <w:p w14:paraId="1D616CCA" w14:textId="720A0682" w:rsidR="00704913" w:rsidRPr="00BC18EA" w:rsidRDefault="00704913" w:rsidP="005E114C">
      <w:pPr>
        <w:pStyle w:val="a8"/>
        <w:spacing w:line="240" w:lineRule="auto"/>
        <w:ind w:left="0"/>
        <w:rPr>
          <w:rFonts w:ascii="Times New Roman" w:hAnsi="Times New Roman"/>
        </w:rPr>
      </w:pPr>
      <w:r w:rsidRPr="00BC18EA">
        <w:rPr>
          <w:rFonts w:ascii="Times New Roman" w:hAnsi="Times New Roman"/>
        </w:rPr>
        <w:t xml:space="preserve">Планировочная структура </w:t>
      </w:r>
      <w:r w:rsidR="00E827C7" w:rsidRPr="00BC18EA">
        <w:rPr>
          <w:rFonts w:ascii="Times New Roman" w:hAnsi="Times New Roman"/>
        </w:rPr>
        <w:t>Черменского сельского поселения</w:t>
      </w:r>
      <w:r w:rsidRPr="00BC18EA">
        <w:rPr>
          <w:rFonts w:ascii="Times New Roman" w:hAnsi="Times New Roman"/>
        </w:rPr>
        <w:t xml:space="preserve"> имеет простой характер, с доминированием прямоугольной планировки. В основе её формирования положены принципы членения селитебной зоны на жилые районы (жилые кварталы).</w:t>
      </w:r>
      <w:r w:rsidR="005E114C" w:rsidRPr="00BC18EA">
        <w:rPr>
          <w:rFonts w:ascii="Times New Roman" w:hAnsi="Times New Roman"/>
        </w:rPr>
        <w:t xml:space="preserve"> </w:t>
      </w:r>
      <w:r w:rsidRPr="00BC18EA">
        <w:rPr>
          <w:rFonts w:ascii="Times New Roman" w:hAnsi="Times New Roman"/>
        </w:rPr>
        <w:t>Особенности планировочной структуры населенных пунктов характерны для всех населенных пунктов предгорного типа на Центральном Кавказе (вытянутая структура улично–дорожной сети и др.). Территори</w:t>
      </w:r>
      <w:r w:rsidR="00067E34" w:rsidRPr="00BC18EA">
        <w:rPr>
          <w:rFonts w:ascii="Times New Roman" w:hAnsi="Times New Roman"/>
        </w:rPr>
        <w:t xml:space="preserve">я </w:t>
      </w:r>
      <w:r w:rsidR="00BC18EA" w:rsidRPr="00BC18EA">
        <w:rPr>
          <w:rFonts w:ascii="Times New Roman" w:hAnsi="Times New Roman"/>
        </w:rPr>
        <w:t>населенных пунктов</w:t>
      </w:r>
      <w:r w:rsidRPr="00BC18EA">
        <w:rPr>
          <w:rFonts w:ascii="Times New Roman" w:hAnsi="Times New Roman"/>
        </w:rPr>
        <w:t xml:space="preserve"> отлича</w:t>
      </w:r>
      <w:r w:rsidR="005E114C" w:rsidRPr="00BC18EA">
        <w:rPr>
          <w:rFonts w:ascii="Times New Roman" w:hAnsi="Times New Roman"/>
        </w:rPr>
        <w:t>ю</w:t>
      </w:r>
      <w:r w:rsidRPr="00BC18EA">
        <w:rPr>
          <w:rFonts w:ascii="Times New Roman" w:hAnsi="Times New Roman"/>
        </w:rPr>
        <w:t xml:space="preserve">тся компактностью. </w:t>
      </w:r>
    </w:p>
    <w:p w14:paraId="4CCC8E0C" w14:textId="7470C2A3" w:rsidR="00BC18EA" w:rsidRPr="00BC18EA" w:rsidRDefault="000D0934" w:rsidP="00BC18EA">
      <w:pPr>
        <w:spacing w:line="240" w:lineRule="auto"/>
        <w:rPr>
          <w:rFonts w:ascii="Times New Roman" w:hAnsi="Times New Roman"/>
        </w:rPr>
      </w:pPr>
      <w:r w:rsidRPr="00BC18EA">
        <w:rPr>
          <w:rFonts w:ascii="Times New Roman" w:hAnsi="Times New Roman"/>
        </w:rPr>
        <w:t xml:space="preserve">В центральной части располагаются ряд </w:t>
      </w:r>
      <w:r w:rsidRPr="00BC18EA">
        <w:rPr>
          <w:rFonts w:ascii="Times New Roman" w:hAnsi="Times New Roman"/>
          <w:color w:val="000000"/>
          <w:shd w:val="clear" w:color="auto" w:fill="FFFFFF"/>
        </w:rPr>
        <w:t xml:space="preserve">социально значимых объектов (здание администрации, детский сад, школа, </w:t>
      </w:r>
      <w:r w:rsidR="000748D0" w:rsidRPr="00BC18EA">
        <w:rPr>
          <w:rFonts w:ascii="Times New Roman" w:hAnsi="Times New Roman"/>
          <w:color w:val="000000"/>
          <w:shd w:val="clear" w:color="auto" w:fill="FFFFFF"/>
        </w:rPr>
        <w:t xml:space="preserve">амбулатория, </w:t>
      </w:r>
      <w:r w:rsidRPr="00BC18EA">
        <w:rPr>
          <w:rFonts w:ascii="Times New Roman" w:hAnsi="Times New Roman"/>
          <w:color w:val="000000"/>
          <w:shd w:val="clear" w:color="auto" w:fill="FFFFFF"/>
        </w:rPr>
        <w:t xml:space="preserve">Дом культуры, магазины, </w:t>
      </w:r>
      <w:r w:rsidR="000748D0" w:rsidRPr="00BC18EA">
        <w:rPr>
          <w:rFonts w:ascii="Times New Roman" w:hAnsi="Times New Roman"/>
          <w:color w:val="000000"/>
          <w:shd w:val="clear" w:color="auto" w:fill="FFFFFF"/>
        </w:rPr>
        <w:t>рынок</w:t>
      </w:r>
      <w:r w:rsidRPr="00BC18EA">
        <w:rPr>
          <w:rFonts w:ascii="Times New Roman" w:hAnsi="Times New Roman"/>
          <w:color w:val="000000"/>
          <w:shd w:val="clear" w:color="auto" w:fill="FFFFFF"/>
        </w:rPr>
        <w:t>), формируя общественно-деловой центр сельского поселения</w:t>
      </w:r>
      <w:r w:rsidR="0067505F" w:rsidRPr="00BC18EA">
        <w:rPr>
          <w:rFonts w:ascii="Times New Roman" w:hAnsi="Times New Roman"/>
          <w:color w:val="000000"/>
          <w:shd w:val="clear" w:color="auto" w:fill="FFFFFF"/>
        </w:rPr>
        <w:t>.</w:t>
      </w:r>
      <w:r w:rsidR="00BC18EA" w:rsidRPr="00BC18EA">
        <w:rPr>
          <w:rFonts w:ascii="Times New Roman" w:hAnsi="Times New Roman"/>
        </w:rPr>
        <w:t xml:space="preserve"> </w:t>
      </w:r>
    </w:p>
    <w:p w14:paraId="5E7233CE" w14:textId="77B4866B" w:rsidR="00BC18EA" w:rsidRPr="00BC18EA" w:rsidRDefault="00BC18EA" w:rsidP="00BC18EA">
      <w:pPr>
        <w:spacing w:line="240" w:lineRule="auto"/>
        <w:rPr>
          <w:rFonts w:ascii="Times New Roman" w:hAnsi="Times New Roman"/>
        </w:rPr>
      </w:pPr>
      <w:r w:rsidRPr="00BC18EA">
        <w:rPr>
          <w:rFonts w:ascii="Times New Roman" w:hAnsi="Times New Roman"/>
        </w:rPr>
        <w:t xml:space="preserve">Здания культурно-бытового назначения одно- двухэтажные из кирпича: магазин, амбулатория, администрация, дом культуры, детский сад, общеобразовательная школа. Торговые точки обустроены в приспособленных зданиях. В </w:t>
      </w:r>
      <w:r>
        <w:rPr>
          <w:rFonts w:ascii="Times New Roman" w:hAnsi="Times New Roman"/>
        </w:rPr>
        <w:t xml:space="preserve">поселении </w:t>
      </w:r>
      <w:r w:rsidRPr="00BC18EA">
        <w:rPr>
          <w:rFonts w:ascii="Times New Roman" w:hAnsi="Times New Roman"/>
        </w:rPr>
        <w:t>нет предприятий предоставляющих услуг бытового обслуживания и недостаточно торговой площади.</w:t>
      </w:r>
    </w:p>
    <w:p w14:paraId="4E6A7FFB" w14:textId="77777777" w:rsidR="00BC18EA" w:rsidRDefault="0067505F" w:rsidP="00BC18EA">
      <w:pPr>
        <w:pStyle w:val="a8"/>
        <w:spacing w:line="240" w:lineRule="auto"/>
        <w:ind w:left="0"/>
        <w:rPr>
          <w:rFonts w:ascii="Times New Roman" w:hAnsi="Times New Roman"/>
          <w:color w:val="000000"/>
          <w:shd w:val="clear" w:color="auto" w:fill="FFFFFF"/>
        </w:rPr>
      </w:pPr>
      <w:r w:rsidRPr="00BC18EA">
        <w:rPr>
          <w:rFonts w:ascii="Times New Roman" w:hAnsi="Times New Roman"/>
          <w:color w:val="000000"/>
          <w:shd w:val="clear" w:color="auto" w:fill="FFFFFF"/>
        </w:rPr>
        <w:t xml:space="preserve">Жилая зона охватывает территорию преимущественно усадебной застройки, состоящей из групп жилых кварталов в центральной </w:t>
      </w:r>
      <w:r w:rsidR="0009534E" w:rsidRPr="00BC18EA">
        <w:rPr>
          <w:rFonts w:ascii="Times New Roman" w:hAnsi="Times New Roman"/>
          <w:color w:val="000000"/>
          <w:shd w:val="clear" w:color="auto" w:fill="FFFFFF"/>
        </w:rPr>
        <w:t>части</w:t>
      </w:r>
      <w:r w:rsidRPr="00BC18EA">
        <w:rPr>
          <w:rFonts w:ascii="Times New Roman" w:hAnsi="Times New Roman"/>
          <w:color w:val="000000"/>
          <w:shd w:val="clear" w:color="auto" w:fill="FFFFFF"/>
        </w:rPr>
        <w:t xml:space="preserve"> </w:t>
      </w:r>
      <w:r w:rsidR="00E827C7" w:rsidRPr="00BC18EA">
        <w:rPr>
          <w:rFonts w:ascii="Times New Roman" w:hAnsi="Times New Roman"/>
          <w:color w:val="000000"/>
          <w:shd w:val="clear" w:color="auto" w:fill="FFFFFF"/>
        </w:rPr>
        <w:t>Черменского сельского поселения</w:t>
      </w:r>
      <w:r w:rsidRPr="00BC18EA">
        <w:rPr>
          <w:rFonts w:ascii="Times New Roman" w:hAnsi="Times New Roman"/>
          <w:color w:val="000000"/>
          <w:shd w:val="clear" w:color="auto" w:fill="FFFFFF"/>
        </w:rPr>
        <w:t>.</w:t>
      </w:r>
    </w:p>
    <w:p w14:paraId="29E10118" w14:textId="1AD3E7A6" w:rsidR="00BC18EA" w:rsidRPr="00BC18EA" w:rsidRDefault="00BC18EA" w:rsidP="00BC18EA">
      <w:pPr>
        <w:pStyle w:val="a8"/>
        <w:spacing w:line="240" w:lineRule="auto"/>
        <w:ind w:left="0"/>
        <w:rPr>
          <w:rFonts w:ascii="Times New Roman" w:hAnsi="Times New Roman"/>
          <w:color w:val="000000"/>
          <w:shd w:val="clear" w:color="auto" w:fill="FFFFFF"/>
        </w:rPr>
      </w:pPr>
      <w:r w:rsidRPr="00BC18EA">
        <w:rPr>
          <w:rFonts w:ascii="Times New Roman" w:hAnsi="Times New Roman"/>
        </w:rPr>
        <w:t>Уличная сеть территории села представлена улицами: ул. Ленина, ул. Восточная, ул. Хадонова, ул. Терак, ул. Лермонтова, ул. Мичурина, ул. Ахсарова, ул. Молодежная, ул. Демурова, ул. Демурова, ул. Пограничная, ул. Комсомольская, ул. Пушкина, ул. Островского, ул. Крестьянский, ул. Толстого, ул. Боциева, ул. Джанаева, ул. Кусаева, ул. Тельмана, ул. Школьная, ул. Чкалова, ул. Больничная, ул. Маяковского, ул. Архиева, ул. Суворова, ул. Калинина, ул. Энгельса, ул. Победа, ул. Революции, ул. Плиева, ул. Кирова, ул. Новая, ул. Северная, ул. Восточная, ул. Коцоева и ул. Кирова</w:t>
      </w:r>
      <w:r>
        <w:t>.</w:t>
      </w:r>
    </w:p>
    <w:p w14:paraId="5ECD98C4" w14:textId="1DB1A2BC" w:rsidR="00BC18EA" w:rsidRPr="00BC18EA" w:rsidRDefault="00BC18EA" w:rsidP="00BC18EA">
      <w:pPr>
        <w:pStyle w:val="a8"/>
        <w:spacing w:line="240" w:lineRule="auto"/>
        <w:ind w:left="0"/>
        <w:rPr>
          <w:rFonts w:ascii="Times New Roman" w:hAnsi="Times New Roman"/>
          <w:color w:val="000000"/>
          <w:shd w:val="clear" w:color="auto" w:fill="FFFFFF"/>
        </w:rPr>
      </w:pPr>
      <w:r w:rsidRPr="00BC18EA">
        <w:rPr>
          <w:rFonts w:ascii="Times New Roman" w:hAnsi="Times New Roman"/>
        </w:rPr>
        <w:t>Организованная производственная зона в поселении отсутствует.</w:t>
      </w:r>
    </w:p>
    <w:p w14:paraId="24EBBD4A" w14:textId="77777777" w:rsidR="00DE57DE" w:rsidRPr="00BC18EA" w:rsidRDefault="00DE57DE" w:rsidP="00BC18EA">
      <w:pPr>
        <w:spacing w:line="240" w:lineRule="auto"/>
        <w:rPr>
          <w:rFonts w:ascii="Times New Roman" w:hAnsi="Times New Roman"/>
        </w:rPr>
      </w:pPr>
      <w:r w:rsidRPr="00BC18EA">
        <w:rPr>
          <w:rFonts w:ascii="Times New Roman" w:hAnsi="Times New Roman"/>
        </w:rPr>
        <w:t>Ограничения пространственного развития планируемого поселения связаны с основным фактором:</w:t>
      </w:r>
    </w:p>
    <w:p w14:paraId="02C99049" w14:textId="77777777" w:rsidR="00DE57DE" w:rsidRPr="00BC18EA" w:rsidRDefault="00DE57DE" w:rsidP="00BC18EA">
      <w:pPr>
        <w:spacing w:line="240" w:lineRule="auto"/>
        <w:rPr>
          <w:rFonts w:ascii="Times New Roman" w:hAnsi="Times New Roman"/>
        </w:rPr>
      </w:pPr>
      <w:r w:rsidRPr="00BC18EA">
        <w:rPr>
          <w:rFonts w:ascii="Times New Roman" w:hAnsi="Times New Roman"/>
        </w:rPr>
        <w:t>– западная часть населенного пункта располагается в пределах водоохранных зон реки Камбилеевка;</w:t>
      </w:r>
    </w:p>
    <w:p w14:paraId="09B0F02D" w14:textId="77777777" w:rsidR="00DE57DE" w:rsidRPr="00D87A71" w:rsidRDefault="00DE57DE" w:rsidP="00BC18EA">
      <w:pPr>
        <w:spacing w:line="240" w:lineRule="auto"/>
        <w:rPr>
          <w:rFonts w:ascii="Times New Roman" w:hAnsi="Times New Roman"/>
        </w:rPr>
      </w:pPr>
      <w:r w:rsidRPr="00BC18EA">
        <w:rPr>
          <w:rFonts w:ascii="Times New Roman" w:hAnsi="Times New Roman"/>
        </w:rPr>
        <w:t xml:space="preserve">– южная и восточная части с. Чермен ограничены границей муниципального </w:t>
      </w:r>
      <w:r w:rsidRPr="00D87A71">
        <w:rPr>
          <w:rFonts w:ascii="Times New Roman" w:hAnsi="Times New Roman"/>
        </w:rPr>
        <w:t>образования.</w:t>
      </w:r>
    </w:p>
    <w:p w14:paraId="63FAB5E8" w14:textId="3C2C513F" w:rsidR="00DE57DE" w:rsidRPr="009973FB" w:rsidRDefault="00DE57DE" w:rsidP="00BC18EA">
      <w:pPr>
        <w:spacing w:line="240" w:lineRule="auto"/>
        <w:rPr>
          <w:rFonts w:ascii="Times New Roman" w:hAnsi="Times New Roman"/>
        </w:rPr>
      </w:pPr>
      <w:r w:rsidRPr="00D87A71">
        <w:rPr>
          <w:rFonts w:ascii="Times New Roman" w:hAnsi="Times New Roman"/>
        </w:rPr>
        <w:t xml:space="preserve">Таким образом, </w:t>
      </w:r>
      <w:r w:rsidR="00BC18EA" w:rsidRPr="00D87A71">
        <w:rPr>
          <w:rFonts w:ascii="Times New Roman" w:hAnsi="Times New Roman"/>
        </w:rPr>
        <w:t>сельского поселения</w:t>
      </w:r>
      <w:r w:rsidRPr="00D87A71">
        <w:rPr>
          <w:rFonts w:ascii="Times New Roman" w:hAnsi="Times New Roman"/>
        </w:rPr>
        <w:t xml:space="preserve"> отсутствуют резервные территории для </w:t>
      </w:r>
      <w:r w:rsidRPr="009973FB">
        <w:rPr>
          <w:rFonts w:ascii="Times New Roman" w:hAnsi="Times New Roman"/>
        </w:rPr>
        <w:t>развития.</w:t>
      </w:r>
    </w:p>
    <w:bookmarkEnd w:id="6"/>
    <w:p w14:paraId="5587F623" w14:textId="77777777" w:rsidR="00587EFD" w:rsidRPr="009973FB" w:rsidRDefault="00587EFD" w:rsidP="002B2A3C">
      <w:pPr>
        <w:spacing w:line="240" w:lineRule="auto"/>
        <w:ind w:firstLine="0"/>
        <w:jc w:val="center"/>
        <w:rPr>
          <w:rFonts w:ascii="Times New Roman" w:hAnsi="Times New Roman"/>
          <w:b/>
        </w:rPr>
      </w:pPr>
    </w:p>
    <w:p w14:paraId="5BFA8ED4" w14:textId="77777777" w:rsidR="001654B8" w:rsidRPr="009973FB" w:rsidRDefault="001654B8" w:rsidP="002B2A3C">
      <w:pPr>
        <w:spacing w:line="240" w:lineRule="auto"/>
        <w:ind w:firstLine="0"/>
        <w:jc w:val="center"/>
        <w:rPr>
          <w:rFonts w:ascii="Times New Roman" w:hAnsi="Times New Roman"/>
          <w:b/>
        </w:rPr>
      </w:pPr>
      <w:r w:rsidRPr="009973FB">
        <w:rPr>
          <w:rFonts w:ascii="Times New Roman" w:hAnsi="Times New Roman"/>
          <w:b/>
        </w:rPr>
        <w:t>4.2. Функциональное зонирование территории</w:t>
      </w:r>
    </w:p>
    <w:p w14:paraId="36464D5B" w14:textId="77777777" w:rsidR="002B2A3C" w:rsidRPr="009973FB" w:rsidRDefault="002B2A3C" w:rsidP="002B2A3C">
      <w:pPr>
        <w:spacing w:line="240" w:lineRule="auto"/>
        <w:jc w:val="right"/>
        <w:rPr>
          <w:rFonts w:ascii="Times New Roman" w:hAnsi="Times New Roman"/>
          <w:b/>
        </w:rPr>
      </w:pPr>
    </w:p>
    <w:p w14:paraId="42127CF1" w14:textId="165F368C" w:rsidR="001654B8" w:rsidRPr="009973FB" w:rsidRDefault="001654B8" w:rsidP="002B2A3C">
      <w:pPr>
        <w:shd w:val="clear" w:color="auto" w:fill="FFFFFF"/>
        <w:spacing w:line="240" w:lineRule="auto"/>
        <w:rPr>
          <w:rFonts w:ascii="Times New Roman" w:hAnsi="Times New Roman"/>
        </w:rPr>
      </w:pPr>
      <w:r w:rsidRPr="009973FB">
        <w:rPr>
          <w:rFonts w:ascii="Times New Roman" w:hAnsi="Times New Roman"/>
        </w:rPr>
        <w:t xml:space="preserve">Функциональное зонирование территории </w:t>
      </w:r>
      <w:r w:rsidR="00931D11" w:rsidRPr="009973FB">
        <w:rPr>
          <w:rFonts w:ascii="Times New Roman" w:hAnsi="Times New Roman"/>
        </w:rPr>
        <w:t>Черменского</w:t>
      </w:r>
      <w:r w:rsidR="002A340D" w:rsidRPr="009973FB">
        <w:rPr>
          <w:rFonts w:ascii="Times New Roman" w:hAnsi="Times New Roman"/>
        </w:rPr>
        <w:t xml:space="preserve"> </w:t>
      </w:r>
      <w:r w:rsidR="001831A9" w:rsidRPr="009973FB">
        <w:rPr>
          <w:rFonts w:ascii="Times New Roman" w:hAnsi="Times New Roman"/>
        </w:rPr>
        <w:t>с</w:t>
      </w:r>
      <w:r w:rsidR="00D15C2E" w:rsidRPr="009973FB">
        <w:rPr>
          <w:rFonts w:ascii="Times New Roman" w:hAnsi="Times New Roman"/>
        </w:rPr>
        <w:t xml:space="preserve">ельского поселения </w:t>
      </w:r>
      <w:r w:rsidRPr="009973FB">
        <w:rPr>
          <w:rFonts w:ascii="Times New Roman" w:hAnsi="Times New Roman"/>
        </w:rPr>
        <w:t xml:space="preserve">произведено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14:paraId="5A4FFE12" w14:textId="77777777" w:rsidR="001654B8" w:rsidRPr="009973FB" w:rsidRDefault="001654B8" w:rsidP="002B2A3C">
      <w:pPr>
        <w:shd w:val="clear" w:color="auto" w:fill="FFFFFF"/>
        <w:spacing w:line="240" w:lineRule="auto"/>
        <w:rPr>
          <w:rFonts w:ascii="Times New Roman" w:hAnsi="Times New Roman"/>
        </w:rPr>
      </w:pPr>
      <w:r w:rsidRPr="009973FB">
        <w:rPr>
          <w:rFonts w:ascii="Times New Roman" w:hAnsi="Times New Roman"/>
        </w:rPr>
        <w:t xml:space="preserve">- фактического использования земельного участка; </w:t>
      </w:r>
    </w:p>
    <w:p w14:paraId="49D2CE2F" w14:textId="77777777" w:rsidR="001654B8" w:rsidRPr="009973FB" w:rsidRDefault="001654B8" w:rsidP="002B2A3C">
      <w:pPr>
        <w:shd w:val="clear" w:color="auto" w:fill="FFFFFF"/>
        <w:spacing w:line="240" w:lineRule="auto"/>
        <w:rPr>
          <w:rFonts w:ascii="Times New Roman" w:hAnsi="Times New Roman"/>
        </w:rPr>
      </w:pPr>
      <w:r w:rsidRPr="009973FB">
        <w:rPr>
          <w:rFonts w:ascii="Times New Roman" w:hAnsi="Times New Roman"/>
        </w:rPr>
        <w:t>- положения элементов территории в общей пространственной системе;</w:t>
      </w:r>
    </w:p>
    <w:p w14:paraId="373CAC27" w14:textId="77777777" w:rsidR="001654B8" w:rsidRPr="009973FB" w:rsidRDefault="001654B8" w:rsidP="002B2A3C">
      <w:pPr>
        <w:shd w:val="clear" w:color="auto" w:fill="FFFFFF"/>
        <w:spacing w:line="240" w:lineRule="auto"/>
        <w:rPr>
          <w:rFonts w:ascii="Times New Roman" w:hAnsi="Times New Roman"/>
        </w:rPr>
      </w:pPr>
      <w:r w:rsidRPr="009973FB">
        <w:rPr>
          <w:rFonts w:ascii="Times New Roman" w:hAnsi="Times New Roman"/>
        </w:rPr>
        <w:t>- данными государственного кадастра недвижимости;</w:t>
      </w:r>
    </w:p>
    <w:p w14:paraId="2DA52E29" w14:textId="1CD784C3" w:rsidR="001654B8" w:rsidRPr="009973FB" w:rsidRDefault="001654B8" w:rsidP="002B2A3C">
      <w:pPr>
        <w:shd w:val="clear" w:color="auto" w:fill="FFFFFF"/>
        <w:spacing w:line="240" w:lineRule="auto"/>
        <w:rPr>
          <w:rFonts w:ascii="Times New Roman" w:hAnsi="Times New Roman"/>
        </w:rPr>
      </w:pPr>
      <w:r w:rsidRPr="009973FB">
        <w:rPr>
          <w:rFonts w:ascii="Times New Roman" w:hAnsi="Times New Roman"/>
        </w:rPr>
        <w:t xml:space="preserve">- документацией по планировке территории, разработанной применительно к территории </w:t>
      </w:r>
      <w:r w:rsidR="00931D11" w:rsidRPr="009973FB">
        <w:rPr>
          <w:rFonts w:ascii="Times New Roman" w:hAnsi="Times New Roman"/>
        </w:rPr>
        <w:t>Черменского</w:t>
      </w:r>
      <w:r w:rsidR="003D10AD" w:rsidRPr="009973FB">
        <w:rPr>
          <w:rFonts w:ascii="Times New Roman" w:hAnsi="Times New Roman"/>
        </w:rPr>
        <w:t xml:space="preserve"> сельского поселения</w:t>
      </w:r>
      <w:r w:rsidRPr="009973FB">
        <w:rPr>
          <w:rFonts w:ascii="Times New Roman" w:hAnsi="Times New Roman"/>
        </w:rPr>
        <w:t>;</w:t>
      </w:r>
    </w:p>
    <w:p w14:paraId="34E89424" w14:textId="77777777" w:rsidR="001654B8" w:rsidRPr="009973FB" w:rsidRDefault="001654B8" w:rsidP="002B2A3C">
      <w:pPr>
        <w:shd w:val="clear" w:color="auto" w:fill="FFFFFF"/>
        <w:spacing w:line="240" w:lineRule="auto"/>
        <w:rPr>
          <w:rFonts w:ascii="Times New Roman" w:hAnsi="Times New Roman"/>
        </w:rPr>
      </w:pPr>
      <w:r w:rsidRPr="009973FB">
        <w:rPr>
          <w:rFonts w:ascii="Times New Roman" w:hAnsi="Times New Roman"/>
        </w:rPr>
        <w:t xml:space="preserve">- градостроительной ценности территорий; </w:t>
      </w:r>
    </w:p>
    <w:p w14:paraId="5987FA39" w14:textId="77777777" w:rsidR="001654B8" w:rsidRPr="009973FB" w:rsidRDefault="001654B8" w:rsidP="002B2A3C">
      <w:pPr>
        <w:shd w:val="clear" w:color="auto" w:fill="FFFFFF"/>
        <w:spacing w:line="240" w:lineRule="auto"/>
        <w:rPr>
          <w:rFonts w:ascii="Times New Roman" w:hAnsi="Times New Roman"/>
        </w:rPr>
      </w:pPr>
      <w:r w:rsidRPr="009973FB">
        <w:rPr>
          <w:rFonts w:ascii="Times New Roman" w:hAnsi="Times New Roman"/>
        </w:rPr>
        <w:t>- 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14:paraId="5097520B" w14:textId="77777777"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lastRenderedPageBreak/>
        <w:t>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Границы функциональных зон отражены на карта-схеме «Карта функциональн</w:t>
      </w:r>
      <w:r w:rsidR="00155B2F" w:rsidRPr="00DF7F3B">
        <w:rPr>
          <w:rFonts w:ascii="Times New Roman" w:hAnsi="Times New Roman"/>
        </w:rPr>
        <w:t>ых зон поселения</w:t>
      </w:r>
      <w:r w:rsidRPr="00DF7F3B">
        <w:rPr>
          <w:rFonts w:ascii="Times New Roman" w:hAnsi="Times New Roman"/>
        </w:rPr>
        <w:t xml:space="preserve">». </w:t>
      </w:r>
    </w:p>
    <w:p w14:paraId="58335B11" w14:textId="6F655C56"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 xml:space="preserve">В проекте Генерального плана </w:t>
      </w:r>
      <w:r w:rsidR="00931D11" w:rsidRPr="00DF7F3B">
        <w:rPr>
          <w:rFonts w:ascii="Times New Roman" w:hAnsi="Times New Roman"/>
        </w:rPr>
        <w:t>Черменского</w:t>
      </w:r>
      <w:r w:rsidR="003D10AD" w:rsidRPr="00DF7F3B">
        <w:rPr>
          <w:rFonts w:ascii="Times New Roman" w:hAnsi="Times New Roman"/>
        </w:rPr>
        <w:t xml:space="preserve"> сельского поселения</w:t>
      </w:r>
      <w:r w:rsidR="001831A9" w:rsidRPr="00DF7F3B">
        <w:rPr>
          <w:rFonts w:ascii="Times New Roman" w:hAnsi="Times New Roman"/>
        </w:rPr>
        <w:t xml:space="preserve"> </w:t>
      </w:r>
      <w:r w:rsidRPr="00DF7F3B">
        <w:rPr>
          <w:rFonts w:ascii="Times New Roman" w:hAnsi="Times New Roman"/>
        </w:rPr>
        <w:t xml:space="preserve">выделены функциональные зоны, для которых определены границы и площади соответствующего функционального назначения: </w:t>
      </w:r>
    </w:p>
    <w:p w14:paraId="45398AAB" w14:textId="724B21DC"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 xml:space="preserve">- </w:t>
      </w:r>
      <w:r w:rsidR="00D10CE0" w:rsidRPr="00DF7F3B">
        <w:rPr>
          <w:rFonts w:ascii="Times New Roman" w:hAnsi="Times New Roman"/>
        </w:rPr>
        <w:t>жилая зона</w:t>
      </w:r>
      <w:r w:rsidRPr="00DF7F3B">
        <w:rPr>
          <w:rFonts w:ascii="Times New Roman" w:hAnsi="Times New Roman"/>
        </w:rPr>
        <w:t xml:space="preserve">; </w:t>
      </w:r>
    </w:p>
    <w:p w14:paraId="4B89A6C0" w14:textId="4F864578"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 xml:space="preserve">- </w:t>
      </w:r>
      <w:r w:rsidR="00D10CE0" w:rsidRPr="00DF7F3B">
        <w:rPr>
          <w:rFonts w:ascii="Times New Roman" w:hAnsi="Times New Roman"/>
        </w:rPr>
        <w:t>общественно-деловая зона</w:t>
      </w:r>
      <w:r w:rsidRPr="00DF7F3B">
        <w:rPr>
          <w:rFonts w:ascii="Times New Roman" w:hAnsi="Times New Roman"/>
        </w:rPr>
        <w:t>;</w:t>
      </w:r>
    </w:p>
    <w:p w14:paraId="7ACEEB6A" w14:textId="06FEAF01"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w:t>
      </w:r>
      <w:r w:rsidR="00D10CE0" w:rsidRPr="00DF7F3B">
        <w:rPr>
          <w:rFonts w:ascii="Times New Roman" w:hAnsi="Times New Roman"/>
        </w:rPr>
        <w:t xml:space="preserve"> зон</w:t>
      </w:r>
      <w:r w:rsidR="009973FB" w:rsidRPr="00DF7F3B">
        <w:rPr>
          <w:rFonts w:ascii="Times New Roman" w:hAnsi="Times New Roman"/>
        </w:rPr>
        <w:t>а</w:t>
      </w:r>
      <w:r w:rsidR="00D10CE0" w:rsidRPr="00DF7F3B">
        <w:rPr>
          <w:rFonts w:ascii="Times New Roman" w:hAnsi="Times New Roman"/>
        </w:rPr>
        <w:t xml:space="preserve"> инженерной и транспортной инфраструктур;</w:t>
      </w:r>
    </w:p>
    <w:p w14:paraId="081154D6" w14:textId="36DD6153" w:rsidR="00056471" w:rsidRPr="00DF7F3B" w:rsidRDefault="00056471" w:rsidP="002B2A3C">
      <w:pPr>
        <w:shd w:val="clear" w:color="auto" w:fill="FFFFFF"/>
        <w:spacing w:line="240" w:lineRule="auto"/>
        <w:rPr>
          <w:rFonts w:ascii="Times New Roman" w:hAnsi="Times New Roman"/>
        </w:rPr>
      </w:pPr>
      <w:r w:rsidRPr="00DF7F3B">
        <w:rPr>
          <w:rFonts w:ascii="Times New Roman" w:hAnsi="Times New Roman"/>
        </w:rPr>
        <w:t>- зона специального назначения;</w:t>
      </w:r>
    </w:p>
    <w:p w14:paraId="64ABBEEF" w14:textId="18F9EB34" w:rsidR="00C47BAD" w:rsidRPr="00DF7F3B" w:rsidRDefault="0088389C" w:rsidP="00056471">
      <w:pPr>
        <w:shd w:val="clear" w:color="auto" w:fill="FFFFFF"/>
        <w:spacing w:line="240" w:lineRule="auto"/>
        <w:rPr>
          <w:rFonts w:ascii="Times New Roman" w:hAnsi="Times New Roman"/>
        </w:rPr>
      </w:pPr>
      <w:r w:rsidRPr="00DF7F3B">
        <w:rPr>
          <w:rFonts w:ascii="Times New Roman" w:hAnsi="Times New Roman"/>
        </w:rPr>
        <w:t xml:space="preserve">- </w:t>
      </w:r>
      <w:r w:rsidR="00056471" w:rsidRPr="00DF7F3B">
        <w:rPr>
          <w:rFonts w:ascii="Times New Roman" w:hAnsi="Times New Roman"/>
        </w:rPr>
        <w:t>зона сельскохозяйственного использования;</w:t>
      </w:r>
    </w:p>
    <w:p w14:paraId="46C0DD24" w14:textId="11AC7B14" w:rsidR="00056471" w:rsidRPr="00DF7F3B" w:rsidRDefault="00056471" w:rsidP="00056471">
      <w:pPr>
        <w:shd w:val="clear" w:color="auto" w:fill="FFFFFF"/>
        <w:spacing w:line="240" w:lineRule="auto"/>
        <w:rPr>
          <w:rFonts w:ascii="Times New Roman" w:hAnsi="Times New Roman"/>
        </w:rPr>
      </w:pPr>
      <w:r w:rsidRPr="00DF7F3B">
        <w:rPr>
          <w:rFonts w:ascii="Times New Roman" w:hAnsi="Times New Roman"/>
        </w:rPr>
        <w:t>- зона сельскохозяйственного назначения;</w:t>
      </w:r>
    </w:p>
    <w:p w14:paraId="61C0EB4B" w14:textId="10BFB390" w:rsidR="00056471" w:rsidRPr="00DF7F3B" w:rsidRDefault="00056471" w:rsidP="00056471">
      <w:pPr>
        <w:shd w:val="clear" w:color="auto" w:fill="FFFFFF"/>
        <w:spacing w:line="240" w:lineRule="auto"/>
        <w:rPr>
          <w:rFonts w:ascii="Times New Roman" w:hAnsi="Times New Roman"/>
        </w:rPr>
      </w:pPr>
      <w:r w:rsidRPr="00DF7F3B">
        <w:rPr>
          <w:rFonts w:ascii="Times New Roman" w:hAnsi="Times New Roman"/>
        </w:rPr>
        <w:t>- зона</w:t>
      </w:r>
      <w:r w:rsidR="009973FB" w:rsidRPr="00DF7F3B">
        <w:rPr>
          <w:rFonts w:ascii="Times New Roman" w:hAnsi="Times New Roman"/>
        </w:rPr>
        <w:t xml:space="preserve"> объектов</w:t>
      </w:r>
      <w:r w:rsidRPr="00DF7F3B">
        <w:rPr>
          <w:rFonts w:ascii="Times New Roman" w:hAnsi="Times New Roman"/>
        </w:rPr>
        <w:t xml:space="preserve"> сельскохозяйственного производства</w:t>
      </w:r>
      <w:r w:rsidR="009973FB" w:rsidRPr="00DF7F3B">
        <w:rPr>
          <w:rFonts w:ascii="Times New Roman" w:hAnsi="Times New Roman"/>
        </w:rPr>
        <w:t>;</w:t>
      </w:r>
    </w:p>
    <w:p w14:paraId="25586139" w14:textId="35B1F430" w:rsidR="009973FB" w:rsidRPr="00DF7F3B" w:rsidRDefault="009973FB" w:rsidP="00056471">
      <w:pPr>
        <w:shd w:val="clear" w:color="auto" w:fill="FFFFFF"/>
        <w:spacing w:line="240" w:lineRule="auto"/>
        <w:rPr>
          <w:rFonts w:ascii="Times New Roman" w:hAnsi="Times New Roman"/>
        </w:rPr>
      </w:pPr>
      <w:r w:rsidRPr="00DF7F3B">
        <w:rPr>
          <w:rFonts w:ascii="Times New Roman" w:hAnsi="Times New Roman"/>
        </w:rPr>
        <w:t>- зона производственно-коммунальной застройки;</w:t>
      </w:r>
    </w:p>
    <w:p w14:paraId="06F19CC6" w14:textId="0C0D3E3E" w:rsidR="009973FB" w:rsidRPr="00DF7F3B" w:rsidRDefault="009973FB" w:rsidP="00056471">
      <w:pPr>
        <w:shd w:val="clear" w:color="auto" w:fill="FFFFFF"/>
        <w:spacing w:line="240" w:lineRule="auto"/>
        <w:rPr>
          <w:rFonts w:ascii="Times New Roman" w:hAnsi="Times New Roman"/>
        </w:rPr>
      </w:pPr>
      <w:r w:rsidRPr="00DF7F3B">
        <w:rPr>
          <w:rFonts w:ascii="Times New Roman" w:hAnsi="Times New Roman"/>
        </w:rPr>
        <w:t>- зона режимных объектов.</w:t>
      </w:r>
    </w:p>
    <w:p w14:paraId="10FEA72C" w14:textId="6D7D37F2" w:rsidR="001654B8" w:rsidRPr="00DF7F3B" w:rsidRDefault="00D10CE0" w:rsidP="002B2A3C">
      <w:pPr>
        <w:shd w:val="clear" w:color="auto" w:fill="FFFFFF"/>
        <w:spacing w:line="240" w:lineRule="auto"/>
        <w:rPr>
          <w:rFonts w:ascii="Times New Roman" w:hAnsi="Times New Roman"/>
        </w:rPr>
      </w:pPr>
      <w:r w:rsidRPr="00DF7F3B">
        <w:rPr>
          <w:rFonts w:ascii="Times New Roman" w:hAnsi="Times New Roman"/>
          <w:b/>
          <w:bCs/>
        </w:rPr>
        <w:t>Жилая зона</w:t>
      </w:r>
      <w:r w:rsidR="000568CA" w:rsidRPr="00DF7F3B">
        <w:rPr>
          <w:rFonts w:ascii="Times New Roman" w:hAnsi="Times New Roman"/>
        </w:rPr>
        <w:t xml:space="preserve"> </w:t>
      </w:r>
      <w:r w:rsidR="001654B8" w:rsidRPr="00DF7F3B">
        <w:rPr>
          <w:rFonts w:ascii="Times New Roman" w:hAnsi="Times New Roman"/>
        </w:rPr>
        <w:t>предназначен</w:t>
      </w:r>
      <w:r w:rsidR="001937BA" w:rsidRPr="00DF7F3B">
        <w:rPr>
          <w:rFonts w:ascii="Times New Roman" w:hAnsi="Times New Roman"/>
        </w:rPr>
        <w:t>а</w:t>
      </w:r>
      <w:r w:rsidR="001654B8" w:rsidRPr="00DF7F3B">
        <w:rPr>
          <w:rFonts w:ascii="Times New Roman" w:hAnsi="Times New Roman"/>
        </w:rPr>
        <w:t xml:space="preserve">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 Объекты и виды деятельности, несоответствующие требованиям </w:t>
      </w:r>
      <w:r w:rsidR="00237AA9" w:rsidRPr="00DF7F3B">
        <w:rPr>
          <w:rFonts w:ascii="Times New Roman" w:hAnsi="Times New Roman"/>
        </w:rPr>
        <w:t>СП 42.13330.2016</w:t>
      </w:r>
      <w:r w:rsidR="001654B8" w:rsidRPr="00DF7F3B">
        <w:rPr>
          <w:rFonts w:ascii="Times New Roman" w:hAnsi="Times New Roman"/>
        </w:rPr>
        <w:t xml:space="preserve"> «Градостроительство. Планировка и застройка городских и сельских поселений», не допускается размещать в жилых зонах.</w:t>
      </w:r>
    </w:p>
    <w:p w14:paraId="145FFD35" w14:textId="77777777"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с учетом социальных нормативов обеспеченности (в т. ч. услуги первой необходимости в пределах пешеходной доступности не более 30 мин.),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14:paraId="418192E6" w14:textId="77777777"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14:paraId="22ED67AF" w14:textId="77777777"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К жилым зонам относятся также территории садово-дачной застройки, расположенной в пределах границ населенного пункта.</w:t>
      </w:r>
    </w:p>
    <w:p w14:paraId="08AF6E28" w14:textId="77777777"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14:paraId="4D21B63E" w14:textId="3ABE59E7" w:rsidR="001654B8" w:rsidRPr="00DF7F3B" w:rsidRDefault="001654B8" w:rsidP="002B2A3C">
      <w:pPr>
        <w:shd w:val="clear" w:color="auto" w:fill="FFFFFF"/>
        <w:spacing w:line="240" w:lineRule="auto"/>
        <w:rPr>
          <w:rFonts w:ascii="Times New Roman" w:hAnsi="Times New Roman"/>
          <w:i/>
        </w:rPr>
      </w:pPr>
      <w:r w:rsidRPr="00DF7F3B">
        <w:rPr>
          <w:rFonts w:ascii="Times New Roman" w:hAnsi="Times New Roman"/>
          <w:i/>
        </w:rPr>
        <w:t xml:space="preserve">Предельные значения коэффициентов застройки и коэффициентов плотности застройки территории </w:t>
      </w:r>
      <w:r w:rsidR="00FB5ABD" w:rsidRPr="00DF7F3B">
        <w:rPr>
          <w:rFonts w:ascii="Times New Roman" w:hAnsi="Times New Roman"/>
          <w:i/>
        </w:rPr>
        <w:t xml:space="preserve">зон застройки индивидуальными жилыми домами </w:t>
      </w:r>
      <w:r w:rsidRPr="00DF7F3B">
        <w:rPr>
          <w:rFonts w:ascii="Times New Roman" w:hAnsi="Times New Roman"/>
          <w:i/>
        </w:rPr>
        <w:t xml:space="preserve">принимается согласно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Pr="00DF7F3B">
        <w:rPr>
          <w:rFonts w:ascii="Times New Roman" w:hAnsi="Times New Roman"/>
          <w:i/>
        </w:rPr>
        <w:t>.</w:t>
      </w:r>
    </w:p>
    <w:p w14:paraId="21594DD4" w14:textId="2CCECBF3" w:rsidR="001654B8" w:rsidRPr="00DF7F3B" w:rsidRDefault="0006549E" w:rsidP="002B2A3C">
      <w:pPr>
        <w:shd w:val="clear" w:color="auto" w:fill="FFFFFF"/>
        <w:spacing w:line="240" w:lineRule="auto"/>
        <w:rPr>
          <w:rFonts w:ascii="Times New Roman" w:hAnsi="Times New Roman"/>
        </w:rPr>
      </w:pPr>
      <w:r w:rsidRPr="00DF7F3B">
        <w:rPr>
          <w:rFonts w:ascii="Times New Roman" w:hAnsi="Times New Roman"/>
          <w:b/>
          <w:bCs/>
        </w:rPr>
        <w:t>Общественно-деловая зона</w:t>
      </w:r>
      <w:r w:rsidR="00726D7A" w:rsidRPr="00DF7F3B">
        <w:rPr>
          <w:rFonts w:ascii="Times New Roman" w:hAnsi="Times New Roman"/>
          <w:b/>
          <w:bCs/>
        </w:rPr>
        <w:t xml:space="preserve"> </w:t>
      </w:r>
      <w:r w:rsidR="00FA4574" w:rsidRPr="00DF7F3B">
        <w:rPr>
          <w:rFonts w:ascii="Times New Roman" w:hAnsi="Times New Roman"/>
        </w:rPr>
        <w:t>предназначена</w:t>
      </w:r>
      <w:r w:rsidR="001654B8" w:rsidRPr="00DF7F3B">
        <w:rPr>
          <w:rFonts w:ascii="Times New Roman" w:hAnsi="Times New Roman"/>
        </w:rPr>
        <w:t xml:space="preserve">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связанных с обслуживанием данной зоны.</w:t>
      </w:r>
    </w:p>
    <w:p w14:paraId="7A0B87AB" w14:textId="77777777"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 xml:space="preserve">Зона общественно-делового назначения формируются как центры деловой, финансовой и общественной активности в центральной части </w:t>
      </w:r>
      <w:r w:rsidR="00FA4574" w:rsidRPr="00DF7F3B">
        <w:rPr>
          <w:rFonts w:ascii="Times New Roman" w:hAnsi="Times New Roman"/>
        </w:rPr>
        <w:t>населенного пункта</w:t>
      </w:r>
      <w:r w:rsidRPr="00DF7F3B">
        <w:rPr>
          <w:rFonts w:ascii="Times New Roman" w:hAnsi="Times New Roman"/>
        </w:rPr>
        <w:t xml:space="preserve">, на территориях, прилегающих к главным улицам и объектам массового посещения. </w:t>
      </w:r>
    </w:p>
    <w:p w14:paraId="27609A2B" w14:textId="77777777"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rPr>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14:paraId="40071E97" w14:textId="0C7ADB8B" w:rsidR="001654B8" w:rsidRPr="00DF7F3B" w:rsidRDefault="001654B8" w:rsidP="002B2A3C">
      <w:pPr>
        <w:shd w:val="clear" w:color="auto" w:fill="FFFFFF"/>
        <w:spacing w:line="240" w:lineRule="auto"/>
        <w:rPr>
          <w:rFonts w:ascii="Times New Roman" w:hAnsi="Times New Roman"/>
          <w:i/>
        </w:rPr>
      </w:pPr>
      <w:r w:rsidRPr="00DF7F3B">
        <w:rPr>
          <w:rFonts w:ascii="Times New Roman" w:hAnsi="Times New Roman"/>
          <w:i/>
        </w:rPr>
        <w:lastRenderedPageBreak/>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w:t>
      </w:r>
      <w:r w:rsidR="00D044F9" w:rsidRPr="00DF7F3B">
        <w:rPr>
          <w:rFonts w:ascii="Times New Roman" w:hAnsi="Times New Roman"/>
          <w:i/>
        </w:rPr>
        <w:t xml:space="preserve">многофункциональной общественно-деловой зоны коммерческого назначения </w:t>
      </w:r>
      <w:r w:rsidRPr="00DF7F3B">
        <w:rPr>
          <w:rFonts w:ascii="Times New Roman" w:hAnsi="Times New Roman"/>
          <w:i/>
        </w:rPr>
        <w:t xml:space="preserve">принимается согласно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Pr="00DF7F3B">
        <w:rPr>
          <w:rFonts w:ascii="Times New Roman" w:hAnsi="Times New Roman"/>
          <w:i/>
        </w:rPr>
        <w:t>.</w:t>
      </w:r>
    </w:p>
    <w:p w14:paraId="36FF840E" w14:textId="61D5E11A" w:rsidR="00B17551" w:rsidRPr="00DF7F3B" w:rsidRDefault="00B17551" w:rsidP="00B17551">
      <w:pPr>
        <w:shd w:val="clear" w:color="auto" w:fill="FFFFFF"/>
        <w:spacing w:line="240" w:lineRule="auto"/>
        <w:rPr>
          <w:rFonts w:ascii="Times New Roman" w:hAnsi="Times New Roman"/>
        </w:rPr>
      </w:pPr>
      <w:r w:rsidRPr="00DF7F3B">
        <w:rPr>
          <w:rFonts w:ascii="Times New Roman" w:hAnsi="Times New Roman"/>
          <w:b/>
          <w:bCs/>
          <w:iCs/>
        </w:rPr>
        <w:t>Зона производственно-коммунальной застройки</w:t>
      </w:r>
      <w:r w:rsidRPr="00DF7F3B">
        <w:rPr>
          <w:rFonts w:ascii="Times New Roman" w:hAnsi="Times New Roman"/>
          <w:iCs/>
        </w:rPr>
        <w:t xml:space="preserve"> </w:t>
      </w:r>
      <w:r w:rsidRPr="00DF7F3B">
        <w:rPr>
          <w:rFonts w:ascii="Times New Roman" w:hAnsi="Times New Roman"/>
          <w:bCs/>
        </w:rPr>
        <w:t>предназначена для размещения промышленных объектов различных классов вредности, а</w:t>
      </w:r>
      <w:r w:rsidRPr="00DF7F3B">
        <w:rPr>
          <w:rFonts w:ascii="Times New Roman" w:hAnsi="Times New Roman"/>
        </w:rPr>
        <w:t xml:space="preserve"> также сопутствующих объектов коммунально-складского назначения. В производственных зонах допускается размещение объектов транспортно-логистического, складского назначения и инженерной инфраструктуры, а также объектов общественно-деловой застройки, связанных с обслуживанием данной зоны.</w:t>
      </w:r>
    </w:p>
    <w:p w14:paraId="0379E701" w14:textId="77777777" w:rsidR="00B17551" w:rsidRPr="00DF7F3B" w:rsidRDefault="00B17551" w:rsidP="00B17551">
      <w:pPr>
        <w:shd w:val="clear" w:color="auto" w:fill="FFFFFF"/>
        <w:spacing w:line="240" w:lineRule="auto"/>
        <w:rPr>
          <w:rFonts w:ascii="Times New Roman" w:hAnsi="Times New Roman"/>
        </w:rPr>
      </w:pPr>
      <w:r w:rsidRPr="00DF7F3B">
        <w:rPr>
          <w:rFonts w:ascii="Times New Roman" w:hAnsi="Times New Roman"/>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14:paraId="1D1B6317" w14:textId="078669E9" w:rsidR="00B17551" w:rsidRPr="00DF7F3B" w:rsidRDefault="00B17551" w:rsidP="00B17551">
      <w:pPr>
        <w:shd w:val="clear" w:color="auto" w:fill="FFFFFF"/>
        <w:spacing w:line="240" w:lineRule="auto"/>
        <w:rPr>
          <w:rFonts w:ascii="Times New Roman" w:hAnsi="Times New Roman"/>
          <w:i/>
        </w:rPr>
      </w:pPr>
      <w:r w:rsidRPr="00DF7F3B">
        <w:rPr>
          <w:rFonts w:ascii="Times New Roman" w:hAnsi="Times New Roman"/>
          <w:i/>
        </w:rPr>
        <w:t>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многофункциональной зоны производственно-коммунальной застройки поселения.</w:t>
      </w:r>
    </w:p>
    <w:p w14:paraId="71819B6E" w14:textId="711736FA" w:rsidR="00742681" w:rsidRPr="00DF7F3B" w:rsidRDefault="00B17551" w:rsidP="00B17551">
      <w:pPr>
        <w:shd w:val="clear" w:color="auto" w:fill="FFFFFF"/>
        <w:spacing w:line="240" w:lineRule="auto"/>
        <w:rPr>
          <w:rFonts w:ascii="Times New Roman" w:hAnsi="Times New Roman"/>
        </w:rPr>
      </w:pPr>
      <w:r w:rsidRPr="00DF7F3B">
        <w:rPr>
          <w:rFonts w:ascii="Times New Roman" w:hAnsi="Times New Roman"/>
          <w:b/>
        </w:rPr>
        <w:t>Зона</w:t>
      </w:r>
      <w:r w:rsidR="0069597D" w:rsidRPr="00DF7F3B">
        <w:rPr>
          <w:rFonts w:ascii="Times New Roman" w:hAnsi="Times New Roman"/>
          <w:b/>
        </w:rPr>
        <w:t xml:space="preserve"> инженерной и транспортной инфраструктур. </w:t>
      </w:r>
      <w:r w:rsidR="00742681" w:rsidRPr="00DF7F3B">
        <w:rPr>
          <w:rFonts w:ascii="Times New Roman" w:hAnsi="Times New Roman"/>
        </w:rPr>
        <w:t>Зона инженерной инфраструктуры предназначена для размещения и функционирования инженерных сооружений и коммуникаций (газоснабжение, энергообеспечение, объекты водоснабжения и водоотведения, объекты ливневой канализации).</w:t>
      </w:r>
    </w:p>
    <w:p w14:paraId="162E3928" w14:textId="61DEB8D4" w:rsidR="00742681" w:rsidRPr="00DF7F3B" w:rsidRDefault="00742681" w:rsidP="00742681">
      <w:pPr>
        <w:shd w:val="clear" w:color="auto" w:fill="FFFFFF"/>
        <w:spacing w:line="240" w:lineRule="auto"/>
        <w:rPr>
          <w:rFonts w:ascii="Times New Roman" w:hAnsi="Times New Roman"/>
        </w:rPr>
      </w:pPr>
      <w:r w:rsidRPr="00DF7F3B">
        <w:rPr>
          <w:rFonts w:ascii="Times New Roman" w:hAnsi="Times New Roman"/>
        </w:rPr>
        <w:t>Территория зоны определена с учетом санитарно-защитных зон, предназначенных обеспечить требуемые гигиенические нормы содержания в предельном слое атмосферы загрязняющих веществ, уменьшения отрицательного влияния на жизнедеятельность инженерных сооружений.</w:t>
      </w:r>
    </w:p>
    <w:p w14:paraId="06537BFE" w14:textId="77777777" w:rsidR="00742681" w:rsidRPr="00DF7F3B" w:rsidRDefault="00742681" w:rsidP="00742681">
      <w:pPr>
        <w:shd w:val="clear" w:color="auto" w:fill="FFFFFF"/>
        <w:spacing w:line="240" w:lineRule="auto"/>
        <w:rPr>
          <w:rFonts w:ascii="Times New Roman" w:hAnsi="Times New Roman"/>
        </w:rPr>
      </w:pPr>
      <w:r w:rsidRPr="00DF7F3B">
        <w:rPr>
          <w:rFonts w:ascii="Times New Roman" w:hAnsi="Times New Roman"/>
        </w:rPr>
        <w:t>Сооружения и коммуникации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14:paraId="4BC86530" w14:textId="16F8CA87" w:rsidR="00742681" w:rsidRPr="00DF7F3B" w:rsidRDefault="00742681" w:rsidP="00742681">
      <w:pPr>
        <w:shd w:val="clear" w:color="auto" w:fill="FFFFFF"/>
        <w:spacing w:line="240" w:lineRule="auto"/>
        <w:rPr>
          <w:rFonts w:ascii="Times New Roman" w:hAnsi="Times New Roman"/>
        </w:rPr>
      </w:pPr>
      <w:r w:rsidRPr="00DF7F3B">
        <w:rPr>
          <w:rFonts w:ascii="Times New Roman" w:hAnsi="Times New Roman"/>
        </w:rPr>
        <w:t>В целях обеспечения нормальной эксплуатации сооружений допускается устанавливать охранные зоны.</w:t>
      </w:r>
    </w:p>
    <w:p w14:paraId="518C8E55" w14:textId="77777777" w:rsidR="00474891" w:rsidRPr="00DF7F3B" w:rsidRDefault="00742681" w:rsidP="00474891">
      <w:pPr>
        <w:shd w:val="clear" w:color="auto" w:fill="FFFFFF"/>
        <w:spacing w:line="240" w:lineRule="auto"/>
        <w:rPr>
          <w:rFonts w:ascii="Times New Roman" w:hAnsi="Times New Roman"/>
          <w:b/>
          <w:bCs/>
        </w:rPr>
      </w:pPr>
      <w:r w:rsidRPr="00DF7F3B">
        <w:rPr>
          <w:rFonts w:ascii="Times New Roman" w:hAnsi="Times New Roman"/>
        </w:rPr>
        <w:t>Зона транспортной инфраструктуры</w:t>
      </w:r>
      <w:r w:rsidR="00474891" w:rsidRPr="00DF7F3B">
        <w:rPr>
          <w:rFonts w:ascii="Times New Roman" w:hAnsi="Times New Roman"/>
        </w:rPr>
        <w:t xml:space="preserve"> предназначена для размещения и функционирования </w:t>
      </w:r>
      <w:r w:rsidRPr="00DF7F3B">
        <w:rPr>
          <w:rFonts w:ascii="Times New Roman" w:hAnsi="Times New Roman"/>
        </w:rPr>
        <w:t xml:space="preserve">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наименовании зоны, а также включают территории необходимые для их технического обслуживания и охраны. </w:t>
      </w:r>
    </w:p>
    <w:p w14:paraId="2A08C4A7" w14:textId="4FB44374" w:rsidR="00742681" w:rsidRPr="00DF7F3B" w:rsidRDefault="00742681" w:rsidP="00474891">
      <w:pPr>
        <w:shd w:val="clear" w:color="auto" w:fill="FFFFFF"/>
        <w:spacing w:line="240" w:lineRule="auto"/>
        <w:rPr>
          <w:rFonts w:ascii="Times New Roman" w:hAnsi="Times New Roman"/>
          <w:b/>
          <w:bCs/>
        </w:rPr>
      </w:pPr>
      <w:r w:rsidRPr="00DF7F3B">
        <w:rPr>
          <w:rFonts w:ascii="Times New Roman" w:hAnsi="Times New Roman"/>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30E62D23" w14:textId="36934178" w:rsidR="00EF6D1F" w:rsidRPr="00DF7F3B" w:rsidRDefault="00EF6D1F" w:rsidP="002B2A3C">
      <w:pPr>
        <w:shd w:val="clear" w:color="auto" w:fill="FFFFFF"/>
        <w:spacing w:line="240" w:lineRule="auto"/>
        <w:rPr>
          <w:rFonts w:ascii="Times New Roman" w:hAnsi="Times New Roman"/>
        </w:rPr>
      </w:pPr>
      <w:r w:rsidRPr="00DF7F3B">
        <w:rPr>
          <w:rFonts w:ascii="Times New Roman" w:hAnsi="Times New Roman"/>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095E69D7" w14:textId="77777777" w:rsidR="00EF6D1F" w:rsidRPr="00DF7F3B" w:rsidRDefault="00EF6D1F" w:rsidP="002B2A3C">
      <w:pPr>
        <w:shd w:val="clear" w:color="auto" w:fill="FFFFFF"/>
        <w:spacing w:line="240" w:lineRule="auto"/>
        <w:rPr>
          <w:rFonts w:ascii="Times New Roman" w:hAnsi="Times New Roman"/>
        </w:rPr>
      </w:pPr>
      <w:r w:rsidRPr="00DF7F3B">
        <w:rPr>
          <w:rFonts w:ascii="Times New Roman" w:hAnsi="Times New Roman"/>
        </w:rPr>
        <w:t>Размещение сооружений, коммуникаций и других объектов транспорта на территории поселений должно соответствовать требованиям,</w:t>
      </w:r>
      <w:r w:rsidR="00DA521A" w:rsidRPr="00DF7F3B">
        <w:rPr>
          <w:rFonts w:ascii="Times New Roman" w:hAnsi="Times New Roman"/>
        </w:rPr>
        <w:t xml:space="preserve"> приведенным в разделах 14 и 15</w:t>
      </w:r>
      <w:r w:rsidR="00237AA9" w:rsidRPr="00DF7F3B">
        <w:rPr>
          <w:rFonts w:ascii="Times New Roman" w:hAnsi="Times New Roman"/>
        </w:rPr>
        <w:t xml:space="preserve"> СП 42.13330.2016</w:t>
      </w:r>
      <w:r w:rsidRPr="00DF7F3B">
        <w:rPr>
          <w:rFonts w:ascii="Times New Roman" w:hAnsi="Times New Roman"/>
        </w:rPr>
        <w:t>.</w:t>
      </w:r>
    </w:p>
    <w:p w14:paraId="060F1395" w14:textId="77777777" w:rsidR="00EF6D1F" w:rsidRPr="00DF7F3B" w:rsidRDefault="00EF6D1F" w:rsidP="002B2A3C">
      <w:pPr>
        <w:shd w:val="clear" w:color="auto" w:fill="FFFFFF"/>
        <w:spacing w:line="240" w:lineRule="auto"/>
        <w:rPr>
          <w:rFonts w:ascii="Times New Roman" w:hAnsi="Times New Roman"/>
        </w:rPr>
      </w:pPr>
      <w:r w:rsidRPr="00DF7F3B">
        <w:rPr>
          <w:rFonts w:ascii="Times New Roman" w:hAnsi="Times New Roman"/>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14:paraId="0B6EF0A2" w14:textId="00FA63C1" w:rsidR="001654B8" w:rsidRPr="00DF7F3B" w:rsidRDefault="001654B8" w:rsidP="002B2A3C">
      <w:pPr>
        <w:shd w:val="clear" w:color="auto" w:fill="FFFFFF"/>
        <w:spacing w:line="240" w:lineRule="auto"/>
        <w:rPr>
          <w:rFonts w:ascii="Times New Roman" w:hAnsi="Times New Roman"/>
        </w:rPr>
      </w:pPr>
      <w:r w:rsidRPr="00DF7F3B">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w:t>
      </w:r>
      <w:r w:rsidRPr="00DF7F3B">
        <w:rPr>
          <w:rFonts w:ascii="Times New Roman" w:hAnsi="Times New Roman"/>
          <w:i/>
        </w:rPr>
        <w:lastRenderedPageBreak/>
        <w:t xml:space="preserve">территории </w:t>
      </w:r>
      <w:r w:rsidR="00474891" w:rsidRPr="00DF7F3B">
        <w:rPr>
          <w:rFonts w:ascii="Times New Roman" w:hAnsi="Times New Roman"/>
          <w:i/>
        </w:rPr>
        <w:t>зон</w:t>
      </w:r>
      <w:r w:rsidR="00A661A0" w:rsidRPr="00DF7F3B">
        <w:rPr>
          <w:rFonts w:ascii="Times New Roman" w:hAnsi="Times New Roman"/>
          <w:i/>
        </w:rPr>
        <w:t>ы</w:t>
      </w:r>
      <w:r w:rsidR="0069597D" w:rsidRPr="00DF7F3B">
        <w:rPr>
          <w:rFonts w:ascii="Times New Roman" w:hAnsi="Times New Roman"/>
          <w:i/>
        </w:rPr>
        <w:t xml:space="preserve"> инженерной и</w:t>
      </w:r>
      <w:r w:rsidR="00EF6D1F" w:rsidRPr="00DF7F3B">
        <w:rPr>
          <w:rFonts w:ascii="Times New Roman" w:hAnsi="Times New Roman"/>
          <w:i/>
        </w:rPr>
        <w:t xml:space="preserve"> транспортной</w:t>
      </w:r>
      <w:r w:rsidRPr="00DF7F3B">
        <w:rPr>
          <w:rFonts w:ascii="Times New Roman" w:hAnsi="Times New Roman"/>
          <w:i/>
        </w:rPr>
        <w:t xml:space="preserve"> инфраструктур принимается согласно документации по планировке линейн</w:t>
      </w:r>
      <w:r w:rsidR="00EF6D1F" w:rsidRPr="00DF7F3B">
        <w:rPr>
          <w:rFonts w:ascii="Times New Roman" w:hAnsi="Times New Roman"/>
          <w:i/>
        </w:rPr>
        <w:t>ых</w:t>
      </w:r>
      <w:r w:rsidRPr="00DF7F3B">
        <w:rPr>
          <w:rFonts w:ascii="Times New Roman" w:hAnsi="Times New Roman"/>
          <w:i/>
        </w:rPr>
        <w:t xml:space="preserve"> объект</w:t>
      </w:r>
      <w:r w:rsidR="00EF6D1F" w:rsidRPr="00DF7F3B">
        <w:rPr>
          <w:rFonts w:ascii="Times New Roman" w:hAnsi="Times New Roman"/>
          <w:i/>
        </w:rPr>
        <w:t>ов</w:t>
      </w:r>
      <w:r w:rsidRPr="00DF7F3B">
        <w:rPr>
          <w:rFonts w:ascii="Times New Roman" w:hAnsi="Times New Roman"/>
          <w:i/>
        </w:rPr>
        <w:t xml:space="preserve"> и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Pr="00DF7F3B">
        <w:rPr>
          <w:rFonts w:ascii="Times New Roman" w:hAnsi="Times New Roman"/>
          <w:i/>
        </w:rPr>
        <w:t>.</w:t>
      </w:r>
    </w:p>
    <w:p w14:paraId="3A121E7D" w14:textId="1DCC8E59" w:rsidR="001654B8" w:rsidRPr="00DF7F3B" w:rsidRDefault="00726D7A" w:rsidP="002B2A3C">
      <w:pPr>
        <w:shd w:val="clear" w:color="auto" w:fill="FFFFFF"/>
        <w:spacing w:line="240" w:lineRule="auto"/>
        <w:rPr>
          <w:rFonts w:ascii="Times New Roman" w:hAnsi="Times New Roman"/>
        </w:rPr>
      </w:pPr>
      <w:r w:rsidRPr="00DF7F3B">
        <w:rPr>
          <w:rFonts w:ascii="Times New Roman" w:hAnsi="Times New Roman"/>
          <w:b/>
          <w:bCs/>
        </w:rPr>
        <w:t>Зона сельскохозяйственн</w:t>
      </w:r>
      <w:r w:rsidR="00BB4DBC" w:rsidRPr="00DF7F3B">
        <w:rPr>
          <w:rFonts w:ascii="Times New Roman" w:hAnsi="Times New Roman"/>
          <w:b/>
          <w:bCs/>
        </w:rPr>
        <w:t>ого назначения</w:t>
      </w:r>
      <w:r w:rsidRPr="00DF7F3B">
        <w:rPr>
          <w:rFonts w:ascii="Times New Roman" w:hAnsi="Times New Roman"/>
        </w:rPr>
        <w:t xml:space="preserve"> </w:t>
      </w:r>
      <w:r w:rsidR="001654B8" w:rsidRPr="00DF7F3B">
        <w:rPr>
          <w:rFonts w:ascii="Times New Roman" w:hAnsi="Times New Roman"/>
        </w:rPr>
        <w:t>предназначен</w:t>
      </w:r>
      <w:r w:rsidRPr="00DF7F3B">
        <w:rPr>
          <w:rFonts w:ascii="Times New Roman" w:hAnsi="Times New Roman"/>
        </w:rPr>
        <w:t>а</w:t>
      </w:r>
      <w:r w:rsidR="001654B8" w:rsidRPr="00DF7F3B">
        <w:rPr>
          <w:rFonts w:ascii="Times New Roman" w:hAnsi="Times New Roman"/>
        </w:rPr>
        <w:t xml:space="preserve"> для ведения сельского хозяйства, личного подсобного хозяйства, садоводства, огородничества, размещения объектов сельскохозяйственного назначения. В составе зоны </w:t>
      </w:r>
      <w:r w:rsidR="00830093" w:rsidRPr="00DF7F3B">
        <w:rPr>
          <w:rFonts w:ascii="Times New Roman" w:hAnsi="Times New Roman"/>
        </w:rPr>
        <w:t>выделяются</w:t>
      </w:r>
      <w:r w:rsidR="001654B8" w:rsidRPr="00DF7F3B">
        <w:rPr>
          <w:rFonts w:ascii="Times New Roman" w:hAnsi="Times New Roman"/>
        </w:rPr>
        <w:t xml:space="preserve"> сельскохозяйственные угодья – пашни, сенокосы, пастбища, земли</w:t>
      </w:r>
      <w:r w:rsidR="00BB4DBC" w:rsidRPr="00DF7F3B">
        <w:rPr>
          <w:rFonts w:ascii="Times New Roman" w:hAnsi="Times New Roman"/>
        </w:rPr>
        <w:t>,</w:t>
      </w:r>
      <w:r w:rsidR="001654B8" w:rsidRPr="00DF7F3B">
        <w:rPr>
          <w:rFonts w:ascii="Times New Roman" w:hAnsi="Times New Roman"/>
        </w:rPr>
        <w:t xml:space="preserve">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14:paraId="64287E9E" w14:textId="6D2F4E16" w:rsidR="00194A41" w:rsidRPr="00DF7F3B" w:rsidRDefault="00194A41" w:rsidP="00194A41">
      <w:pPr>
        <w:shd w:val="clear" w:color="auto" w:fill="FFFFFF"/>
        <w:spacing w:line="240" w:lineRule="auto"/>
        <w:rPr>
          <w:rFonts w:ascii="Times New Roman" w:hAnsi="Times New Roman"/>
          <w:i/>
        </w:rPr>
      </w:pPr>
      <w:r w:rsidRPr="00DF7F3B">
        <w:rPr>
          <w:rFonts w:ascii="Times New Roman" w:hAnsi="Times New Roman"/>
          <w:i/>
        </w:rPr>
        <w:t>Предельные значения коэффициентов застройки и коэффициентов плотности застройки территории зоны сельскохозяйствен</w:t>
      </w:r>
      <w:r w:rsidR="00830093" w:rsidRPr="00DF7F3B">
        <w:rPr>
          <w:rFonts w:ascii="Times New Roman" w:hAnsi="Times New Roman"/>
          <w:i/>
        </w:rPr>
        <w:t>н</w:t>
      </w:r>
      <w:r w:rsidR="00BB4DBC" w:rsidRPr="00DF7F3B">
        <w:rPr>
          <w:rFonts w:ascii="Times New Roman" w:hAnsi="Times New Roman"/>
          <w:i/>
        </w:rPr>
        <w:t>ого назначения</w:t>
      </w:r>
      <w:r w:rsidRPr="00DF7F3B">
        <w:rPr>
          <w:rFonts w:ascii="Times New Roman" w:hAnsi="Times New Roman"/>
          <w:i/>
        </w:rPr>
        <w:t xml:space="preserve"> принимается согласно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Pr="00DF7F3B">
        <w:rPr>
          <w:rFonts w:ascii="Times New Roman" w:hAnsi="Times New Roman"/>
          <w:i/>
        </w:rPr>
        <w:t>.</w:t>
      </w:r>
    </w:p>
    <w:p w14:paraId="613D952A" w14:textId="320B2078" w:rsidR="001654B8" w:rsidRPr="00DF7F3B" w:rsidRDefault="00265090" w:rsidP="002B2A3C">
      <w:pPr>
        <w:shd w:val="clear" w:color="auto" w:fill="FFFFFF"/>
        <w:spacing w:line="240" w:lineRule="auto"/>
        <w:rPr>
          <w:rFonts w:ascii="Times New Roman" w:hAnsi="Times New Roman"/>
        </w:rPr>
      </w:pPr>
      <w:r w:rsidRPr="00DF7F3B">
        <w:rPr>
          <w:rFonts w:ascii="Times New Roman" w:hAnsi="Times New Roman"/>
          <w:b/>
          <w:iCs/>
        </w:rPr>
        <w:t xml:space="preserve">Зона </w:t>
      </w:r>
      <w:r w:rsidR="00B2413C" w:rsidRPr="00DF7F3B">
        <w:rPr>
          <w:rFonts w:ascii="Times New Roman" w:hAnsi="Times New Roman"/>
          <w:b/>
          <w:iCs/>
        </w:rPr>
        <w:t xml:space="preserve">специального назначения </w:t>
      </w:r>
      <w:r w:rsidR="001654B8" w:rsidRPr="00DF7F3B">
        <w:rPr>
          <w:rFonts w:ascii="Times New Roman" w:hAnsi="Times New Roman"/>
        </w:rPr>
        <w:t xml:space="preserve">предназначена для размещения кладбищ, объектов похоронного дела, и </w:t>
      </w:r>
      <w:r w:rsidR="00F95DAA" w:rsidRPr="00DF7F3B">
        <w:rPr>
          <w:rFonts w:ascii="Times New Roman" w:hAnsi="Times New Roman"/>
        </w:rPr>
        <w:t>иных объектов,</w:t>
      </w:r>
      <w:r w:rsidR="001654B8" w:rsidRPr="00DF7F3B">
        <w:rPr>
          <w:rFonts w:ascii="Times New Roman" w:hAnsi="Times New Roman"/>
        </w:rPr>
        <w:t xml:space="preserve"> связанных с функционированием кладбища. Зона выделена с учетом необходимости размещения на территории </w:t>
      </w:r>
      <w:r w:rsidR="00931D11" w:rsidRPr="00DF7F3B">
        <w:rPr>
          <w:rFonts w:ascii="Times New Roman" w:hAnsi="Times New Roman"/>
        </w:rPr>
        <w:t>Черменского</w:t>
      </w:r>
      <w:r w:rsidR="003D10AD" w:rsidRPr="00DF7F3B">
        <w:rPr>
          <w:rFonts w:ascii="Times New Roman" w:hAnsi="Times New Roman"/>
        </w:rPr>
        <w:t xml:space="preserve"> сельского поселения</w:t>
      </w:r>
      <w:r w:rsidR="00726D7A" w:rsidRPr="00DF7F3B">
        <w:rPr>
          <w:rFonts w:ascii="Times New Roman" w:hAnsi="Times New Roman"/>
        </w:rPr>
        <w:t xml:space="preserve"> </w:t>
      </w:r>
      <w:r w:rsidR="001654B8" w:rsidRPr="00DF7F3B">
        <w:rPr>
          <w:rFonts w:ascii="Times New Roman" w:hAnsi="Times New Roman"/>
        </w:rPr>
        <w:t>в соответствии с требованиями регламентирующего законодательства комплекса городских кладбищ общей площадью 100 га. Проектирование кладбищ осуществляется в соответствии с СанПиН 2.1.1279-03. Гигиенические требования к размещению кладбищ Федерального закона от 12 января 1996 г. № 8-ФЗ «О погребении и похоронном деле». В соответствии с требованиями нормативных документов от территории кладбищ устанавливаются охранные зоны.</w:t>
      </w:r>
    </w:p>
    <w:p w14:paraId="12905E01" w14:textId="6911A317" w:rsidR="00F95DAA" w:rsidRPr="00DF7F3B" w:rsidRDefault="00F95DAA" w:rsidP="002B2A3C">
      <w:pPr>
        <w:shd w:val="clear" w:color="auto" w:fill="FFFFFF"/>
        <w:spacing w:line="240" w:lineRule="auto"/>
        <w:rPr>
          <w:rFonts w:ascii="Times New Roman" w:hAnsi="Times New Roman"/>
          <w:i/>
        </w:rPr>
      </w:pPr>
      <w:r w:rsidRPr="00DF7F3B">
        <w:rPr>
          <w:rFonts w:ascii="Times New Roman" w:hAnsi="Times New Roman"/>
          <w:i/>
        </w:rPr>
        <w:t xml:space="preserve">Предельные значения коэффициентов застройки и коэффициентов плотности застройки территории зоны </w:t>
      </w:r>
      <w:r w:rsidR="00B2413C" w:rsidRPr="00DF7F3B">
        <w:rPr>
          <w:rFonts w:ascii="Times New Roman" w:hAnsi="Times New Roman"/>
          <w:i/>
        </w:rPr>
        <w:t>специального назначения</w:t>
      </w:r>
      <w:r w:rsidRPr="00DF7F3B">
        <w:rPr>
          <w:rFonts w:ascii="Times New Roman" w:hAnsi="Times New Roman"/>
          <w:i/>
        </w:rPr>
        <w:t xml:space="preserve"> принимается согласно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Pr="00DF7F3B">
        <w:rPr>
          <w:rFonts w:ascii="Times New Roman" w:hAnsi="Times New Roman"/>
          <w:i/>
        </w:rPr>
        <w:t>.</w:t>
      </w:r>
    </w:p>
    <w:p w14:paraId="4772F580" w14:textId="77777777" w:rsidR="00265090" w:rsidRPr="00DF7F3B" w:rsidRDefault="00265090" w:rsidP="002B2A3C">
      <w:pPr>
        <w:spacing w:line="240" w:lineRule="auto"/>
        <w:rPr>
          <w:rFonts w:ascii="Times New Roman" w:hAnsi="Times New Roman"/>
        </w:rPr>
      </w:pPr>
      <w:r w:rsidRPr="00DF7F3B">
        <w:rPr>
          <w:rFonts w:ascii="Times New Roman" w:hAnsi="Times New Roman"/>
          <w:b/>
        </w:rPr>
        <w:t>Зона сельскохозяйственного использования.</w:t>
      </w:r>
      <w:r w:rsidRPr="00DF7F3B">
        <w:rPr>
          <w:rFonts w:ascii="Times New Roman" w:hAnsi="Times New Roman"/>
        </w:rPr>
        <w:t xml:space="preserve"> Зона предназначена для использования территории в границах населенных пунктов в целях ведения сельского хозяйства до момента изменения вида их использования в соответствии с генеральным планом развития поселения и населенного пункта и правилами землепользования и застройки.</w:t>
      </w:r>
    </w:p>
    <w:p w14:paraId="2040FEA0" w14:textId="007CF88B" w:rsidR="00265090" w:rsidRPr="00DF7F3B" w:rsidRDefault="00265090" w:rsidP="002B2A3C">
      <w:pPr>
        <w:shd w:val="clear" w:color="auto" w:fill="FFFFFF"/>
        <w:spacing w:line="240" w:lineRule="auto"/>
        <w:rPr>
          <w:rFonts w:ascii="Times New Roman" w:hAnsi="Times New Roman"/>
          <w:i/>
        </w:rPr>
      </w:pPr>
      <w:r w:rsidRPr="00DF7F3B">
        <w:rPr>
          <w:rFonts w:ascii="Times New Roman" w:hAnsi="Times New Roman"/>
          <w:i/>
        </w:rPr>
        <w:t xml:space="preserve">Предельные значения коэффициентов застройки и коэффициентов плотности застройки территории зоны сельскохозяйственного использования принимается согласно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Pr="00DF7F3B">
        <w:rPr>
          <w:rFonts w:ascii="Times New Roman" w:hAnsi="Times New Roman"/>
          <w:i/>
        </w:rPr>
        <w:t>.</w:t>
      </w:r>
    </w:p>
    <w:p w14:paraId="787512C5" w14:textId="45B8B216" w:rsidR="00265090" w:rsidRPr="00DF7F3B" w:rsidRDefault="00B2413C" w:rsidP="002B2A3C">
      <w:pPr>
        <w:spacing w:line="240" w:lineRule="auto"/>
        <w:rPr>
          <w:rFonts w:ascii="Times New Roman" w:hAnsi="Times New Roman"/>
        </w:rPr>
      </w:pPr>
      <w:r w:rsidRPr="00DF7F3B">
        <w:rPr>
          <w:rFonts w:ascii="Times New Roman" w:hAnsi="Times New Roman"/>
          <w:b/>
          <w:bCs/>
        </w:rPr>
        <w:t>З</w:t>
      </w:r>
      <w:r w:rsidR="002E3149" w:rsidRPr="00DF7F3B">
        <w:rPr>
          <w:rFonts w:ascii="Times New Roman" w:hAnsi="Times New Roman"/>
          <w:b/>
          <w:bCs/>
        </w:rPr>
        <w:t xml:space="preserve">она </w:t>
      </w:r>
      <w:r w:rsidR="00DF7F3B" w:rsidRPr="00DF7F3B">
        <w:rPr>
          <w:rFonts w:ascii="Times New Roman" w:hAnsi="Times New Roman"/>
          <w:b/>
          <w:bCs/>
        </w:rPr>
        <w:t xml:space="preserve">объектов </w:t>
      </w:r>
      <w:r w:rsidR="002E3149" w:rsidRPr="00DF7F3B">
        <w:rPr>
          <w:rFonts w:ascii="Times New Roman" w:hAnsi="Times New Roman"/>
          <w:b/>
          <w:bCs/>
        </w:rPr>
        <w:t>сельскохозяйствен</w:t>
      </w:r>
      <w:r w:rsidRPr="00DF7F3B">
        <w:rPr>
          <w:rFonts w:ascii="Times New Roman" w:hAnsi="Times New Roman"/>
          <w:b/>
          <w:bCs/>
        </w:rPr>
        <w:t xml:space="preserve">ного производства. </w:t>
      </w:r>
      <w:r w:rsidR="00265090" w:rsidRPr="00DF7F3B">
        <w:rPr>
          <w:rFonts w:ascii="Times New Roman" w:hAnsi="Times New Roman"/>
        </w:rPr>
        <w:t>Зона предназначена для осуществления сельскохозяйственного производства, в ней размещаются животноводческие и птицеводческие предприятия, склады твердых минеральных удобрений и мелиорантов, склады жидких средств химизации и пестицидов, послеуборочной обработки зерна и семян различных культур и трав,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машинотехнологические станции, инновационные центры, ветеринарные учреждения, теплицы, тепличные комбинаты для выращивания овощей и рассады, парники,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14:paraId="3E5DF6D1" w14:textId="1AEF042C" w:rsidR="00265090" w:rsidRPr="00DF7F3B" w:rsidRDefault="00265090" w:rsidP="002B2A3C">
      <w:pPr>
        <w:shd w:val="clear" w:color="auto" w:fill="FFFFFF"/>
        <w:spacing w:line="240" w:lineRule="auto"/>
        <w:rPr>
          <w:rFonts w:ascii="Times New Roman" w:hAnsi="Times New Roman"/>
          <w:b/>
          <w:bCs/>
          <w:iCs/>
        </w:rPr>
      </w:pPr>
      <w:r w:rsidRPr="00DF7F3B">
        <w:rPr>
          <w:rFonts w:ascii="Times New Roman" w:hAnsi="Times New Roman"/>
          <w:i/>
        </w:rPr>
        <w:lastRenderedPageBreak/>
        <w:t xml:space="preserve">Предельные значения коэффициентов застройки и коэффициентов плотности застройки территории </w:t>
      </w:r>
      <w:r w:rsidR="00B2413C" w:rsidRPr="00DF7F3B">
        <w:rPr>
          <w:rFonts w:ascii="Times New Roman" w:hAnsi="Times New Roman"/>
          <w:i/>
        </w:rPr>
        <w:t xml:space="preserve">зоны сельскохозяйственного производства </w:t>
      </w:r>
      <w:r w:rsidRPr="00DF7F3B">
        <w:rPr>
          <w:rFonts w:ascii="Times New Roman" w:hAnsi="Times New Roman"/>
          <w:i/>
        </w:rPr>
        <w:t xml:space="preserve">принимается согласно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Pr="00DF7F3B">
        <w:rPr>
          <w:rFonts w:ascii="Times New Roman" w:hAnsi="Times New Roman"/>
          <w:i/>
        </w:rPr>
        <w:t>.</w:t>
      </w:r>
    </w:p>
    <w:p w14:paraId="382E3BF0" w14:textId="4E970046" w:rsidR="00B114BB" w:rsidRPr="00DF7F3B" w:rsidRDefault="00D84984" w:rsidP="00B114BB">
      <w:pPr>
        <w:shd w:val="clear" w:color="auto" w:fill="FFFFFF"/>
        <w:spacing w:line="240" w:lineRule="auto"/>
        <w:rPr>
          <w:rFonts w:ascii="Times New Roman" w:hAnsi="Times New Roman"/>
          <w:iCs/>
        </w:rPr>
      </w:pPr>
      <w:r w:rsidRPr="00DF7F3B">
        <w:rPr>
          <w:rFonts w:ascii="Times New Roman" w:hAnsi="Times New Roman"/>
          <w:b/>
          <w:bCs/>
          <w:iCs/>
        </w:rPr>
        <w:t xml:space="preserve">Зона </w:t>
      </w:r>
      <w:r w:rsidR="00DF7F3B" w:rsidRPr="00DF7F3B">
        <w:rPr>
          <w:rFonts w:ascii="Times New Roman" w:hAnsi="Times New Roman"/>
          <w:b/>
          <w:bCs/>
          <w:iCs/>
        </w:rPr>
        <w:t>режимных</w:t>
      </w:r>
      <w:r w:rsidR="00B114BB" w:rsidRPr="00DF7F3B">
        <w:rPr>
          <w:rFonts w:ascii="Times New Roman" w:hAnsi="Times New Roman"/>
          <w:b/>
          <w:bCs/>
          <w:iCs/>
        </w:rPr>
        <w:t xml:space="preserve"> объектов</w:t>
      </w:r>
      <w:r w:rsidRPr="00DF7F3B">
        <w:rPr>
          <w:rFonts w:ascii="Times New Roman" w:hAnsi="Times New Roman"/>
          <w:b/>
          <w:bCs/>
          <w:iCs/>
        </w:rPr>
        <w:t xml:space="preserve"> </w:t>
      </w:r>
      <w:r w:rsidR="00B114BB" w:rsidRPr="00DF7F3B">
        <w:rPr>
          <w:rFonts w:ascii="Times New Roman" w:hAnsi="Times New Roman"/>
        </w:rPr>
        <w:t xml:space="preserve">предназначена для </w:t>
      </w:r>
      <w:r w:rsidR="00DF7F3B" w:rsidRPr="00DF7F3B">
        <w:rPr>
          <w:rFonts w:ascii="Times New Roman" w:hAnsi="Times New Roman"/>
        </w:rPr>
        <w:t>обеспечения правовых условий видов деятельности, объектов, размещение которых недопустимо на территории других зон, регулирование которых осуществляется исключительно уполномоченным органом государственной власти. Режим использования территории определяется с учетом требований специальных нормативов и правил в соответствии с назначением объекта.</w:t>
      </w:r>
    </w:p>
    <w:p w14:paraId="7C5E3915" w14:textId="56AAF588" w:rsidR="007B0863" w:rsidRPr="00DF7F3B" w:rsidRDefault="00B114BB" w:rsidP="00B114BB">
      <w:pPr>
        <w:shd w:val="clear" w:color="auto" w:fill="FFFFFF"/>
        <w:spacing w:line="240" w:lineRule="auto"/>
        <w:rPr>
          <w:rFonts w:ascii="Times New Roman" w:hAnsi="Times New Roman"/>
          <w:i/>
        </w:rPr>
      </w:pPr>
      <w:r w:rsidRPr="00DF7F3B">
        <w:rPr>
          <w:rFonts w:ascii="Times New Roman" w:hAnsi="Times New Roman"/>
          <w:i/>
        </w:rPr>
        <w:t xml:space="preserve">Предельные значения коэффициентов застройки и коэффициентов плотности застройки территории зоны </w:t>
      </w:r>
      <w:r w:rsidR="00DF7F3B" w:rsidRPr="00DF7F3B">
        <w:rPr>
          <w:rFonts w:ascii="Times New Roman" w:hAnsi="Times New Roman"/>
          <w:i/>
        </w:rPr>
        <w:t xml:space="preserve">режимных </w:t>
      </w:r>
      <w:r w:rsidRPr="00DF7F3B">
        <w:rPr>
          <w:rFonts w:ascii="Times New Roman" w:hAnsi="Times New Roman"/>
          <w:i/>
        </w:rPr>
        <w:t xml:space="preserve">объектов принимается согласно Правил землепользования и застройки </w:t>
      </w:r>
      <w:r w:rsidR="00931D11" w:rsidRPr="00DF7F3B">
        <w:rPr>
          <w:rFonts w:ascii="Times New Roman" w:hAnsi="Times New Roman"/>
          <w:i/>
        </w:rPr>
        <w:t>Черменского</w:t>
      </w:r>
      <w:r w:rsidR="003D10AD" w:rsidRPr="00DF7F3B">
        <w:rPr>
          <w:rFonts w:ascii="Times New Roman" w:hAnsi="Times New Roman"/>
          <w:i/>
        </w:rPr>
        <w:t xml:space="preserve"> сельского поселения</w:t>
      </w:r>
      <w:r w:rsidR="007B0863" w:rsidRPr="00DF7F3B">
        <w:rPr>
          <w:rFonts w:ascii="Times New Roman" w:hAnsi="Times New Roman"/>
          <w:i/>
        </w:rPr>
        <w:t>.</w:t>
      </w:r>
    </w:p>
    <w:p w14:paraId="6DEBCE3B" w14:textId="77777777" w:rsidR="007B0863" w:rsidRPr="00931D11" w:rsidRDefault="007B0863" w:rsidP="007B0863">
      <w:pPr>
        <w:shd w:val="clear" w:color="auto" w:fill="FFFFFF"/>
        <w:spacing w:line="240" w:lineRule="auto"/>
        <w:rPr>
          <w:rFonts w:ascii="Times New Roman" w:hAnsi="Times New Roman"/>
          <w:highlight w:val="yellow"/>
        </w:rPr>
      </w:pPr>
    </w:p>
    <w:p w14:paraId="6ABC61B3" w14:textId="41243D6F" w:rsidR="00106D71" w:rsidRPr="004C4F7E" w:rsidRDefault="00106D71" w:rsidP="00C64C81">
      <w:pPr>
        <w:spacing w:line="240" w:lineRule="auto"/>
        <w:ind w:firstLine="0"/>
        <w:jc w:val="center"/>
        <w:rPr>
          <w:rFonts w:ascii="Times New Roman" w:hAnsi="Times New Roman"/>
          <w:b/>
          <w:sz w:val="26"/>
          <w:szCs w:val="26"/>
        </w:rPr>
      </w:pPr>
      <w:bookmarkStart w:id="7" w:name="_GoBack"/>
      <w:r w:rsidRPr="004C4F7E">
        <w:rPr>
          <w:rFonts w:ascii="Times New Roman" w:hAnsi="Times New Roman"/>
          <w:b/>
          <w:sz w:val="26"/>
          <w:szCs w:val="26"/>
        </w:rPr>
        <w:t>4.3. Жилищный фонд</w:t>
      </w:r>
      <w:bookmarkEnd w:id="7"/>
    </w:p>
    <w:p w14:paraId="2655B4C0" w14:textId="77777777" w:rsidR="00C64C81" w:rsidRPr="004C4F7E" w:rsidRDefault="00C64C81" w:rsidP="00106D71">
      <w:pPr>
        <w:spacing w:line="240" w:lineRule="auto"/>
        <w:ind w:left="1701" w:firstLine="0"/>
        <w:jc w:val="right"/>
        <w:rPr>
          <w:rFonts w:ascii="Times New Roman" w:hAnsi="Times New Roman"/>
          <w:b/>
        </w:rPr>
      </w:pPr>
    </w:p>
    <w:p w14:paraId="57FCF2B5" w14:textId="4F3FC66F" w:rsidR="00106D71" w:rsidRPr="005B335D" w:rsidRDefault="00106D71" w:rsidP="002A5444">
      <w:pPr>
        <w:spacing w:line="240" w:lineRule="auto"/>
        <w:rPr>
          <w:rFonts w:ascii="Times New Roman" w:hAnsi="Times New Roman"/>
        </w:rPr>
      </w:pPr>
      <w:r w:rsidRPr="004C4F7E">
        <w:rPr>
          <w:rFonts w:ascii="Times New Roman" w:hAnsi="Times New Roman"/>
        </w:rPr>
        <w:t xml:space="preserve">Жилищное строительство оказывает существенное влияние на формирование системы расселения, а, следовательно, на изменение численности населения планируемого </w:t>
      </w:r>
      <w:r w:rsidR="00940FBB" w:rsidRPr="004C4F7E">
        <w:rPr>
          <w:rFonts w:ascii="Times New Roman" w:hAnsi="Times New Roman"/>
        </w:rPr>
        <w:t>сельского поселения</w:t>
      </w:r>
      <w:r w:rsidRPr="004C4F7E">
        <w:rPr>
          <w:rFonts w:ascii="Times New Roman" w:hAnsi="Times New Roman"/>
        </w:rPr>
        <w:t xml:space="preserve">, и как следствие изменение потребности в объектах социальной, бытовой и др. инфраструктуры. Главная цель и задача жилищного строительства – это рост реальной обеспеченности населения жильем, одного из важных </w:t>
      </w:r>
      <w:r w:rsidRPr="005B335D">
        <w:rPr>
          <w:rFonts w:ascii="Times New Roman" w:hAnsi="Times New Roman"/>
        </w:rPr>
        <w:t>индикаторов уровня жизни населения.</w:t>
      </w:r>
    </w:p>
    <w:p w14:paraId="5B0BBD4F" w14:textId="7E8D768C" w:rsidR="00C64C81" w:rsidRPr="005B335D" w:rsidRDefault="00106D71" w:rsidP="002A5444">
      <w:pPr>
        <w:spacing w:line="240" w:lineRule="auto"/>
        <w:rPr>
          <w:rFonts w:ascii="Times New Roman" w:hAnsi="Times New Roman"/>
          <w:color w:val="0070C0"/>
        </w:rPr>
      </w:pPr>
      <w:r w:rsidRPr="005B335D">
        <w:rPr>
          <w:rFonts w:ascii="Times New Roman" w:hAnsi="Times New Roman"/>
        </w:rPr>
        <w:t xml:space="preserve">По данным Администрации </w:t>
      </w:r>
      <w:r w:rsidR="00931D11" w:rsidRPr="005B335D">
        <w:rPr>
          <w:rFonts w:ascii="Times New Roman" w:hAnsi="Times New Roman"/>
        </w:rPr>
        <w:t>Пригородного</w:t>
      </w:r>
      <w:r w:rsidR="003D10AD" w:rsidRPr="005B335D">
        <w:rPr>
          <w:rFonts w:ascii="Times New Roman" w:hAnsi="Times New Roman"/>
        </w:rPr>
        <w:t xml:space="preserve"> района</w:t>
      </w:r>
      <w:r w:rsidR="00C47D74" w:rsidRPr="005B335D">
        <w:rPr>
          <w:rFonts w:ascii="Times New Roman" w:hAnsi="Times New Roman"/>
        </w:rPr>
        <w:t xml:space="preserve"> </w:t>
      </w:r>
      <w:r w:rsidRPr="005B335D">
        <w:rPr>
          <w:rFonts w:ascii="Times New Roman" w:hAnsi="Times New Roman"/>
        </w:rPr>
        <w:t xml:space="preserve">общая площадь жилищного фонда </w:t>
      </w:r>
      <w:r w:rsidR="00931D11" w:rsidRPr="005B335D">
        <w:rPr>
          <w:rFonts w:ascii="Times New Roman" w:hAnsi="Times New Roman"/>
        </w:rPr>
        <w:t>Черменского</w:t>
      </w:r>
      <w:r w:rsidR="003D10AD" w:rsidRPr="005B335D">
        <w:rPr>
          <w:rFonts w:ascii="Times New Roman" w:hAnsi="Times New Roman"/>
        </w:rPr>
        <w:t xml:space="preserve"> сельского поселения</w:t>
      </w:r>
      <w:r w:rsidR="00E47A0F" w:rsidRPr="005B335D">
        <w:rPr>
          <w:rFonts w:ascii="Times New Roman" w:hAnsi="Times New Roman"/>
        </w:rPr>
        <w:t xml:space="preserve"> </w:t>
      </w:r>
      <w:r w:rsidR="00FE52D3" w:rsidRPr="005B335D">
        <w:rPr>
          <w:rFonts w:ascii="Times New Roman" w:hAnsi="Times New Roman"/>
        </w:rPr>
        <w:t>на 01.01.20</w:t>
      </w:r>
      <w:r w:rsidR="00C64C81" w:rsidRPr="005B335D">
        <w:rPr>
          <w:rFonts w:ascii="Times New Roman" w:hAnsi="Times New Roman"/>
        </w:rPr>
        <w:t>2</w:t>
      </w:r>
      <w:r w:rsidR="004C4F7E" w:rsidRPr="005B335D">
        <w:rPr>
          <w:rFonts w:ascii="Times New Roman" w:hAnsi="Times New Roman"/>
        </w:rPr>
        <w:t>1</w:t>
      </w:r>
      <w:r w:rsidR="003E69C9" w:rsidRPr="005B335D">
        <w:rPr>
          <w:rFonts w:ascii="Times New Roman" w:hAnsi="Times New Roman"/>
        </w:rPr>
        <w:t xml:space="preserve"> г. составляла </w:t>
      </w:r>
      <w:r w:rsidR="004C4F7E" w:rsidRPr="005B335D">
        <w:rPr>
          <w:rFonts w:ascii="Times New Roman" w:hAnsi="Times New Roman"/>
        </w:rPr>
        <w:t>______</w:t>
      </w:r>
      <w:r w:rsidRPr="005B335D">
        <w:rPr>
          <w:rFonts w:ascii="Times New Roman" w:hAnsi="Times New Roman"/>
        </w:rPr>
        <w:t xml:space="preserve"> тыс. м</w:t>
      </w:r>
      <w:r w:rsidRPr="005B335D">
        <w:rPr>
          <w:rFonts w:ascii="Times New Roman" w:hAnsi="Times New Roman"/>
          <w:vertAlign w:val="superscript"/>
        </w:rPr>
        <w:t>2</w:t>
      </w:r>
      <w:r w:rsidRPr="005B335D">
        <w:rPr>
          <w:rFonts w:ascii="Times New Roman" w:hAnsi="Times New Roman"/>
        </w:rPr>
        <w:t xml:space="preserve">. </w:t>
      </w:r>
    </w:p>
    <w:p w14:paraId="7723342A" w14:textId="791EF6CD" w:rsidR="005B335D" w:rsidRPr="005B335D" w:rsidRDefault="00106D71" w:rsidP="005B335D">
      <w:pPr>
        <w:spacing w:line="240" w:lineRule="auto"/>
        <w:rPr>
          <w:rFonts w:ascii="Times New Roman" w:hAnsi="Times New Roman"/>
        </w:rPr>
      </w:pPr>
      <w:r w:rsidRPr="005B335D">
        <w:rPr>
          <w:rFonts w:ascii="Times New Roman" w:hAnsi="Times New Roman"/>
        </w:rPr>
        <w:t>Основная часть жилого фонда поселения представлена частным жилищным фондом: индивидуальными жилыми домами с участками, находящимся в собственности граждан</w:t>
      </w:r>
      <w:r w:rsidR="005B335D" w:rsidRPr="005B335D">
        <w:rPr>
          <w:rFonts w:ascii="Times New Roman" w:hAnsi="Times New Roman"/>
        </w:rPr>
        <w:t>. Основным материалом стен выступают кирпич, камень или блоковые конструкции. Степень износа большинства домов составляет от 20 до 60</w:t>
      </w:r>
      <w:r w:rsidR="001B6C60">
        <w:rPr>
          <w:rFonts w:ascii="Times New Roman" w:hAnsi="Times New Roman"/>
        </w:rPr>
        <w:t xml:space="preserve"> </w:t>
      </w:r>
      <w:r w:rsidR="005B335D" w:rsidRPr="005B335D">
        <w:rPr>
          <w:rFonts w:ascii="Times New Roman" w:hAnsi="Times New Roman"/>
        </w:rPr>
        <w:t>%. Имеет место незавершенное строительство в частном секторе.</w:t>
      </w:r>
    </w:p>
    <w:p w14:paraId="1A0A4B29" w14:textId="77777777" w:rsidR="005B335D" w:rsidRPr="005B335D" w:rsidRDefault="005B335D" w:rsidP="005B335D">
      <w:pPr>
        <w:spacing w:line="240" w:lineRule="auto"/>
        <w:rPr>
          <w:rFonts w:ascii="Times New Roman" w:hAnsi="Times New Roman"/>
          <w:lang w:eastAsia="en-US"/>
        </w:rPr>
      </w:pPr>
      <w:r w:rsidRPr="005B335D">
        <w:rPr>
          <w:rFonts w:ascii="Times New Roman" w:hAnsi="Times New Roman"/>
          <w:lang w:eastAsia="en-US"/>
        </w:rPr>
        <w:t xml:space="preserve">Динамика общей площади жилищного фонда планируемого поселения имеет положительный характер. Основной факторами, обеспечивающими развитие жилищной сферы является «пригородное» расположение с. Чермен. </w:t>
      </w:r>
    </w:p>
    <w:p w14:paraId="222F0208" w14:textId="77777777" w:rsidR="005B335D" w:rsidRDefault="005B335D" w:rsidP="00F77855">
      <w:pPr>
        <w:spacing w:line="240" w:lineRule="auto"/>
        <w:rPr>
          <w:rFonts w:ascii="Times New Roman" w:hAnsi="Times New Roman"/>
        </w:rPr>
      </w:pPr>
    </w:p>
    <w:p w14:paraId="4046567D" w14:textId="00F06A69" w:rsidR="00FA0E11" w:rsidRPr="007213F6" w:rsidRDefault="00FA0E11" w:rsidP="00F77855">
      <w:pPr>
        <w:spacing w:line="240" w:lineRule="auto"/>
        <w:rPr>
          <w:rFonts w:ascii="Times New Roman" w:hAnsi="Times New Roman"/>
        </w:rPr>
      </w:pPr>
      <w:r w:rsidRPr="007213F6">
        <w:rPr>
          <w:rFonts w:ascii="Times New Roman" w:hAnsi="Times New Roman"/>
          <w:b/>
          <w:sz w:val="26"/>
          <w:szCs w:val="26"/>
        </w:rPr>
        <w:br w:type="page"/>
      </w:r>
    </w:p>
    <w:p w14:paraId="6570D126" w14:textId="77777777" w:rsidR="00EE47D8" w:rsidRPr="007213F6" w:rsidRDefault="00FA0E11" w:rsidP="00434A36">
      <w:pPr>
        <w:spacing w:line="240" w:lineRule="auto"/>
        <w:ind w:firstLine="0"/>
        <w:jc w:val="center"/>
        <w:rPr>
          <w:rFonts w:ascii="Times New Roman" w:hAnsi="Times New Roman"/>
          <w:b/>
          <w:sz w:val="26"/>
          <w:szCs w:val="26"/>
        </w:rPr>
      </w:pPr>
      <w:r w:rsidRPr="007213F6">
        <w:rPr>
          <w:rFonts w:ascii="Times New Roman" w:hAnsi="Times New Roman"/>
          <w:b/>
          <w:sz w:val="26"/>
          <w:szCs w:val="26"/>
        </w:rPr>
        <w:lastRenderedPageBreak/>
        <w:t>РАЗДЕЛ 5</w:t>
      </w:r>
      <w:r w:rsidR="00624061" w:rsidRPr="007213F6">
        <w:rPr>
          <w:rFonts w:ascii="Times New Roman" w:hAnsi="Times New Roman"/>
          <w:b/>
          <w:sz w:val="26"/>
          <w:szCs w:val="26"/>
        </w:rPr>
        <w:t>. НАСЕЛЕНИЕ</w:t>
      </w:r>
    </w:p>
    <w:p w14:paraId="3414938B" w14:textId="77777777" w:rsidR="00434A36" w:rsidRPr="007213F6" w:rsidRDefault="00434A36" w:rsidP="00434A36">
      <w:pPr>
        <w:spacing w:line="240" w:lineRule="auto"/>
        <w:jc w:val="center"/>
        <w:rPr>
          <w:rFonts w:ascii="Times New Roman" w:hAnsi="Times New Roman"/>
          <w:lang w:eastAsia="x-none"/>
        </w:rPr>
      </w:pPr>
    </w:p>
    <w:p w14:paraId="146D1530" w14:textId="77777777" w:rsidR="00EE47D8" w:rsidRPr="007213F6" w:rsidRDefault="00EE47D8" w:rsidP="00434A36">
      <w:pPr>
        <w:pStyle w:val="a8"/>
        <w:spacing w:line="240" w:lineRule="auto"/>
        <w:ind w:left="0"/>
        <w:rPr>
          <w:rFonts w:ascii="Times New Roman" w:hAnsi="Times New Roman"/>
        </w:rPr>
      </w:pPr>
      <w:r w:rsidRPr="007213F6">
        <w:rPr>
          <w:rFonts w:ascii="Times New Roman" w:hAnsi="Times New Roman"/>
        </w:rPr>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 Вот почему анализ демографической ситуации – одна из главнейших составляющих прогноза тенденций экономического роста поселения.</w:t>
      </w:r>
    </w:p>
    <w:p w14:paraId="37D2962C" w14:textId="384430EB" w:rsidR="00EE47D8" w:rsidRPr="006A5748" w:rsidRDefault="00EE47D8" w:rsidP="00434A36">
      <w:pPr>
        <w:pStyle w:val="a8"/>
        <w:spacing w:line="240" w:lineRule="auto"/>
        <w:ind w:left="0"/>
        <w:rPr>
          <w:rFonts w:ascii="Times New Roman" w:hAnsi="Times New Roman"/>
        </w:rPr>
      </w:pPr>
      <w:r w:rsidRPr="007213F6">
        <w:rPr>
          <w:rFonts w:ascii="Times New Roman" w:hAnsi="Times New Roman"/>
        </w:rPr>
        <w:t xml:space="preserve">Демографическая ситуация, сложившаяся в </w:t>
      </w:r>
      <w:r w:rsidR="00931D11" w:rsidRPr="007213F6">
        <w:rPr>
          <w:rFonts w:ascii="Times New Roman" w:hAnsi="Times New Roman"/>
        </w:rPr>
        <w:t>Черменском</w:t>
      </w:r>
      <w:r w:rsidR="00A1251B" w:rsidRPr="007213F6">
        <w:rPr>
          <w:rFonts w:ascii="Times New Roman" w:hAnsi="Times New Roman"/>
        </w:rPr>
        <w:t xml:space="preserve"> </w:t>
      </w:r>
      <w:r w:rsidR="007E213E" w:rsidRPr="007213F6">
        <w:rPr>
          <w:rFonts w:ascii="Times New Roman" w:hAnsi="Times New Roman"/>
        </w:rPr>
        <w:t>с</w:t>
      </w:r>
      <w:r w:rsidR="00D15C2E" w:rsidRPr="007213F6">
        <w:rPr>
          <w:rFonts w:ascii="Times New Roman" w:hAnsi="Times New Roman"/>
        </w:rPr>
        <w:t>ельском поселении</w:t>
      </w:r>
      <w:r w:rsidRPr="007213F6">
        <w:rPr>
          <w:rFonts w:ascii="Times New Roman" w:hAnsi="Times New Roman"/>
        </w:rPr>
        <w:t xml:space="preserve">, имеет сложный комплексный характер и </w:t>
      </w:r>
      <w:r w:rsidR="00C25765" w:rsidRPr="007213F6">
        <w:rPr>
          <w:rFonts w:ascii="Times New Roman" w:hAnsi="Times New Roman"/>
        </w:rPr>
        <w:t>негативные</w:t>
      </w:r>
      <w:r w:rsidRPr="007213F6">
        <w:rPr>
          <w:rFonts w:ascii="Times New Roman" w:hAnsi="Times New Roman"/>
        </w:rPr>
        <w:t xml:space="preserve"> тенденции развития. Центральный населенный пункт </w:t>
      </w:r>
      <w:r w:rsidR="00940FBB" w:rsidRPr="007213F6">
        <w:rPr>
          <w:rFonts w:ascii="Times New Roman" w:hAnsi="Times New Roman"/>
        </w:rPr>
        <w:t>сельского поселения</w:t>
      </w:r>
      <w:r w:rsidRPr="007213F6">
        <w:rPr>
          <w:rFonts w:ascii="Times New Roman" w:hAnsi="Times New Roman"/>
        </w:rPr>
        <w:t xml:space="preserve"> – </w:t>
      </w:r>
      <w:r w:rsidR="007213F6" w:rsidRPr="007213F6">
        <w:rPr>
          <w:rFonts w:ascii="Times New Roman" w:hAnsi="Times New Roman"/>
        </w:rPr>
        <w:t>село Чермен</w:t>
      </w:r>
      <w:r w:rsidRPr="007213F6">
        <w:rPr>
          <w:rFonts w:ascii="Times New Roman" w:hAnsi="Times New Roman"/>
        </w:rPr>
        <w:t xml:space="preserve"> входит в группу </w:t>
      </w:r>
      <w:r w:rsidR="007213F6" w:rsidRPr="007213F6">
        <w:rPr>
          <w:rFonts w:ascii="Times New Roman" w:hAnsi="Times New Roman"/>
        </w:rPr>
        <w:t>крупнейших</w:t>
      </w:r>
      <w:r w:rsidR="00434A36" w:rsidRPr="007213F6">
        <w:rPr>
          <w:rFonts w:ascii="Times New Roman" w:hAnsi="Times New Roman"/>
        </w:rPr>
        <w:t xml:space="preserve"> </w:t>
      </w:r>
      <w:r w:rsidRPr="007213F6">
        <w:rPr>
          <w:rFonts w:ascii="Times New Roman" w:hAnsi="Times New Roman"/>
        </w:rPr>
        <w:t xml:space="preserve">сельских населенных пунктов </w:t>
      </w:r>
      <w:r w:rsidR="003D10AD" w:rsidRPr="007213F6">
        <w:rPr>
          <w:rFonts w:ascii="Times New Roman" w:hAnsi="Times New Roman"/>
        </w:rPr>
        <w:t>Республики Северная Осетия-Алания</w:t>
      </w:r>
      <w:r w:rsidR="009424B4" w:rsidRPr="007213F6">
        <w:rPr>
          <w:rFonts w:ascii="Times New Roman" w:hAnsi="Times New Roman"/>
        </w:rPr>
        <w:t xml:space="preserve"> </w:t>
      </w:r>
      <w:r w:rsidRPr="007213F6">
        <w:rPr>
          <w:rFonts w:ascii="Times New Roman" w:hAnsi="Times New Roman"/>
        </w:rPr>
        <w:t xml:space="preserve">(с численностью </w:t>
      </w:r>
      <w:r w:rsidRPr="006A5748">
        <w:rPr>
          <w:rFonts w:ascii="Times New Roman" w:hAnsi="Times New Roman"/>
        </w:rPr>
        <w:t xml:space="preserve">населения </w:t>
      </w:r>
      <w:r w:rsidR="007213F6" w:rsidRPr="006A5748">
        <w:rPr>
          <w:rFonts w:ascii="Times New Roman" w:hAnsi="Times New Roman"/>
        </w:rPr>
        <w:t>более 5000</w:t>
      </w:r>
      <w:r w:rsidRPr="006A5748">
        <w:rPr>
          <w:rFonts w:ascii="Times New Roman" w:hAnsi="Times New Roman"/>
        </w:rPr>
        <w:t xml:space="preserve"> человек).</w:t>
      </w:r>
    </w:p>
    <w:p w14:paraId="24D7F79E" w14:textId="2A80D8A4" w:rsidR="00EE47D8" w:rsidRPr="006A5748" w:rsidRDefault="008F4076" w:rsidP="00434A36">
      <w:pPr>
        <w:pStyle w:val="a8"/>
        <w:spacing w:line="240" w:lineRule="auto"/>
        <w:ind w:left="0"/>
        <w:rPr>
          <w:rFonts w:ascii="Times New Roman" w:hAnsi="Times New Roman"/>
        </w:rPr>
      </w:pPr>
      <w:r w:rsidRPr="006A5748">
        <w:rPr>
          <w:rFonts w:ascii="Times New Roman" w:hAnsi="Times New Roman"/>
        </w:rPr>
        <w:t>По данным на 01.01.20</w:t>
      </w:r>
      <w:r w:rsidR="00C95995" w:rsidRPr="006A5748">
        <w:rPr>
          <w:rFonts w:ascii="Times New Roman" w:hAnsi="Times New Roman"/>
        </w:rPr>
        <w:t>20</w:t>
      </w:r>
      <w:r w:rsidR="00EE47D8" w:rsidRPr="006A5748">
        <w:rPr>
          <w:rFonts w:ascii="Times New Roman" w:hAnsi="Times New Roman"/>
        </w:rPr>
        <w:t xml:space="preserve"> г. население планируемого </w:t>
      </w:r>
      <w:r w:rsidR="00940FBB" w:rsidRPr="006A5748">
        <w:rPr>
          <w:rFonts w:ascii="Times New Roman" w:hAnsi="Times New Roman"/>
        </w:rPr>
        <w:t>поселения</w:t>
      </w:r>
      <w:r w:rsidR="00EE47D8" w:rsidRPr="006A5748">
        <w:rPr>
          <w:rFonts w:ascii="Times New Roman" w:hAnsi="Times New Roman"/>
        </w:rPr>
        <w:t xml:space="preserve"> составляло </w:t>
      </w:r>
      <w:r w:rsidR="007669E8" w:rsidRPr="006A5748">
        <w:rPr>
          <w:rFonts w:ascii="Times New Roman" w:hAnsi="Times New Roman"/>
        </w:rPr>
        <w:t>8828</w:t>
      </w:r>
      <w:r w:rsidR="00EE47D8" w:rsidRPr="006A5748">
        <w:rPr>
          <w:rFonts w:ascii="Times New Roman" w:hAnsi="Times New Roman"/>
        </w:rPr>
        <w:t xml:space="preserve"> человек. Демографическая ситуация в целом стабильная, последние десятилетия в поселении чередуются периоды</w:t>
      </w:r>
      <w:r w:rsidR="00125B5C" w:rsidRPr="006A5748">
        <w:rPr>
          <w:rFonts w:ascii="Times New Roman" w:hAnsi="Times New Roman"/>
        </w:rPr>
        <w:t>,</w:t>
      </w:r>
      <w:r w:rsidR="00EE47D8" w:rsidRPr="006A5748">
        <w:rPr>
          <w:rFonts w:ascii="Times New Roman" w:hAnsi="Times New Roman"/>
        </w:rPr>
        <w:t xml:space="preserve"> для которых характерен естественн</w:t>
      </w:r>
      <w:r w:rsidR="006A5748" w:rsidRPr="006A5748">
        <w:rPr>
          <w:rFonts w:ascii="Times New Roman" w:hAnsi="Times New Roman"/>
        </w:rPr>
        <w:t xml:space="preserve">ая убыль </w:t>
      </w:r>
      <w:r w:rsidR="00EE47D8" w:rsidRPr="006A5748">
        <w:rPr>
          <w:rFonts w:ascii="Times New Roman" w:hAnsi="Times New Roman"/>
        </w:rPr>
        <w:t xml:space="preserve">и миграционный </w:t>
      </w:r>
      <w:r w:rsidR="006D6FF3" w:rsidRPr="006A5748">
        <w:rPr>
          <w:rFonts w:ascii="Times New Roman" w:hAnsi="Times New Roman"/>
        </w:rPr>
        <w:t xml:space="preserve">отток </w:t>
      </w:r>
      <w:r w:rsidR="00EE47D8" w:rsidRPr="006A5748">
        <w:rPr>
          <w:rFonts w:ascii="Times New Roman" w:hAnsi="Times New Roman"/>
        </w:rPr>
        <w:t>населения.</w:t>
      </w:r>
    </w:p>
    <w:p w14:paraId="0C4335E1" w14:textId="4100DD21" w:rsidR="00EE47D8" w:rsidRPr="006A5748" w:rsidRDefault="00EE47D8" w:rsidP="00434A36">
      <w:pPr>
        <w:pStyle w:val="a8"/>
        <w:spacing w:line="240" w:lineRule="auto"/>
        <w:ind w:left="0"/>
        <w:rPr>
          <w:rFonts w:ascii="Times New Roman" w:hAnsi="Times New Roman"/>
        </w:rPr>
      </w:pPr>
      <w:r w:rsidRPr="006A5748">
        <w:rPr>
          <w:rFonts w:ascii="Times New Roman" w:hAnsi="Times New Roman"/>
        </w:rPr>
        <w:t xml:space="preserve">Территория планируемого </w:t>
      </w:r>
      <w:r w:rsidR="00940FBB" w:rsidRPr="006A5748">
        <w:rPr>
          <w:rFonts w:ascii="Times New Roman" w:hAnsi="Times New Roman"/>
        </w:rPr>
        <w:t xml:space="preserve">сельского поселения </w:t>
      </w:r>
      <w:r w:rsidRPr="006A5748">
        <w:rPr>
          <w:rFonts w:ascii="Times New Roman" w:hAnsi="Times New Roman"/>
        </w:rPr>
        <w:t xml:space="preserve">расположена в </w:t>
      </w:r>
      <w:r w:rsidR="00CB17DE" w:rsidRPr="006A5748">
        <w:rPr>
          <w:rFonts w:ascii="Times New Roman" w:hAnsi="Times New Roman"/>
        </w:rPr>
        <w:t>центральной</w:t>
      </w:r>
      <w:r w:rsidR="006D6FF3" w:rsidRPr="006A5748">
        <w:rPr>
          <w:rFonts w:ascii="Times New Roman" w:hAnsi="Times New Roman"/>
        </w:rPr>
        <w:t xml:space="preserve"> </w:t>
      </w:r>
      <w:r w:rsidRPr="006A5748">
        <w:rPr>
          <w:rFonts w:ascii="Times New Roman" w:hAnsi="Times New Roman"/>
        </w:rPr>
        <w:t xml:space="preserve">зоне расселения </w:t>
      </w:r>
      <w:r w:rsidR="003D10AD" w:rsidRPr="006A5748">
        <w:rPr>
          <w:rFonts w:ascii="Times New Roman" w:hAnsi="Times New Roman"/>
        </w:rPr>
        <w:t>Республики Северная Осетия-Алания</w:t>
      </w:r>
      <w:r w:rsidRPr="006A5748">
        <w:rPr>
          <w:rFonts w:ascii="Times New Roman" w:hAnsi="Times New Roman"/>
        </w:rPr>
        <w:t xml:space="preserve">, которая включает территории муниципальных образований с </w:t>
      </w:r>
      <w:r w:rsidR="006D6FF3" w:rsidRPr="006A5748">
        <w:rPr>
          <w:rFonts w:ascii="Times New Roman" w:hAnsi="Times New Roman"/>
        </w:rPr>
        <w:t>различной</w:t>
      </w:r>
      <w:r w:rsidRPr="006A5748">
        <w:rPr>
          <w:rFonts w:ascii="Times New Roman" w:hAnsi="Times New Roman"/>
        </w:rPr>
        <w:t xml:space="preserve"> численностью и плотностью населения.</w:t>
      </w:r>
    </w:p>
    <w:p w14:paraId="0976A52D" w14:textId="77777777" w:rsidR="00EE47D8" w:rsidRPr="006A5748" w:rsidRDefault="00EE47D8" w:rsidP="00EE47D8">
      <w:pPr>
        <w:pStyle w:val="a8"/>
        <w:spacing w:line="240" w:lineRule="auto"/>
        <w:ind w:left="851"/>
        <w:rPr>
          <w:rFonts w:ascii="Times New Roman" w:hAnsi="Times New Roman"/>
        </w:rPr>
      </w:pPr>
    </w:p>
    <w:p w14:paraId="27AB57D0" w14:textId="77777777" w:rsidR="00EE47D8" w:rsidRPr="006A06EF" w:rsidRDefault="00BA439F" w:rsidP="00EE47D8">
      <w:pPr>
        <w:pStyle w:val="a8"/>
        <w:spacing w:line="240" w:lineRule="auto"/>
        <w:ind w:left="0" w:firstLine="0"/>
        <w:jc w:val="center"/>
        <w:rPr>
          <w:rFonts w:ascii="Times New Roman" w:hAnsi="Times New Roman"/>
          <w:bCs/>
        </w:rPr>
      </w:pPr>
      <w:r w:rsidRPr="006A5748">
        <w:rPr>
          <w:rFonts w:ascii="Times New Roman" w:eastAsia="Arial Unicode MS" w:hAnsi="Times New Roman"/>
          <w:bCs/>
          <w:noProof/>
        </w:rPr>
        <w:drawing>
          <wp:inline distT="0" distB="0" distL="0" distR="0" wp14:anchorId="4F22DA2B" wp14:editId="2A2AF919">
            <wp:extent cx="5250180" cy="2796540"/>
            <wp:effectExtent l="0" t="0" r="7620" b="381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3547D55" w14:textId="69C163C6" w:rsidR="003C3902" w:rsidRPr="006A06EF" w:rsidRDefault="00106D71" w:rsidP="00434A36">
      <w:pPr>
        <w:pStyle w:val="a8"/>
        <w:spacing w:line="240" w:lineRule="auto"/>
        <w:ind w:left="0" w:firstLine="0"/>
        <w:jc w:val="center"/>
        <w:rPr>
          <w:rFonts w:ascii="Times New Roman" w:hAnsi="Times New Roman"/>
          <w:bCs/>
        </w:rPr>
      </w:pPr>
      <w:r w:rsidRPr="006A06EF">
        <w:rPr>
          <w:rFonts w:ascii="Times New Roman" w:hAnsi="Times New Roman"/>
          <w:bCs/>
        </w:rPr>
        <w:t>Рисунок 5</w:t>
      </w:r>
      <w:r w:rsidR="00673194" w:rsidRPr="006A06EF">
        <w:rPr>
          <w:rFonts w:ascii="Times New Roman" w:hAnsi="Times New Roman"/>
          <w:bCs/>
        </w:rPr>
        <w:t xml:space="preserve">.1 </w:t>
      </w:r>
      <w:r w:rsidR="00EE47D8" w:rsidRPr="006A06EF">
        <w:rPr>
          <w:rFonts w:ascii="Times New Roman" w:hAnsi="Times New Roman"/>
          <w:bCs/>
        </w:rPr>
        <w:t xml:space="preserve">Численность населения </w:t>
      </w:r>
      <w:r w:rsidR="00931D11" w:rsidRPr="006A06EF">
        <w:rPr>
          <w:rFonts w:ascii="Times New Roman" w:hAnsi="Times New Roman"/>
          <w:bCs/>
        </w:rPr>
        <w:t>Пригородного</w:t>
      </w:r>
      <w:r w:rsidR="003D10AD" w:rsidRPr="006A06EF">
        <w:rPr>
          <w:rFonts w:ascii="Times New Roman" w:hAnsi="Times New Roman"/>
          <w:bCs/>
        </w:rPr>
        <w:t xml:space="preserve"> района</w:t>
      </w:r>
      <w:r w:rsidR="001063C3" w:rsidRPr="006A06EF">
        <w:rPr>
          <w:rFonts w:ascii="Times New Roman" w:hAnsi="Times New Roman"/>
          <w:bCs/>
        </w:rPr>
        <w:t xml:space="preserve"> в разрезе </w:t>
      </w:r>
    </w:p>
    <w:p w14:paraId="0B591D9E" w14:textId="77777777" w:rsidR="00EE47D8" w:rsidRPr="006A06EF" w:rsidRDefault="001063C3" w:rsidP="00434A36">
      <w:pPr>
        <w:pStyle w:val="a8"/>
        <w:spacing w:line="240" w:lineRule="auto"/>
        <w:ind w:left="0" w:firstLine="0"/>
        <w:jc w:val="center"/>
        <w:rPr>
          <w:rFonts w:ascii="Times New Roman" w:hAnsi="Times New Roman"/>
          <w:bCs/>
        </w:rPr>
      </w:pPr>
      <w:r w:rsidRPr="006A06EF">
        <w:rPr>
          <w:rFonts w:ascii="Times New Roman" w:hAnsi="Times New Roman"/>
          <w:bCs/>
        </w:rPr>
        <w:t>муниципальных образований</w:t>
      </w:r>
    </w:p>
    <w:p w14:paraId="74D1F410" w14:textId="77777777" w:rsidR="00EE47D8" w:rsidRPr="00931D11" w:rsidRDefault="00EE47D8" w:rsidP="00EE47D8">
      <w:pPr>
        <w:pStyle w:val="a8"/>
        <w:spacing w:line="240" w:lineRule="auto"/>
        <w:ind w:left="851"/>
        <w:rPr>
          <w:rFonts w:ascii="Times New Roman" w:hAnsi="Times New Roman"/>
          <w:highlight w:val="yellow"/>
        </w:rPr>
      </w:pPr>
    </w:p>
    <w:p w14:paraId="358CF676" w14:textId="7FB73FDB" w:rsidR="00EE47D8" w:rsidRPr="00FE3D59" w:rsidRDefault="006164CE" w:rsidP="00434A36">
      <w:pPr>
        <w:pStyle w:val="a8"/>
        <w:spacing w:line="240" w:lineRule="auto"/>
        <w:ind w:left="0"/>
        <w:rPr>
          <w:rFonts w:ascii="Times New Roman" w:hAnsi="Times New Roman"/>
        </w:rPr>
      </w:pPr>
      <w:r w:rsidRPr="00A23519">
        <w:rPr>
          <w:rFonts w:ascii="Times New Roman" w:hAnsi="Times New Roman"/>
        </w:rPr>
        <w:t>По состоянию на 01.01.20</w:t>
      </w:r>
      <w:r w:rsidR="001D2F95" w:rsidRPr="00A23519">
        <w:rPr>
          <w:rFonts w:ascii="Times New Roman" w:hAnsi="Times New Roman"/>
        </w:rPr>
        <w:t>20</w:t>
      </w:r>
      <w:r w:rsidR="00EE47D8" w:rsidRPr="00A23519">
        <w:rPr>
          <w:rFonts w:ascii="Times New Roman" w:hAnsi="Times New Roman"/>
        </w:rPr>
        <w:t xml:space="preserve"> года удельный вес населения рассматриваемого </w:t>
      </w:r>
      <w:r w:rsidR="00940FBB" w:rsidRPr="00FE3D59">
        <w:rPr>
          <w:rFonts w:ascii="Times New Roman" w:hAnsi="Times New Roman"/>
        </w:rPr>
        <w:t xml:space="preserve">сельского поселения </w:t>
      </w:r>
      <w:r w:rsidR="00EE47D8" w:rsidRPr="00FE3D59">
        <w:rPr>
          <w:rFonts w:ascii="Times New Roman" w:hAnsi="Times New Roman"/>
        </w:rPr>
        <w:t xml:space="preserve">в общей численности населения </w:t>
      </w:r>
      <w:r w:rsidR="00931D11" w:rsidRPr="00FE3D59">
        <w:rPr>
          <w:rFonts w:ascii="Times New Roman" w:hAnsi="Times New Roman"/>
        </w:rPr>
        <w:t>Пригородного</w:t>
      </w:r>
      <w:r w:rsidR="003D10AD" w:rsidRPr="00FE3D59">
        <w:rPr>
          <w:rFonts w:ascii="Times New Roman" w:hAnsi="Times New Roman"/>
        </w:rPr>
        <w:t xml:space="preserve"> района</w:t>
      </w:r>
      <w:r w:rsidR="00EE47D8" w:rsidRPr="00FE3D59">
        <w:rPr>
          <w:rFonts w:ascii="Times New Roman" w:hAnsi="Times New Roman"/>
        </w:rPr>
        <w:t xml:space="preserve"> составлял порядка </w:t>
      </w:r>
      <w:r w:rsidR="00A23519" w:rsidRPr="00FE3D59">
        <w:rPr>
          <w:rFonts w:ascii="Times New Roman" w:hAnsi="Times New Roman"/>
        </w:rPr>
        <w:t>9</w:t>
      </w:r>
      <w:r w:rsidR="00D61F95" w:rsidRPr="00FE3D59">
        <w:rPr>
          <w:rFonts w:ascii="Times New Roman" w:hAnsi="Times New Roman"/>
        </w:rPr>
        <w:t xml:space="preserve"> %</w:t>
      </w:r>
      <w:r w:rsidR="00EE47D8" w:rsidRPr="00FE3D59">
        <w:rPr>
          <w:rFonts w:ascii="Times New Roman" w:hAnsi="Times New Roman"/>
        </w:rPr>
        <w:t xml:space="preserve"> (в целом по </w:t>
      </w:r>
      <w:r w:rsidR="003D10AD" w:rsidRPr="00FE3D59">
        <w:rPr>
          <w:rFonts w:ascii="Times New Roman" w:hAnsi="Times New Roman"/>
        </w:rPr>
        <w:t>Республике Северная Осетия-Алания</w:t>
      </w:r>
      <w:r w:rsidR="0094766B" w:rsidRPr="00FE3D59">
        <w:rPr>
          <w:rFonts w:ascii="Times New Roman" w:hAnsi="Times New Roman"/>
        </w:rPr>
        <w:t xml:space="preserve"> </w:t>
      </w:r>
      <w:r w:rsidR="00BA439F" w:rsidRPr="00FE3D59">
        <w:rPr>
          <w:rFonts w:ascii="Times New Roman" w:hAnsi="Times New Roman"/>
        </w:rPr>
        <w:t>–</w:t>
      </w:r>
      <w:r w:rsidR="00EE47D8" w:rsidRPr="00FE3D59">
        <w:rPr>
          <w:rFonts w:ascii="Times New Roman" w:hAnsi="Times New Roman"/>
        </w:rPr>
        <w:t xml:space="preserve"> </w:t>
      </w:r>
      <w:r w:rsidR="00A23519" w:rsidRPr="00FE3D59">
        <w:rPr>
          <w:rFonts w:ascii="Times New Roman" w:hAnsi="Times New Roman"/>
        </w:rPr>
        <w:t>1,3</w:t>
      </w:r>
      <w:r w:rsidR="00D61F95" w:rsidRPr="00FE3D59">
        <w:rPr>
          <w:rFonts w:ascii="Times New Roman" w:hAnsi="Times New Roman"/>
        </w:rPr>
        <w:t xml:space="preserve"> %</w:t>
      </w:r>
      <w:r w:rsidR="00EE47D8" w:rsidRPr="00FE3D59">
        <w:rPr>
          <w:rFonts w:ascii="Times New Roman" w:hAnsi="Times New Roman"/>
        </w:rPr>
        <w:t>), тем самым демографическая ситуация</w:t>
      </w:r>
      <w:r w:rsidR="007D4D4B" w:rsidRPr="00FE3D59">
        <w:rPr>
          <w:rFonts w:ascii="Times New Roman" w:hAnsi="Times New Roman"/>
        </w:rPr>
        <w:t>,</w:t>
      </w:r>
      <w:r w:rsidR="00EE47D8" w:rsidRPr="00FE3D59">
        <w:rPr>
          <w:rFonts w:ascii="Times New Roman" w:hAnsi="Times New Roman"/>
        </w:rPr>
        <w:t xml:space="preserve"> сложившаяся в </w:t>
      </w:r>
      <w:r w:rsidR="00931D11" w:rsidRPr="00FE3D59">
        <w:rPr>
          <w:rFonts w:ascii="Times New Roman" w:hAnsi="Times New Roman"/>
        </w:rPr>
        <w:t>Черменском</w:t>
      </w:r>
      <w:r w:rsidR="00F965BA" w:rsidRPr="00FE3D59">
        <w:rPr>
          <w:rFonts w:ascii="Times New Roman" w:hAnsi="Times New Roman"/>
        </w:rPr>
        <w:t xml:space="preserve"> сельском </w:t>
      </w:r>
      <w:r w:rsidR="00EE47D8" w:rsidRPr="00FE3D59">
        <w:rPr>
          <w:rFonts w:ascii="Times New Roman" w:hAnsi="Times New Roman"/>
        </w:rPr>
        <w:t>поселении</w:t>
      </w:r>
      <w:r w:rsidR="007D4D4B" w:rsidRPr="00FE3D59">
        <w:rPr>
          <w:rFonts w:ascii="Times New Roman" w:hAnsi="Times New Roman"/>
        </w:rPr>
        <w:t>,</w:t>
      </w:r>
      <w:r w:rsidR="00AA0F0A" w:rsidRPr="00FE3D59">
        <w:rPr>
          <w:rFonts w:ascii="Times New Roman" w:hAnsi="Times New Roman"/>
        </w:rPr>
        <w:t xml:space="preserve"> </w:t>
      </w:r>
      <w:r w:rsidR="001D2F95" w:rsidRPr="00FE3D59">
        <w:rPr>
          <w:rFonts w:ascii="Times New Roman" w:hAnsi="Times New Roman"/>
        </w:rPr>
        <w:t xml:space="preserve">не </w:t>
      </w:r>
      <w:r w:rsidRPr="00FE3D59">
        <w:rPr>
          <w:rFonts w:ascii="Times New Roman" w:hAnsi="Times New Roman"/>
        </w:rPr>
        <w:t>играе</w:t>
      </w:r>
      <w:r w:rsidR="001D2F95" w:rsidRPr="00FE3D59">
        <w:rPr>
          <w:rFonts w:ascii="Times New Roman" w:hAnsi="Times New Roman"/>
        </w:rPr>
        <w:t>т</w:t>
      </w:r>
      <w:r w:rsidR="00AA0F0A" w:rsidRPr="00FE3D59">
        <w:rPr>
          <w:rFonts w:ascii="Times New Roman" w:hAnsi="Times New Roman"/>
        </w:rPr>
        <w:t xml:space="preserve"> заметн</w:t>
      </w:r>
      <w:r w:rsidR="001D2F95" w:rsidRPr="00FE3D59">
        <w:rPr>
          <w:rFonts w:ascii="Times New Roman" w:hAnsi="Times New Roman"/>
        </w:rPr>
        <w:t>ой</w:t>
      </w:r>
      <w:r w:rsidR="00BA439F" w:rsidRPr="00FE3D59">
        <w:rPr>
          <w:rFonts w:ascii="Times New Roman" w:hAnsi="Times New Roman"/>
        </w:rPr>
        <w:t xml:space="preserve"> рол</w:t>
      </w:r>
      <w:r w:rsidR="001D2F95" w:rsidRPr="00FE3D59">
        <w:rPr>
          <w:rFonts w:ascii="Times New Roman" w:hAnsi="Times New Roman"/>
        </w:rPr>
        <w:t>и</w:t>
      </w:r>
      <w:r w:rsidR="00EE47D8" w:rsidRPr="00FE3D59">
        <w:rPr>
          <w:rFonts w:ascii="Times New Roman" w:hAnsi="Times New Roman"/>
        </w:rPr>
        <w:t xml:space="preserve"> в общей динамике населения </w:t>
      </w:r>
      <w:r w:rsidR="00931D11" w:rsidRPr="00FE3D59">
        <w:rPr>
          <w:rFonts w:ascii="Times New Roman" w:hAnsi="Times New Roman"/>
        </w:rPr>
        <w:t>Пригородного</w:t>
      </w:r>
      <w:r w:rsidR="003D10AD" w:rsidRPr="00FE3D59">
        <w:rPr>
          <w:rFonts w:ascii="Times New Roman" w:hAnsi="Times New Roman"/>
        </w:rPr>
        <w:t xml:space="preserve"> района</w:t>
      </w:r>
      <w:r w:rsidR="00923CAB" w:rsidRPr="00FE3D59">
        <w:rPr>
          <w:rFonts w:ascii="Times New Roman" w:hAnsi="Times New Roman"/>
        </w:rPr>
        <w:t xml:space="preserve"> и Республики Северная Осетия-Алания</w:t>
      </w:r>
      <w:r w:rsidR="00EE47D8" w:rsidRPr="00FE3D59">
        <w:rPr>
          <w:rFonts w:ascii="Times New Roman" w:hAnsi="Times New Roman"/>
        </w:rPr>
        <w:t>.</w:t>
      </w:r>
      <w:r w:rsidR="007D4D4B" w:rsidRPr="00FE3D59">
        <w:rPr>
          <w:rFonts w:ascii="Times New Roman" w:hAnsi="Times New Roman"/>
        </w:rPr>
        <w:t xml:space="preserve"> </w:t>
      </w:r>
    </w:p>
    <w:p w14:paraId="7BD7CF07" w14:textId="77777777" w:rsidR="00434A36" w:rsidRPr="00931D11" w:rsidRDefault="00434A36" w:rsidP="00EE47D8">
      <w:pPr>
        <w:spacing w:line="240" w:lineRule="auto"/>
        <w:ind w:left="1701" w:firstLine="0"/>
        <w:jc w:val="right"/>
        <w:rPr>
          <w:rFonts w:ascii="Times New Roman" w:hAnsi="Times New Roman"/>
          <w:b/>
          <w:sz w:val="26"/>
          <w:szCs w:val="26"/>
          <w:highlight w:val="yellow"/>
        </w:rPr>
      </w:pPr>
    </w:p>
    <w:p w14:paraId="212E284C" w14:textId="77777777" w:rsidR="00434A36" w:rsidRPr="00931D11" w:rsidRDefault="00434A36" w:rsidP="00EE47D8">
      <w:pPr>
        <w:spacing w:line="240" w:lineRule="auto"/>
        <w:ind w:left="1701" w:firstLine="0"/>
        <w:jc w:val="right"/>
        <w:rPr>
          <w:rFonts w:ascii="Times New Roman" w:hAnsi="Times New Roman"/>
          <w:b/>
          <w:sz w:val="26"/>
          <w:szCs w:val="26"/>
          <w:highlight w:val="yellow"/>
        </w:rPr>
      </w:pPr>
    </w:p>
    <w:p w14:paraId="02CC9CB1" w14:textId="77777777" w:rsidR="00954585" w:rsidRPr="00931D11" w:rsidRDefault="00954585" w:rsidP="00EE47D8">
      <w:pPr>
        <w:spacing w:line="240" w:lineRule="auto"/>
        <w:ind w:left="1701" w:firstLine="0"/>
        <w:jc w:val="right"/>
        <w:rPr>
          <w:rFonts w:ascii="Times New Roman" w:hAnsi="Times New Roman"/>
          <w:b/>
          <w:sz w:val="26"/>
          <w:szCs w:val="26"/>
          <w:highlight w:val="yellow"/>
        </w:rPr>
      </w:pPr>
    </w:p>
    <w:p w14:paraId="708D76A5" w14:textId="77777777" w:rsidR="00EE47D8" w:rsidRPr="002B2C86" w:rsidRDefault="00EE47D8" w:rsidP="00434A36">
      <w:pPr>
        <w:pStyle w:val="a8"/>
        <w:numPr>
          <w:ilvl w:val="1"/>
          <w:numId w:val="7"/>
        </w:numPr>
        <w:spacing w:line="240" w:lineRule="auto"/>
        <w:ind w:left="0" w:firstLine="0"/>
        <w:jc w:val="center"/>
        <w:rPr>
          <w:rFonts w:ascii="Times New Roman" w:hAnsi="Times New Roman"/>
          <w:b/>
          <w:sz w:val="26"/>
          <w:szCs w:val="26"/>
        </w:rPr>
      </w:pPr>
      <w:r w:rsidRPr="002B2C86">
        <w:rPr>
          <w:rFonts w:ascii="Times New Roman" w:hAnsi="Times New Roman"/>
          <w:b/>
          <w:sz w:val="26"/>
          <w:szCs w:val="26"/>
        </w:rPr>
        <w:lastRenderedPageBreak/>
        <w:t>Динамика численности населения</w:t>
      </w:r>
    </w:p>
    <w:p w14:paraId="7E0D978A" w14:textId="77777777" w:rsidR="00434A36" w:rsidRPr="002B2C86" w:rsidRDefault="00434A36" w:rsidP="00434A36">
      <w:pPr>
        <w:pStyle w:val="a8"/>
        <w:spacing w:line="240" w:lineRule="auto"/>
        <w:ind w:left="2158" w:firstLine="0"/>
        <w:rPr>
          <w:rFonts w:ascii="Times New Roman" w:hAnsi="Times New Roman"/>
          <w:b/>
        </w:rPr>
      </w:pPr>
    </w:p>
    <w:p w14:paraId="6A7B9638" w14:textId="0159A13C" w:rsidR="00EE47D8" w:rsidRPr="002B2C86" w:rsidRDefault="00427B32" w:rsidP="00434A36">
      <w:pPr>
        <w:pStyle w:val="a8"/>
        <w:spacing w:line="240" w:lineRule="auto"/>
        <w:ind w:left="0"/>
        <w:rPr>
          <w:rFonts w:ascii="Times New Roman" w:hAnsi="Times New Roman"/>
        </w:rPr>
      </w:pPr>
      <w:r w:rsidRPr="002B2C86">
        <w:rPr>
          <w:rFonts w:ascii="Times New Roman" w:hAnsi="Times New Roman"/>
        </w:rPr>
        <w:t>На 01.01.20</w:t>
      </w:r>
      <w:r w:rsidR="008C3BA2" w:rsidRPr="002B2C86">
        <w:rPr>
          <w:rFonts w:ascii="Times New Roman" w:hAnsi="Times New Roman"/>
        </w:rPr>
        <w:t>20</w:t>
      </w:r>
      <w:r w:rsidR="00EE47D8" w:rsidRPr="002B2C86">
        <w:rPr>
          <w:rFonts w:ascii="Times New Roman" w:hAnsi="Times New Roman"/>
        </w:rPr>
        <w:t xml:space="preserve"> года численность населения </w:t>
      </w:r>
      <w:r w:rsidR="008C3BA2" w:rsidRPr="002B2C86">
        <w:rPr>
          <w:rFonts w:ascii="Times New Roman" w:hAnsi="Times New Roman"/>
        </w:rPr>
        <w:t>с</w:t>
      </w:r>
      <w:r w:rsidR="00D15C2E" w:rsidRPr="002B2C86">
        <w:rPr>
          <w:rFonts w:ascii="Times New Roman" w:hAnsi="Times New Roman"/>
        </w:rPr>
        <w:t xml:space="preserve">ельского поселения </w:t>
      </w:r>
      <w:r w:rsidR="008C3BA2" w:rsidRPr="002B2C86">
        <w:rPr>
          <w:rFonts w:ascii="Times New Roman" w:hAnsi="Times New Roman"/>
        </w:rPr>
        <w:t>составляла</w:t>
      </w:r>
      <w:r w:rsidR="00EE47D8" w:rsidRPr="002B2C86">
        <w:rPr>
          <w:rFonts w:ascii="Times New Roman" w:hAnsi="Times New Roman"/>
        </w:rPr>
        <w:t xml:space="preserve"> </w:t>
      </w:r>
      <w:r w:rsidR="007669E8" w:rsidRPr="002B2C86">
        <w:rPr>
          <w:rFonts w:ascii="Times New Roman" w:hAnsi="Times New Roman"/>
        </w:rPr>
        <w:t>8828</w:t>
      </w:r>
      <w:r w:rsidR="00EE47D8" w:rsidRPr="002B2C86">
        <w:rPr>
          <w:rFonts w:ascii="Times New Roman" w:hAnsi="Times New Roman"/>
        </w:rPr>
        <w:t xml:space="preserve"> человек, эт</w:t>
      </w:r>
      <w:r w:rsidR="00023930" w:rsidRPr="002B2C86">
        <w:rPr>
          <w:rFonts w:ascii="Times New Roman" w:hAnsi="Times New Roman"/>
        </w:rPr>
        <w:t xml:space="preserve">о порядка </w:t>
      </w:r>
      <w:r w:rsidR="002B2C86" w:rsidRPr="002B2C86">
        <w:rPr>
          <w:rFonts w:ascii="Times New Roman" w:hAnsi="Times New Roman"/>
        </w:rPr>
        <w:t>9</w:t>
      </w:r>
      <w:r w:rsidR="008C3BA2" w:rsidRPr="002B2C86">
        <w:rPr>
          <w:rFonts w:ascii="Times New Roman" w:hAnsi="Times New Roman"/>
        </w:rPr>
        <w:t xml:space="preserve"> </w:t>
      </w:r>
      <w:r w:rsidR="00D61F95" w:rsidRPr="002B2C86">
        <w:rPr>
          <w:rFonts w:ascii="Times New Roman" w:hAnsi="Times New Roman"/>
        </w:rPr>
        <w:t>%</w:t>
      </w:r>
      <w:r w:rsidR="00EE47D8" w:rsidRPr="002B2C86">
        <w:rPr>
          <w:rFonts w:ascii="Times New Roman" w:hAnsi="Times New Roman"/>
        </w:rPr>
        <w:t xml:space="preserve"> от всего населения </w:t>
      </w:r>
      <w:r w:rsidR="00931D11" w:rsidRPr="002B2C86">
        <w:rPr>
          <w:rFonts w:ascii="Times New Roman" w:hAnsi="Times New Roman"/>
        </w:rPr>
        <w:t>Пригородного</w:t>
      </w:r>
      <w:r w:rsidR="003D10AD" w:rsidRPr="002B2C86">
        <w:rPr>
          <w:rFonts w:ascii="Times New Roman" w:hAnsi="Times New Roman"/>
        </w:rPr>
        <w:t xml:space="preserve"> района</w:t>
      </w:r>
      <w:r w:rsidRPr="002B2C86">
        <w:rPr>
          <w:rFonts w:ascii="Times New Roman" w:hAnsi="Times New Roman"/>
        </w:rPr>
        <w:t xml:space="preserve"> (рис</w:t>
      </w:r>
      <w:r w:rsidR="008C3BA2" w:rsidRPr="002B2C86">
        <w:rPr>
          <w:rFonts w:ascii="Times New Roman" w:hAnsi="Times New Roman"/>
        </w:rPr>
        <w:t>унок</w:t>
      </w:r>
      <w:r w:rsidRPr="002B2C86">
        <w:rPr>
          <w:rFonts w:ascii="Times New Roman" w:hAnsi="Times New Roman"/>
        </w:rPr>
        <w:t xml:space="preserve"> 5</w:t>
      </w:r>
      <w:r w:rsidR="00EE47D8" w:rsidRPr="002B2C86">
        <w:rPr>
          <w:rFonts w:ascii="Times New Roman" w:hAnsi="Times New Roman"/>
        </w:rPr>
        <w:t xml:space="preserve">.1). </w:t>
      </w:r>
      <w:r w:rsidR="00673194" w:rsidRPr="002B2C86">
        <w:rPr>
          <w:rFonts w:ascii="Times New Roman" w:hAnsi="Times New Roman"/>
        </w:rPr>
        <w:t>В основе</w:t>
      </w:r>
      <w:r w:rsidR="008C3BA2" w:rsidRPr="002B2C86">
        <w:rPr>
          <w:rFonts w:ascii="Times New Roman" w:hAnsi="Times New Roman"/>
        </w:rPr>
        <w:t xml:space="preserve"> </w:t>
      </w:r>
      <w:r w:rsidR="00EE47D8" w:rsidRPr="002B2C86">
        <w:rPr>
          <w:rFonts w:ascii="Times New Roman" w:hAnsi="Times New Roman"/>
        </w:rPr>
        <w:t>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14:paraId="797C3EF8" w14:textId="470D5E1E" w:rsidR="008C3BA2" w:rsidRPr="002B2C86" w:rsidRDefault="008C3BA2" w:rsidP="008C3BA2">
      <w:pPr>
        <w:pStyle w:val="af5"/>
        <w:ind w:firstLine="567"/>
        <w:jc w:val="both"/>
      </w:pPr>
      <w:r w:rsidRPr="002B2C86">
        <w:t xml:space="preserve">Общая тенденция такова, что с начала 2000-х (в России с 1993 года) начинаются процессы депопуляции (сокращение численности) населения в </w:t>
      </w:r>
      <w:r w:rsidR="003D10AD" w:rsidRPr="002B2C86">
        <w:t>Республике Северная Осетия-Алания</w:t>
      </w:r>
      <w:r w:rsidRPr="002B2C86">
        <w:t>. Период</w:t>
      </w:r>
      <w:r w:rsidR="00A67DF9" w:rsidRPr="002B2C86">
        <w:t>ы</w:t>
      </w:r>
      <w:r w:rsidRPr="002B2C86">
        <w:t xml:space="preserve"> сокращения численности населения </w:t>
      </w:r>
      <w:r w:rsidR="00644E57" w:rsidRPr="002B2C86">
        <w:t>Республики</w:t>
      </w:r>
      <w:r w:rsidRPr="002B2C86">
        <w:t xml:space="preserve"> продолжал</w:t>
      </w:r>
      <w:r w:rsidR="00A67DF9" w:rsidRPr="002B2C86">
        <w:t>и</w:t>
      </w:r>
      <w:r w:rsidRPr="002B2C86">
        <w:t>с</w:t>
      </w:r>
      <w:r w:rsidR="00A67DF9" w:rsidRPr="002B2C86">
        <w:t>ь</w:t>
      </w:r>
      <w:r w:rsidRPr="002B2C86">
        <w:t xml:space="preserve"> с 200</w:t>
      </w:r>
      <w:r w:rsidR="00A67DF9" w:rsidRPr="002B2C86">
        <w:t>3</w:t>
      </w:r>
      <w:r w:rsidRPr="002B2C86">
        <w:t xml:space="preserve"> по 2007 г</w:t>
      </w:r>
      <w:r w:rsidR="00A67DF9" w:rsidRPr="002B2C86">
        <w:t>г., 2009 г., с 2011 по 2014 гг., а также с 2016 г. и по настоящее время динамика численности населения имеет отрицательные тенденции</w:t>
      </w:r>
      <w:r w:rsidRPr="002B2C86">
        <w:t xml:space="preserve">. Среди факторов, </w:t>
      </w:r>
      <w:r w:rsidR="00A67DF9" w:rsidRPr="002B2C86">
        <w:t xml:space="preserve">негативно </w:t>
      </w:r>
      <w:r w:rsidRPr="002B2C86">
        <w:t xml:space="preserve">влияющих на динамику численности населения </w:t>
      </w:r>
      <w:r w:rsidR="003D10AD" w:rsidRPr="002B2C86">
        <w:t>Республики Северная Осетия-Алания</w:t>
      </w:r>
      <w:r w:rsidRPr="002B2C86">
        <w:t>:</w:t>
      </w:r>
    </w:p>
    <w:p w14:paraId="1EE8D0FC" w14:textId="068BED50" w:rsidR="00A67DF9" w:rsidRPr="002B2C86" w:rsidRDefault="008C3BA2" w:rsidP="00A67DF9">
      <w:pPr>
        <w:pStyle w:val="af5"/>
        <w:ind w:firstLine="567"/>
        <w:jc w:val="both"/>
      </w:pPr>
      <w:r w:rsidRPr="002B2C86">
        <w:t xml:space="preserve">– </w:t>
      </w:r>
      <w:r w:rsidR="002B2C86" w:rsidRPr="002B2C86">
        <w:t>м</w:t>
      </w:r>
      <w:r w:rsidR="00A67DF9" w:rsidRPr="002B2C86">
        <w:t>играционный отток, который лишь отчасти компенсируется естественным приростом;</w:t>
      </w:r>
    </w:p>
    <w:p w14:paraId="6E993C17" w14:textId="3DE1399E" w:rsidR="00A67DF9" w:rsidRPr="002B2C86" w:rsidRDefault="00A67DF9" w:rsidP="00A67DF9">
      <w:pPr>
        <w:pStyle w:val="af5"/>
        <w:ind w:firstLine="567"/>
        <w:jc w:val="both"/>
      </w:pPr>
      <w:r w:rsidRPr="002B2C86">
        <w:t xml:space="preserve">– </w:t>
      </w:r>
      <w:r w:rsidR="002B2C86" w:rsidRPr="002B2C86">
        <w:t>п</w:t>
      </w:r>
      <w:r w:rsidRPr="002B2C86">
        <w:t xml:space="preserve">осле длительного подъема и стабильности уровня рождаемости с 2015 г. в естественном движении населения </w:t>
      </w:r>
      <w:r w:rsidR="002B2C86" w:rsidRPr="002B2C86">
        <w:t>р</w:t>
      </w:r>
      <w:r w:rsidRPr="002B2C86">
        <w:t>еспублики сложилась ситуация, характеризующаяся дальнейшим снижением уровня рождаемости.</w:t>
      </w:r>
    </w:p>
    <w:p w14:paraId="7977C8F8" w14:textId="77777777" w:rsidR="00A67DF9" w:rsidRPr="002B2C86" w:rsidRDefault="00A67DF9" w:rsidP="00A67DF9">
      <w:pPr>
        <w:pStyle w:val="af5"/>
        <w:ind w:firstLine="567"/>
        <w:jc w:val="both"/>
      </w:pPr>
    </w:p>
    <w:p w14:paraId="208E0B95" w14:textId="6FD5CC18" w:rsidR="00D342FA" w:rsidRPr="002B2C86" w:rsidRDefault="003C305E" w:rsidP="00D342FA">
      <w:pPr>
        <w:spacing w:line="240" w:lineRule="auto"/>
        <w:ind w:firstLine="0"/>
        <w:rPr>
          <w:rFonts w:ascii="Times New Roman" w:hAnsi="Times New Roman"/>
        </w:rPr>
      </w:pPr>
      <w:r w:rsidRPr="002B2C86">
        <w:rPr>
          <w:noProof/>
        </w:rPr>
        <w:drawing>
          <wp:inline distT="0" distB="0" distL="0" distR="0" wp14:anchorId="7803A389" wp14:editId="1CD55038">
            <wp:extent cx="5939790" cy="3366496"/>
            <wp:effectExtent l="0" t="0" r="3810" b="571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45F0CE7" w14:textId="22BB92BF" w:rsidR="00D342FA" w:rsidRPr="002B2C86" w:rsidRDefault="00D342FA" w:rsidP="00092ACA">
      <w:pPr>
        <w:spacing w:line="240" w:lineRule="auto"/>
        <w:ind w:firstLine="0"/>
        <w:jc w:val="center"/>
        <w:rPr>
          <w:rFonts w:ascii="Times New Roman" w:hAnsi="Times New Roman"/>
          <w:bCs/>
        </w:rPr>
      </w:pPr>
      <w:r w:rsidRPr="002B2C86">
        <w:rPr>
          <w:rFonts w:ascii="Times New Roman" w:hAnsi="Times New Roman"/>
          <w:bCs/>
        </w:rPr>
        <w:t>Рисунок</w:t>
      </w:r>
      <w:r w:rsidR="00106D71" w:rsidRPr="002B2C86">
        <w:rPr>
          <w:rFonts w:ascii="Times New Roman" w:hAnsi="Times New Roman"/>
          <w:bCs/>
        </w:rPr>
        <w:t>. 5</w:t>
      </w:r>
      <w:r w:rsidRPr="002B2C86">
        <w:rPr>
          <w:rFonts w:ascii="Times New Roman" w:hAnsi="Times New Roman"/>
          <w:bCs/>
        </w:rPr>
        <w:t xml:space="preserve">.1.1. Динамика численности населения районов </w:t>
      </w:r>
      <w:r w:rsidR="003D10AD" w:rsidRPr="002B2C86">
        <w:rPr>
          <w:rFonts w:ascii="Times New Roman" w:hAnsi="Times New Roman"/>
          <w:bCs/>
        </w:rPr>
        <w:t>Республики Северная Осетия-Алания</w:t>
      </w:r>
      <w:r w:rsidRPr="002B2C86">
        <w:rPr>
          <w:rFonts w:ascii="Times New Roman" w:hAnsi="Times New Roman"/>
          <w:bCs/>
        </w:rPr>
        <w:t>, расположенных в разных зонах расселения региона, имеющих различные административные центры (городские и сельские поселения)</w:t>
      </w:r>
      <w:r w:rsidRPr="002B2C86">
        <w:rPr>
          <w:rStyle w:val="aff0"/>
          <w:rFonts w:ascii="Times New Roman" w:hAnsi="Times New Roman"/>
          <w:bCs/>
        </w:rPr>
        <w:footnoteReference w:id="23"/>
      </w:r>
      <w:r w:rsidR="00A07516" w:rsidRPr="002B2C86">
        <w:rPr>
          <w:rFonts w:ascii="Times New Roman" w:hAnsi="Times New Roman"/>
          <w:bCs/>
        </w:rPr>
        <w:t xml:space="preserve"> </w:t>
      </w:r>
    </w:p>
    <w:p w14:paraId="10F963FC" w14:textId="0C288842" w:rsidR="00BB3E54" w:rsidRPr="005B34D8" w:rsidRDefault="00931D11" w:rsidP="00BB3E54">
      <w:pPr>
        <w:pStyle w:val="a8"/>
        <w:spacing w:line="240" w:lineRule="auto"/>
        <w:ind w:left="0"/>
        <w:rPr>
          <w:rFonts w:ascii="Times New Roman" w:hAnsi="Times New Roman"/>
        </w:rPr>
      </w:pPr>
      <w:r w:rsidRPr="005B34D8">
        <w:rPr>
          <w:rFonts w:ascii="Times New Roman" w:hAnsi="Times New Roman"/>
        </w:rPr>
        <w:lastRenderedPageBreak/>
        <w:t>Пригородный</w:t>
      </w:r>
      <w:r w:rsidR="00BB3E54" w:rsidRPr="005B34D8">
        <w:rPr>
          <w:rFonts w:ascii="Times New Roman" w:hAnsi="Times New Roman"/>
        </w:rPr>
        <w:t xml:space="preserve"> район относится к группе районов Республики Северная Осетия-Алания, отличающихся </w:t>
      </w:r>
      <w:r w:rsidR="00A82DC5" w:rsidRPr="005B34D8">
        <w:rPr>
          <w:rFonts w:ascii="Times New Roman" w:hAnsi="Times New Roman"/>
        </w:rPr>
        <w:t>отрицательной</w:t>
      </w:r>
      <w:r w:rsidR="00BB3E54" w:rsidRPr="005B34D8">
        <w:rPr>
          <w:rFonts w:ascii="Times New Roman" w:hAnsi="Times New Roman"/>
        </w:rPr>
        <w:t xml:space="preserve"> динамикой численности населения, так </w:t>
      </w:r>
      <w:r w:rsidR="00A82DC5" w:rsidRPr="005B34D8">
        <w:rPr>
          <w:rFonts w:ascii="Times New Roman" w:hAnsi="Times New Roman"/>
        </w:rPr>
        <w:t xml:space="preserve">рост </w:t>
      </w:r>
      <w:r w:rsidR="00BB3E54" w:rsidRPr="005B34D8">
        <w:rPr>
          <w:rFonts w:ascii="Times New Roman" w:hAnsi="Times New Roman"/>
        </w:rPr>
        <w:t>численности населения за последние 1</w:t>
      </w:r>
      <w:r w:rsidR="00A82DC5" w:rsidRPr="005B34D8">
        <w:rPr>
          <w:rFonts w:ascii="Times New Roman" w:hAnsi="Times New Roman"/>
        </w:rPr>
        <w:t>0</w:t>
      </w:r>
      <w:r w:rsidR="00BB3E54" w:rsidRPr="005B34D8">
        <w:rPr>
          <w:rFonts w:ascii="Times New Roman" w:hAnsi="Times New Roman"/>
        </w:rPr>
        <w:t xml:space="preserve"> лет здесь зафиксирован лишь по итогам 201</w:t>
      </w:r>
      <w:r w:rsidR="00A82DC5" w:rsidRPr="005B34D8">
        <w:rPr>
          <w:rFonts w:ascii="Times New Roman" w:hAnsi="Times New Roman"/>
        </w:rPr>
        <w:t>0 года</w:t>
      </w:r>
      <w:r w:rsidR="00BB3E54" w:rsidRPr="005B34D8">
        <w:rPr>
          <w:rFonts w:ascii="Times New Roman" w:hAnsi="Times New Roman"/>
        </w:rPr>
        <w:t xml:space="preserve">. </w:t>
      </w:r>
      <w:r w:rsidR="00A07DB7" w:rsidRPr="005B34D8">
        <w:rPr>
          <w:rFonts w:ascii="Times New Roman" w:hAnsi="Times New Roman"/>
        </w:rPr>
        <w:t xml:space="preserve">Период сокращения численности населения </w:t>
      </w:r>
      <w:r w:rsidR="005B34D8" w:rsidRPr="005B34D8">
        <w:rPr>
          <w:rFonts w:ascii="Times New Roman" w:hAnsi="Times New Roman"/>
        </w:rPr>
        <w:t xml:space="preserve">муниципального района </w:t>
      </w:r>
      <w:r w:rsidR="00A07DB7" w:rsidRPr="005B34D8">
        <w:rPr>
          <w:rFonts w:ascii="Times New Roman" w:hAnsi="Times New Roman"/>
        </w:rPr>
        <w:t xml:space="preserve">начинается с 2011 года и продолжается по настоящее время. </w:t>
      </w:r>
      <w:r w:rsidR="00BB3E54" w:rsidRPr="005B34D8">
        <w:rPr>
          <w:rFonts w:ascii="Times New Roman" w:hAnsi="Times New Roman"/>
        </w:rPr>
        <w:t>В 20</w:t>
      </w:r>
      <w:r w:rsidR="00A82DC5" w:rsidRPr="005B34D8">
        <w:rPr>
          <w:rFonts w:ascii="Times New Roman" w:hAnsi="Times New Roman"/>
        </w:rPr>
        <w:t>10</w:t>
      </w:r>
      <w:r w:rsidR="00BB3E54" w:rsidRPr="005B34D8">
        <w:rPr>
          <w:rFonts w:ascii="Times New Roman" w:hAnsi="Times New Roman"/>
        </w:rPr>
        <w:t xml:space="preserve"> г. численность населения </w:t>
      </w:r>
      <w:r w:rsidRPr="005B34D8">
        <w:rPr>
          <w:rFonts w:ascii="Times New Roman" w:hAnsi="Times New Roman"/>
        </w:rPr>
        <w:t>Пригородного</w:t>
      </w:r>
      <w:r w:rsidR="00BB3E54" w:rsidRPr="005B34D8">
        <w:rPr>
          <w:rFonts w:ascii="Times New Roman" w:hAnsi="Times New Roman"/>
        </w:rPr>
        <w:t xml:space="preserve"> района составляла </w:t>
      </w:r>
      <w:r w:rsidR="009278FC" w:rsidRPr="005B34D8">
        <w:rPr>
          <w:rFonts w:ascii="Times New Roman" w:hAnsi="Times New Roman"/>
        </w:rPr>
        <w:t>108665</w:t>
      </w:r>
      <w:r w:rsidR="00BB3E54" w:rsidRPr="005B34D8">
        <w:rPr>
          <w:rFonts w:ascii="Times New Roman" w:hAnsi="Times New Roman"/>
        </w:rPr>
        <w:t xml:space="preserve"> чел., на начало 2020 г. численность населения </w:t>
      </w:r>
      <w:r w:rsidR="005B34D8" w:rsidRPr="005B34D8">
        <w:rPr>
          <w:rFonts w:ascii="Times New Roman" w:hAnsi="Times New Roman"/>
        </w:rPr>
        <w:t>сократилас</w:t>
      </w:r>
      <w:r w:rsidR="00BB3E54" w:rsidRPr="005B34D8">
        <w:rPr>
          <w:rFonts w:ascii="Times New Roman" w:hAnsi="Times New Roman"/>
        </w:rPr>
        <w:t xml:space="preserve">ь до </w:t>
      </w:r>
      <w:r w:rsidR="009278FC" w:rsidRPr="005B34D8">
        <w:rPr>
          <w:rFonts w:ascii="Times New Roman" w:hAnsi="Times New Roman"/>
        </w:rPr>
        <w:t>101655</w:t>
      </w:r>
      <w:r w:rsidR="00BB3E54" w:rsidRPr="005B34D8">
        <w:rPr>
          <w:rFonts w:ascii="Times New Roman" w:hAnsi="Times New Roman"/>
        </w:rPr>
        <w:t xml:space="preserve"> чел., общий прирост населения составил </w:t>
      </w:r>
      <w:r w:rsidR="005B34D8" w:rsidRPr="005B34D8">
        <w:rPr>
          <w:rFonts w:ascii="Times New Roman" w:hAnsi="Times New Roman"/>
        </w:rPr>
        <w:t>-7010</w:t>
      </w:r>
      <w:r w:rsidR="00BB3E54" w:rsidRPr="005B34D8">
        <w:rPr>
          <w:rFonts w:ascii="Times New Roman" w:hAnsi="Times New Roman"/>
        </w:rPr>
        <w:t xml:space="preserve"> чел. (</w:t>
      </w:r>
      <w:r w:rsidR="005B34D8" w:rsidRPr="005B34D8">
        <w:rPr>
          <w:rFonts w:ascii="Times New Roman" w:hAnsi="Times New Roman"/>
        </w:rPr>
        <w:t>93,5</w:t>
      </w:r>
      <w:r w:rsidR="00BB3E54" w:rsidRPr="005B34D8">
        <w:rPr>
          <w:rFonts w:ascii="Times New Roman" w:hAnsi="Times New Roman"/>
        </w:rPr>
        <w:t xml:space="preserve"> % к уровню 20</w:t>
      </w:r>
      <w:r w:rsidR="005B34D8" w:rsidRPr="005B34D8">
        <w:rPr>
          <w:rFonts w:ascii="Times New Roman" w:hAnsi="Times New Roman"/>
        </w:rPr>
        <w:t>10</w:t>
      </w:r>
      <w:r w:rsidR="00BB3E54" w:rsidRPr="005B34D8">
        <w:rPr>
          <w:rFonts w:ascii="Times New Roman" w:hAnsi="Times New Roman"/>
        </w:rPr>
        <w:t xml:space="preserve"> года). </w:t>
      </w:r>
    </w:p>
    <w:p w14:paraId="73FCC5A8" w14:textId="173C3780" w:rsidR="00BF3EF4" w:rsidRPr="00931D11" w:rsidRDefault="00BF3EF4" w:rsidP="00954585">
      <w:pPr>
        <w:pStyle w:val="a8"/>
        <w:spacing w:line="240" w:lineRule="auto"/>
        <w:ind w:left="0"/>
        <w:rPr>
          <w:rFonts w:ascii="Times New Roman" w:hAnsi="Times New Roman"/>
          <w:highlight w:val="yellow"/>
        </w:rPr>
      </w:pPr>
      <w:r w:rsidRPr="002B7F90">
        <w:rPr>
          <w:rFonts w:ascii="Times New Roman" w:hAnsi="Times New Roman"/>
        </w:rPr>
        <w:t xml:space="preserve">Основной </w:t>
      </w:r>
      <w:r w:rsidR="00AB3AEC" w:rsidRPr="002B7F90">
        <w:rPr>
          <w:rFonts w:ascii="Times New Roman" w:hAnsi="Times New Roman"/>
        </w:rPr>
        <w:t>приток</w:t>
      </w:r>
      <w:r w:rsidR="006B7788" w:rsidRPr="002B7F90">
        <w:rPr>
          <w:rFonts w:ascii="Times New Roman" w:hAnsi="Times New Roman"/>
        </w:rPr>
        <w:t xml:space="preserve"> </w:t>
      </w:r>
      <w:r w:rsidRPr="002B7F90">
        <w:rPr>
          <w:rFonts w:ascii="Times New Roman" w:hAnsi="Times New Roman"/>
        </w:rPr>
        <w:t xml:space="preserve">населения в </w:t>
      </w:r>
      <w:r w:rsidR="00931D11" w:rsidRPr="002B7F90">
        <w:rPr>
          <w:rFonts w:ascii="Times New Roman" w:hAnsi="Times New Roman"/>
        </w:rPr>
        <w:t>Пригородном</w:t>
      </w:r>
      <w:r w:rsidR="003D10AD" w:rsidRPr="002B7F90">
        <w:rPr>
          <w:rFonts w:ascii="Times New Roman" w:hAnsi="Times New Roman"/>
        </w:rPr>
        <w:t xml:space="preserve"> районе</w:t>
      </w:r>
      <w:r w:rsidRPr="002B7F90">
        <w:rPr>
          <w:rFonts w:ascii="Times New Roman" w:hAnsi="Times New Roman"/>
        </w:rPr>
        <w:t xml:space="preserve"> обеспечива</w:t>
      </w:r>
      <w:r w:rsidR="00AD6A05" w:rsidRPr="002B7F90">
        <w:rPr>
          <w:rFonts w:ascii="Times New Roman" w:hAnsi="Times New Roman"/>
        </w:rPr>
        <w:t>ю</w:t>
      </w:r>
      <w:r w:rsidRPr="002B7F90">
        <w:rPr>
          <w:rFonts w:ascii="Times New Roman" w:hAnsi="Times New Roman"/>
        </w:rPr>
        <w:t xml:space="preserve">т </w:t>
      </w:r>
      <w:r w:rsidR="00AD6A05" w:rsidRPr="002B7F90">
        <w:rPr>
          <w:rFonts w:ascii="Times New Roman" w:hAnsi="Times New Roman"/>
        </w:rPr>
        <w:t xml:space="preserve">крупнейшие </w:t>
      </w:r>
      <w:r w:rsidR="002B7F90" w:rsidRPr="002B7F90">
        <w:rPr>
          <w:rFonts w:ascii="Times New Roman" w:hAnsi="Times New Roman"/>
        </w:rPr>
        <w:t xml:space="preserve">сельские </w:t>
      </w:r>
      <w:r w:rsidR="00AD6A05" w:rsidRPr="002B7F90">
        <w:rPr>
          <w:rFonts w:ascii="Times New Roman" w:hAnsi="Times New Roman"/>
        </w:rPr>
        <w:t>населенные пункты</w:t>
      </w:r>
      <w:r w:rsidR="008846C3" w:rsidRPr="002B7F90">
        <w:rPr>
          <w:rFonts w:ascii="Times New Roman" w:hAnsi="Times New Roman"/>
        </w:rPr>
        <w:t xml:space="preserve"> – </w:t>
      </w:r>
      <w:r w:rsidR="00AD6A05" w:rsidRPr="002B7F90">
        <w:rPr>
          <w:rFonts w:ascii="Times New Roman" w:hAnsi="Times New Roman"/>
        </w:rPr>
        <w:t>районный центр с. Октябрьское (10,0 тыс. чел.), с. Сунжа (12,1 тыс. чел.)</w:t>
      </w:r>
      <w:r w:rsidR="008846C3" w:rsidRPr="002B7F90">
        <w:rPr>
          <w:rFonts w:ascii="Times New Roman" w:hAnsi="Times New Roman"/>
        </w:rPr>
        <w:t>,</w:t>
      </w:r>
      <w:r w:rsidR="00AD6A05" w:rsidRPr="002B7F90">
        <w:rPr>
          <w:rFonts w:ascii="Times New Roman" w:hAnsi="Times New Roman"/>
        </w:rPr>
        <w:t xml:space="preserve"> с. Ногир</w:t>
      </w:r>
      <w:r w:rsidR="008846C3" w:rsidRPr="002B7F90">
        <w:rPr>
          <w:rFonts w:ascii="Times New Roman" w:hAnsi="Times New Roman"/>
        </w:rPr>
        <w:t xml:space="preserve"> </w:t>
      </w:r>
      <w:r w:rsidR="00AD6A05" w:rsidRPr="002B7F90">
        <w:rPr>
          <w:rFonts w:ascii="Times New Roman" w:hAnsi="Times New Roman"/>
        </w:rPr>
        <w:t>(11,9 тыс. чел</w:t>
      </w:r>
      <w:r w:rsidR="002B7F90" w:rsidRPr="002B7F90">
        <w:rPr>
          <w:rFonts w:ascii="Times New Roman" w:hAnsi="Times New Roman"/>
        </w:rPr>
        <w:t>.</w:t>
      </w:r>
      <w:r w:rsidR="00AD6A05" w:rsidRPr="002B7F90">
        <w:rPr>
          <w:rFonts w:ascii="Times New Roman" w:hAnsi="Times New Roman"/>
        </w:rPr>
        <w:t xml:space="preserve">), </w:t>
      </w:r>
      <w:r w:rsidR="002B7F90" w:rsidRPr="002B7F90">
        <w:rPr>
          <w:rFonts w:ascii="Times New Roman" w:hAnsi="Times New Roman"/>
        </w:rPr>
        <w:t xml:space="preserve">с. Михайловское (9,2 тыс. чел.), с. </w:t>
      </w:r>
      <w:r w:rsidR="002B7F90" w:rsidRPr="002B7F90">
        <w:rPr>
          <w:rFonts w:ascii="Times New Roman" w:hAnsi="Times New Roman"/>
          <w:highlight w:val="lightGray"/>
        </w:rPr>
        <w:t>Чермен (8,5</w:t>
      </w:r>
      <w:r w:rsidR="002B7F90" w:rsidRPr="002B7F90">
        <w:rPr>
          <w:rFonts w:ascii="Times New Roman" w:hAnsi="Times New Roman"/>
        </w:rPr>
        <w:t xml:space="preserve"> тыс. чел.),</w:t>
      </w:r>
      <w:r w:rsidR="00AD6A05" w:rsidRPr="002B7F90">
        <w:rPr>
          <w:rFonts w:ascii="Times New Roman" w:hAnsi="Times New Roman"/>
        </w:rPr>
        <w:t xml:space="preserve"> </w:t>
      </w:r>
      <w:r w:rsidR="008846C3" w:rsidRPr="002B7F90">
        <w:rPr>
          <w:rFonts w:ascii="Times New Roman" w:hAnsi="Times New Roman"/>
        </w:rPr>
        <w:t>в котор</w:t>
      </w:r>
      <w:r w:rsidR="002B7F90" w:rsidRPr="002B7F90">
        <w:rPr>
          <w:rFonts w:ascii="Times New Roman" w:hAnsi="Times New Roman"/>
        </w:rPr>
        <w:t>ых в общей сложности</w:t>
      </w:r>
      <w:r w:rsidR="008846C3" w:rsidRPr="002B7F90">
        <w:rPr>
          <w:rFonts w:ascii="Times New Roman" w:hAnsi="Times New Roman"/>
        </w:rPr>
        <w:t xml:space="preserve"> проживает </w:t>
      </w:r>
      <w:r w:rsidR="002B7F90" w:rsidRPr="002B7F90">
        <w:rPr>
          <w:rFonts w:ascii="Times New Roman" w:hAnsi="Times New Roman"/>
        </w:rPr>
        <w:t>51,1</w:t>
      </w:r>
      <w:r w:rsidR="008846C3" w:rsidRPr="002B7F90">
        <w:rPr>
          <w:rFonts w:ascii="Times New Roman" w:hAnsi="Times New Roman"/>
        </w:rPr>
        <w:t xml:space="preserve"> % населения</w:t>
      </w:r>
      <w:r w:rsidR="00AB3AEC" w:rsidRPr="002B7F90">
        <w:rPr>
          <w:rFonts w:ascii="Times New Roman" w:hAnsi="Times New Roman"/>
        </w:rPr>
        <w:t xml:space="preserve"> муниципального района. </w:t>
      </w:r>
    </w:p>
    <w:p w14:paraId="40D0626F" w14:textId="155D0D53" w:rsidR="008846C3" w:rsidRPr="00931D11" w:rsidRDefault="008846C3" w:rsidP="00954585">
      <w:pPr>
        <w:pStyle w:val="a8"/>
        <w:spacing w:line="240" w:lineRule="auto"/>
        <w:ind w:left="0"/>
        <w:rPr>
          <w:rFonts w:ascii="Times New Roman" w:hAnsi="Times New Roman"/>
          <w:highlight w:val="yellow"/>
        </w:rPr>
      </w:pPr>
    </w:p>
    <w:p w14:paraId="4C16DAB7" w14:textId="77777777" w:rsidR="00EE47D8" w:rsidRPr="00F01903" w:rsidRDefault="00106D71" w:rsidP="00EE47D8">
      <w:pPr>
        <w:pStyle w:val="a8"/>
        <w:spacing w:line="240" w:lineRule="auto"/>
        <w:ind w:left="0"/>
        <w:jc w:val="right"/>
        <w:rPr>
          <w:rFonts w:ascii="Times New Roman" w:hAnsi="Times New Roman"/>
          <w:bCs/>
        </w:rPr>
      </w:pPr>
      <w:r w:rsidRPr="00F01903">
        <w:rPr>
          <w:rFonts w:ascii="Times New Roman" w:hAnsi="Times New Roman"/>
          <w:bCs/>
        </w:rPr>
        <w:t>Таблица 5</w:t>
      </w:r>
      <w:r w:rsidR="00EE47D8" w:rsidRPr="00F01903">
        <w:rPr>
          <w:rFonts w:ascii="Times New Roman" w:hAnsi="Times New Roman"/>
          <w:bCs/>
        </w:rPr>
        <w:t>.1.1</w:t>
      </w:r>
    </w:p>
    <w:p w14:paraId="23D18A3B" w14:textId="286A02F9" w:rsidR="00EE47D8" w:rsidRPr="00F01903" w:rsidRDefault="00EE47D8" w:rsidP="00EE47D8">
      <w:pPr>
        <w:pStyle w:val="a8"/>
        <w:spacing w:line="240" w:lineRule="auto"/>
        <w:ind w:left="0" w:firstLine="0"/>
        <w:jc w:val="center"/>
        <w:rPr>
          <w:rFonts w:ascii="Times New Roman" w:hAnsi="Times New Roman"/>
          <w:bCs/>
        </w:rPr>
      </w:pPr>
      <w:r w:rsidRPr="00F01903">
        <w:rPr>
          <w:rFonts w:ascii="Times New Roman" w:hAnsi="Times New Roman"/>
          <w:bCs/>
        </w:rPr>
        <w:t xml:space="preserve">Динамика численности населения </w:t>
      </w:r>
      <w:r w:rsidR="00931D11" w:rsidRPr="00F01903">
        <w:rPr>
          <w:rFonts w:ascii="Times New Roman" w:hAnsi="Times New Roman"/>
          <w:bCs/>
        </w:rPr>
        <w:t>Черменского</w:t>
      </w:r>
      <w:r w:rsidR="003D10AD" w:rsidRPr="00F01903">
        <w:rPr>
          <w:rFonts w:ascii="Times New Roman" w:hAnsi="Times New Roman"/>
          <w:bCs/>
        </w:rPr>
        <w:t xml:space="preserve"> сельского поселения</w:t>
      </w:r>
    </w:p>
    <w:tbl>
      <w:tblPr>
        <w:tblStyle w:val="a3"/>
        <w:tblW w:w="9516" w:type="dxa"/>
        <w:tblInd w:w="108" w:type="dxa"/>
        <w:tblLayout w:type="fixed"/>
        <w:tblLook w:val="04A0" w:firstRow="1" w:lastRow="0" w:firstColumn="1" w:lastColumn="0" w:noHBand="0" w:noVBand="1"/>
      </w:tblPr>
      <w:tblGrid>
        <w:gridCol w:w="1437"/>
        <w:gridCol w:w="850"/>
        <w:gridCol w:w="992"/>
        <w:gridCol w:w="851"/>
        <w:gridCol w:w="850"/>
        <w:gridCol w:w="851"/>
        <w:gridCol w:w="992"/>
        <w:gridCol w:w="992"/>
        <w:gridCol w:w="851"/>
        <w:gridCol w:w="850"/>
      </w:tblGrid>
      <w:tr w:rsidR="00C43D5A" w:rsidRPr="00F01903" w14:paraId="74188506" w14:textId="77777777" w:rsidTr="00B756F9">
        <w:tc>
          <w:tcPr>
            <w:tcW w:w="1437" w:type="dxa"/>
            <w:shd w:val="clear" w:color="auto" w:fill="auto"/>
            <w:vAlign w:val="center"/>
          </w:tcPr>
          <w:p w14:paraId="38B0B48E" w14:textId="77777777" w:rsidR="00C43D5A" w:rsidRPr="00F01903" w:rsidRDefault="00C43D5A"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МО</w:t>
            </w:r>
          </w:p>
        </w:tc>
        <w:tc>
          <w:tcPr>
            <w:tcW w:w="850" w:type="dxa"/>
            <w:vAlign w:val="center"/>
          </w:tcPr>
          <w:p w14:paraId="6E0B6B1F" w14:textId="77777777"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2010</w:t>
            </w:r>
          </w:p>
        </w:tc>
        <w:tc>
          <w:tcPr>
            <w:tcW w:w="992" w:type="dxa"/>
            <w:vAlign w:val="center"/>
          </w:tcPr>
          <w:p w14:paraId="471985AA" w14:textId="77777777"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2012</w:t>
            </w:r>
          </w:p>
        </w:tc>
        <w:tc>
          <w:tcPr>
            <w:tcW w:w="851" w:type="dxa"/>
            <w:vAlign w:val="center"/>
          </w:tcPr>
          <w:p w14:paraId="392998E9" w14:textId="77777777"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2013</w:t>
            </w:r>
          </w:p>
        </w:tc>
        <w:tc>
          <w:tcPr>
            <w:tcW w:w="850" w:type="dxa"/>
            <w:vAlign w:val="center"/>
          </w:tcPr>
          <w:p w14:paraId="0BDBE76F" w14:textId="41E11582"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w:t>
            </w:r>
            <w:r w:rsidR="00B756F9" w:rsidRPr="00F01903">
              <w:rPr>
                <w:rFonts w:ascii="Times New Roman" w:hAnsi="Times New Roman"/>
                <w:bCs/>
                <w:sz w:val="20"/>
                <w:szCs w:val="20"/>
              </w:rPr>
              <w:t>5</w:t>
            </w:r>
          </w:p>
        </w:tc>
        <w:tc>
          <w:tcPr>
            <w:tcW w:w="851" w:type="dxa"/>
            <w:vAlign w:val="center"/>
          </w:tcPr>
          <w:p w14:paraId="0E4A3710" w14:textId="0B1C54B2"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w:t>
            </w:r>
            <w:r w:rsidR="00B756F9" w:rsidRPr="00F01903">
              <w:rPr>
                <w:rFonts w:ascii="Times New Roman" w:hAnsi="Times New Roman"/>
                <w:bCs/>
                <w:sz w:val="20"/>
                <w:szCs w:val="20"/>
              </w:rPr>
              <w:t>6</w:t>
            </w:r>
          </w:p>
        </w:tc>
        <w:tc>
          <w:tcPr>
            <w:tcW w:w="992" w:type="dxa"/>
            <w:vAlign w:val="center"/>
          </w:tcPr>
          <w:p w14:paraId="502F1AF5" w14:textId="1DEDE141"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w:t>
            </w:r>
            <w:r w:rsidR="00B756F9" w:rsidRPr="00F01903">
              <w:rPr>
                <w:rFonts w:ascii="Times New Roman" w:hAnsi="Times New Roman"/>
                <w:bCs/>
                <w:sz w:val="20"/>
                <w:szCs w:val="20"/>
              </w:rPr>
              <w:t>7</w:t>
            </w:r>
          </w:p>
        </w:tc>
        <w:tc>
          <w:tcPr>
            <w:tcW w:w="992" w:type="dxa"/>
            <w:vAlign w:val="center"/>
          </w:tcPr>
          <w:p w14:paraId="3A2A010C" w14:textId="48C84D06"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w:t>
            </w:r>
            <w:r w:rsidR="00B756F9" w:rsidRPr="00F01903">
              <w:rPr>
                <w:rFonts w:ascii="Times New Roman" w:hAnsi="Times New Roman"/>
                <w:bCs/>
                <w:sz w:val="20"/>
                <w:szCs w:val="20"/>
              </w:rPr>
              <w:t>8</w:t>
            </w:r>
          </w:p>
        </w:tc>
        <w:tc>
          <w:tcPr>
            <w:tcW w:w="851" w:type="dxa"/>
            <w:vAlign w:val="center"/>
          </w:tcPr>
          <w:p w14:paraId="7876ED3E" w14:textId="7065209C"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201</w:t>
            </w:r>
            <w:r w:rsidR="00B756F9" w:rsidRPr="00F01903">
              <w:rPr>
                <w:rFonts w:ascii="Times New Roman" w:hAnsi="Times New Roman"/>
                <w:bCs/>
                <w:sz w:val="20"/>
                <w:szCs w:val="20"/>
              </w:rPr>
              <w:t>9</w:t>
            </w:r>
          </w:p>
        </w:tc>
        <w:tc>
          <w:tcPr>
            <w:tcW w:w="850" w:type="dxa"/>
            <w:vAlign w:val="center"/>
          </w:tcPr>
          <w:p w14:paraId="05785318" w14:textId="05B57ED1" w:rsidR="00C43D5A" w:rsidRPr="00F01903" w:rsidRDefault="00CB0E54" w:rsidP="00B135CB">
            <w:pPr>
              <w:pStyle w:val="a8"/>
              <w:spacing w:line="240" w:lineRule="auto"/>
              <w:ind w:left="0" w:firstLine="0"/>
              <w:jc w:val="center"/>
              <w:rPr>
                <w:rFonts w:ascii="Times New Roman" w:hAnsi="Times New Roman"/>
                <w:bCs/>
                <w:sz w:val="20"/>
                <w:szCs w:val="20"/>
              </w:rPr>
            </w:pPr>
            <w:r w:rsidRPr="00F01903">
              <w:rPr>
                <w:rFonts w:ascii="Times New Roman" w:hAnsi="Times New Roman"/>
                <w:bCs/>
                <w:sz w:val="20"/>
                <w:szCs w:val="20"/>
              </w:rPr>
              <w:t>20</w:t>
            </w:r>
            <w:r w:rsidR="00B756F9" w:rsidRPr="00F01903">
              <w:rPr>
                <w:rFonts w:ascii="Times New Roman" w:hAnsi="Times New Roman"/>
                <w:bCs/>
                <w:sz w:val="20"/>
                <w:szCs w:val="20"/>
              </w:rPr>
              <w:t>20</w:t>
            </w:r>
          </w:p>
        </w:tc>
      </w:tr>
      <w:tr w:rsidR="00B756F9" w:rsidRPr="00F01903" w14:paraId="4E8ABBE2" w14:textId="77777777" w:rsidTr="00B756F9">
        <w:tc>
          <w:tcPr>
            <w:tcW w:w="1437" w:type="dxa"/>
            <w:shd w:val="clear" w:color="auto" w:fill="auto"/>
            <w:vAlign w:val="center"/>
          </w:tcPr>
          <w:p w14:paraId="6BB4380E" w14:textId="537CD164" w:rsidR="00B756F9" w:rsidRPr="00F01903" w:rsidRDefault="00931D11" w:rsidP="00B756F9">
            <w:pPr>
              <w:pStyle w:val="a8"/>
              <w:spacing w:line="240" w:lineRule="auto"/>
              <w:ind w:left="0" w:firstLine="0"/>
              <w:jc w:val="center"/>
              <w:rPr>
                <w:rFonts w:ascii="Times New Roman" w:hAnsi="Times New Roman"/>
                <w:sz w:val="20"/>
                <w:szCs w:val="20"/>
              </w:rPr>
            </w:pPr>
            <w:r w:rsidRPr="00F01903">
              <w:rPr>
                <w:rFonts w:ascii="Times New Roman" w:hAnsi="Times New Roman"/>
                <w:sz w:val="20"/>
                <w:szCs w:val="20"/>
              </w:rPr>
              <w:t>Черменское</w:t>
            </w:r>
            <w:r w:rsidR="00644E57" w:rsidRPr="00F01903">
              <w:rPr>
                <w:rFonts w:ascii="Times New Roman" w:hAnsi="Times New Roman"/>
                <w:sz w:val="20"/>
                <w:szCs w:val="20"/>
              </w:rPr>
              <w:t xml:space="preserve"> с</w:t>
            </w:r>
            <w:r w:rsidR="00B756F9" w:rsidRPr="00F01903">
              <w:rPr>
                <w:rFonts w:ascii="Times New Roman" w:hAnsi="Times New Roman"/>
                <w:sz w:val="20"/>
                <w:szCs w:val="20"/>
              </w:rPr>
              <w:t xml:space="preserve">ельское поселение </w:t>
            </w:r>
          </w:p>
        </w:tc>
        <w:tc>
          <w:tcPr>
            <w:tcW w:w="850" w:type="dxa"/>
            <w:vAlign w:val="center"/>
          </w:tcPr>
          <w:p w14:paraId="7BD75B1B" w14:textId="657066EC" w:rsidR="00B756F9" w:rsidRPr="00F01903" w:rsidRDefault="004A0872" w:rsidP="00B756F9">
            <w:pPr>
              <w:pStyle w:val="a8"/>
              <w:spacing w:line="240" w:lineRule="auto"/>
              <w:ind w:left="0" w:firstLine="0"/>
              <w:jc w:val="center"/>
              <w:rPr>
                <w:rFonts w:ascii="Times New Roman" w:hAnsi="Times New Roman"/>
                <w:sz w:val="20"/>
                <w:szCs w:val="20"/>
              </w:rPr>
            </w:pPr>
            <w:r w:rsidRPr="00F01903">
              <w:rPr>
                <w:rFonts w:ascii="Times New Roman" w:hAnsi="Times New Roman"/>
                <w:sz w:val="20"/>
                <w:szCs w:val="20"/>
              </w:rPr>
              <w:t>11766</w:t>
            </w:r>
          </w:p>
        </w:tc>
        <w:tc>
          <w:tcPr>
            <w:tcW w:w="992" w:type="dxa"/>
            <w:vAlign w:val="center"/>
          </w:tcPr>
          <w:p w14:paraId="0FCF1BEA" w14:textId="2CFDEA57" w:rsidR="00B756F9" w:rsidRPr="00F01903" w:rsidRDefault="004A0872" w:rsidP="00B756F9">
            <w:pPr>
              <w:pStyle w:val="a8"/>
              <w:spacing w:line="240" w:lineRule="auto"/>
              <w:ind w:left="0" w:firstLine="0"/>
              <w:jc w:val="center"/>
              <w:rPr>
                <w:rFonts w:ascii="Times New Roman" w:hAnsi="Times New Roman"/>
                <w:sz w:val="20"/>
                <w:szCs w:val="20"/>
              </w:rPr>
            </w:pPr>
            <w:r w:rsidRPr="00F01903">
              <w:rPr>
                <w:rFonts w:ascii="Times New Roman" w:hAnsi="Times New Roman"/>
                <w:sz w:val="20"/>
                <w:szCs w:val="20"/>
              </w:rPr>
              <w:t>11177</w:t>
            </w:r>
          </w:p>
        </w:tc>
        <w:tc>
          <w:tcPr>
            <w:tcW w:w="851" w:type="dxa"/>
            <w:vAlign w:val="center"/>
          </w:tcPr>
          <w:p w14:paraId="176E924A" w14:textId="664A41B2" w:rsidR="00B756F9" w:rsidRPr="00F01903" w:rsidRDefault="004A0872" w:rsidP="00B756F9">
            <w:pPr>
              <w:pStyle w:val="a8"/>
              <w:spacing w:line="240" w:lineRule="auto"/>
              <w:ind w:left="0" w:firstLine="0"/>
              <w:jc w:val="center"/>
              <w:rPr>
                <w:rFonts w:ascii="Times New Roman" w:hAnsi="Times New Roman"/>
                <w:sz w:val="20"/>
                <w:szCs w:val="20"/>
              </w:rPr>
            </w:pPr>
            <w:r w:rsidRPr="00F01903">
              <w:rPr>
                <w:rFonts w:ascii="Times New Roman" w:hAnsi="Times New Roman"/>
                <w:sz w:val="20"/>
                <w:szCs w:val="20"/>
              </w:rPr>
              <w:t>10761</w:t>
            </w:r>
          </w:p>
        </w:tc>
        <w:tc>
          <w:tcPr>
            <w:tcW w:w="850" w:type="dxa"/>
            <w:vAlign w:val="center"/>
          </w:tcPr>
          <w:p w14:paraId="07EECFCB" w14:textId="3BBAD6D2" w:rsidR="00B756F9" w:rsidRPr="00F01903" w:rsidRDefault="004A0872" w:rsidP="00B756F9">
            <w:pPr>
              <w:pStyle w:val="a8"/>
              <w:spacing w:line="240" w:lineRule="auto"/>
              <w:ind w:left="0" w:firstLine="0"/>
              <w:jc w:val="center"/>
              <w:rPr>
                <w:rFonts w:ascii="Times New Roman" w:hAnsi="Times New Roman"/>
                <w:sz w:val="20"/>
                <w:szCs w:val="20"/>
              </w:rPr>
            </w:pPr>
            <w:r w:rsidRPr="00F01903">
              <w:rPr>
                <w:rFonts w:ascii="Times New Roman" w:hAnsi="Times New Roman"/>
                <w:sz w:val="20"/>
                <w:szCs w:val="20"/>
              </w:rPr>
              <w:t>10259</w:t>
            </w:r>
          </w:p>
        </w:tc>
        <w:tc>
          <w:tcPr>
            <w:tcW w:w="851" w:type="dxa"/>
            <w:vAlign w:val="center"/>
          </w:tcPr>
          <w:p w14:paraId="6FA646FB" w14:textId="05980E89" w:rsidR="00B756F9" w:rsidRPr="00F01903" w:rsidRDefault="004A0872" w:rsidP="00B756F9">
            <w:pPr>
              <w:pStyle w:val="a8"/>
              <w:spacing w:line="240" w:lineRule="auto"/>
              <w:ind w:left="0" w:firstLine="0"/>
              <w:jc w:val="center"/>
              <w:rPr>
                <w:rFonts w:ascii="Times New Roman" w:hAnsi="Times New Roman"/>
                <w:sz w:val="20"/>
                <w:szCs w:val="20"/>
              </w:rPr>
            </w:pPr>
            <w:r w:rsidRPr="00F01903">
              <w:rPr>
                <w:rFonts w:ascii="Times New Roman" w:hAnsi="Times New Roman"/>
                <w:sz w:val="20"/>
                <w:szCs w:val="20"/>
              </w:rPr>
              <w:t>9846</w:t>
            </w:r>
          </w:p>
        </w:tc>
        <w:tc>
          <w:tcPr>
            <w:tcW w:w="992" w:type="dxa"/>
            <w:vAlign w:val="center"/>
          </w:tcPr>
          <w:p w14:paraId="58FDF9C7" w14:textId="2D180B7E" w:rsidR="00B756F9" w:rsidRPr="00F01903" w:rsidRDefault="004A0872" w:rsidP="00B756F9">
            <w:pPr>
              <w:pStyle w:val="a8"/>
              <w:spacing w:line="240" w:lineRule="auto"/>
              <w:ind w:left="0" w:firstLine="0"/>
              <w:jc w:val="center"/>
              <w:rPr>
                <w:rFonts w:ascii="Times New Roman" w:hAnsi="Times New Roman"/>
                <w:sz w:val="20"/>
                <w:szCs w:val="20"/>
              </w:rPr>
            </w:pPr>
            <w:r w:rsidRPr="00F01903">
              <w:rPr>
                <w:rFonts w:ascii="Times New Roman" w:hAnsi="Times New Roman"/>
                <w:sz w:val="20"/>
                <w:szCs w:val="20"/>
              </w:rPr>
              <w:t>9521</w:t>
            </w:r>
          </w:p>
        </w:tc>
        <w:tc>
          <w:tcPr>
            <w:tcW w:w="992" w:type="dxa"/>
            <w:vAlign w:val="center"/>
          </w:tcPr>
          <w:p w14:paraId="22642508" w14:textId="48A11DAE" w:rsidR="00B756F9" w:rsidRPr="00F01903" w:rsidRDefault="004A0872" w:rsidP="00B756F9">
            <w:pPr>
              <w:pStyle w:val="a8"/>
              <w:tabs>
                <w:tab w:val="center" w:pos="543"/>
              </w:tabs>
              <w:spacing w:line="240" w:lineRule="auto"/>
              <w:ind w:left="0" w:firstLine="0"/>
              <w:jc w:val="center"/>
              <w:rPr>
                <w:rFonts w:ascii="Times New Roman" w:hAnsi="Times New Roman"/>
                <w:sz w:val="20"/>
                <w:szCs w:val="20"/>
              </w:rPr>
            </w:pPr>
            <w:r w:rsidRPr="00F01903">
              <w:rPr>
                <w:rFonts w:ascii="Times New Roman" w:hAnsi="Times New Roman"/>
                <w:sz w:val="20"/>
                <w:szCs w:val="20"/>
              </w:rPr>
              <w:t>9302</w:t>
            </w:r>
          </w:p>
        </w:tc>
        <w:tc>
          <w:tcPr>
            <w:tcW w:w="851" w:type="dxa"/>
            <w:vAlign w:val="center"/>
          </w:tcPr>
          <w:p w14:paraId="76ED604C" w14:textId="5FCCB805" w:rsidR="00B756F9" w:rsidRPr="00F01903" w:rsidRDefault="004A0872" w:rsidP="00B756F9">
            <w:pPr>
              <w:pStyle w:val="a8"/>
              <w:tabs>
                <w:tab w:val="center" w:pos="543"/>
              </w:tabs>
              <w:spacing w:line="240" w:lineRule="auto"/>
              <w:ind w:left="0" w:firstLine="0"/>
              <w:jc w:val="center"/>
              <w:rPr>
                <w:rFonts w:ascii="Times New Roman" w:hAnsi="Times New Roman"/>
                <w:sz w:val="20"/>
                <w:szCs w:val="20"/>
              </w:rPr>
            </w:pPr>
            <w:r w:rsidRPr="00F01903">
              <w:rPr>
                <w:rFonts w:ascii="Times New Roman" w:hAnsi="Times New Roman"/>
                <w:sz w:val="20"/>
                <w:szCs w:val="20"/>
              </w:rPr>
              <w:t>9028</w:t>
            </w:r>
          </w:p>
        </w:tc>
        <w:tc>
          <w:tcPr>
            <w:tcW w:w="850" w:type="dxa"/>
            <w:vAlign w:val="center"/>
          </w:tcPr>
          <w:p w14:paraId="0B942CE3" w14:textId="70D448D3" w:rsidR="00B756F9" w:rsidRPr="00F01903" w:rsidRDefault="007669E8" w:rsidP="00B756F9">
            <w:pPr>
              <w:pStyle w:val="a8"/>
              <w:tabs>
                <w:tab w:val="center" w:pos="543"/>
              </w:tabs>
              <w:spacing w:line="240" w:lineRule="auto"/>
              <w:ind w:left="0" w:firstLine="0"/>
              <w:jc w:val="center"/>
              <w:rPr>
                <w:rFonts w:ascii="Times New Roman" w:hAnsi="Times New Roman"/>
                <w:sz w:val="20"/>
                <w:szCs w:val="20"/>
              </w:rPr>
            </w:pPr>
            <w:r w:rsidRPr="00F01903">
              <w:rPr>
                <w:rFonts w:ascii="Times New Roman" w:hAnsi="Times New Roman"/>
                <w:sz w:val="20"/>
                <w:szCs w:val="20"/>
              </w:rPr>
              <w:t>8828</w:t>
            </w:r>
          </w:p>
        </w:tc>
      </w:tr>
    </w:tbl>
    <w:p w14:paraId="3B56A884" w14:textId="77777777" w:rsidR="0098486F" w:rsidRPr="00931D11" w:rsidRDefault="0098486F" w:rsidP="00EE47D8">
      <w:pPr>
        <w:pStyle w:val="a8"/>
        <w:spacing w:line="240" w:lineRule="auto"/>
        <w:ind w:left="0"/>
        <w:rPr>
          <w:rFonts w:ascii="Times New Roman" w:hAnsi="Times New Roman"/>
          <w:highlight w:val="yellow"/>
        </w:rPr>
      </w:pPr>
    </w:p>
    <w:p w14:paraId="068B9A83" w14:textId="0A374560" w:rsidR="0098486F" w:rsidRPr="006A5748" w:rsidRDefault="00931D11" w:rsidP="0098486F">
      <w:pPr>
        <w:pStyle w:val="a8"/>
        <w:spacing w:line="240" w:lineRule="auto"/>
        <w:ind w:left="0"/>
        <w:rPr>
          <w:rFonts w:ascii="Times New Roman" w:hAnsi="Times New Roman"/>
        </w:rPr>
      </w:pPr>
      <w:r w:rsidRPr="006A5748">
        <w:rPr>
          <w:rFonts w:ascii="Times New Roman" w:hAnsi="Times New Roman"/>
        </w:rPr>
        <w:t>Черменское</w:t>
      </w:r>
      <w:r w:rsidR="0090789F" w:rsidRPr="006A5748">
        <w:rPr>
          <w:rFonts w:ascii="Times New Roman" w:hAnsi="Times New Roman"/>
        </w:rPr>
        <w:t xml:space="preserve"> с</w:t>
      </w:r>
      <w:r w:rsidR="00D15C2E" w:rsidRPr="006A5748">
        <w:rPr>
          <w:rFonts w:ascii="Times New Roman" w:hAnsi="Times New Roman"/>
        </w:rPr>
        <w:t xml:space="preserve">ельское поселение </w:t>
      </w:r>
      <w:r w:rsidR="0098486F" w:rsidRPr="006A5748">
        <w:rPr>
          <w:rFonts w:ascii="Times New Roman" w:hAnsi="Times New Roman"/>
        </w:rPr>
        <w:t xml:space="preserve">в последние годы отличается </w:t>
      </w:r>
      <w:r w:rsidR="008C02E7" w:rsidRPr="006A5748">
        <w:rPr>
          <w:rFonts w:ascii="Times New Roman" w:hAnsi="Times New Roman"/>
        </w:rPr>
        <w:t xml:space="preserve">отрицательной </w:t>
      </w:r>
      <w:r w:rsidR="0098486F" w:rsidRPr="006A5748">
        <w:rPr>
          <w:rFonts w:ascii="Times New Roman" w:hAnsi="Times New Roman"/>
        </w:rPr>
        <w:t xml:space="preserve">динамикой численности населения. </w:t>
      </w:r>
      <w:r w:rsidR="000843CB" w:rsidRPr="006A5748">
        <w:rPr>
          <w:rFonts w:ascii="Times New Roman" w:hAnsi="Times New Roman"/>
        </w:rPr>
        <w:t>Однако, в последнее время можно говорить о формирующихся стабилизационных тенденциях в динамики численности населения.</w:t>
      </w:r>
      <w:r w:rsidR="00E93FDF" w:rsidRPr="006A5748">
        <w:rPr>
          <w:rFonts w:ascii="Times New Roman" w:hAnsi="Times New Roman"/>
        </w:rPr>
        <w:t xml:space="preserve"> Основны</w:t>
      </w:r>
      <w:r w:rsidR="006A5748" w:rsidRPr="006A5748">
        <w:rPr>
          <w:rFonts w:ascii="Times New Roman" w:hAnsi="Times New Roman"/>
        </w:rPr>
        <w:t>ми</w:t>
      </w:r>
      <w:r w:rsidR="00E93FDF" w:rsidRPr="006A5748">
        <w:rPr>
          <w:rFonts w:ascii="Times New Roman" w:hAnsi="Times New Roman"/>
        </w:rPr>
        <w:t xml:space="preserve"> фактор</w:t>
      </w:r>
      <w:r w:rsidR="006A5748" w:rsidRPr="006A5748">
        <w:rPr>
          <w:rFonts w:ascii="Times New Roman" w:hAnsi="Times New Roman"/>
        </w:rPr>
        <w:t>ами</w:t>
      </w:r>
      <w:r w:rsidR="00E93FDF" w:rsidRPr="006A5748">
        <w:rPr>
          <w:rFonts w:ascii="Times New Roman" w:hAnsi="Times New Roman"/>
        </w:rPr>
        <w:t>, влияющи</w:t>
      </w:r>
      <w:r w:rsidR="006A5748" w:rsidRPr="006A5748">
        <w:rPr>
          <w:rFonts w:ascii="Times New Roman" w:hAnsi="Times New Roman"/>
        </w:rPr>
        <w:t>ми</w:t>
      </w:r>
      <w:r w:rsidR="00E93FDF" w:rsidRPr="006A5748">
        <w:rPr>
          <w:rFonts w:ascii="Times New Roman" w:hAnsi="Times New Roman"/>
        </w:rPr>
        <w:t xml:space="preserve"> на динамику численности населения сельского поселения, явля</w:t>
      </w:r>
      <w:r w:rsidR="006A5748" w:rsidRPr="006A5748">
        <w:rPr>
          <w:rFonts w:ascii="Times New Roman" w:hAnsi="Times New Roman"/>
        </w:rPr>
        <w:t>ю</w:t>
      </w:r>
      <w:r w:rsidR="00E93FDF" w:rsidRPr="006A5748">
        <w:rPr>
          <w:rFonts w:ascii="Times New Roman" w:hAnsi="Times New Roman"/>
        </w:rPr>
        <w:t xml:space="preserve">тся </w:t>
      </w:r>
      <w:r w:rsidR="006A5748" w:rsidRPr="006A5748">
        <w:rPr>
          <w:rFonts w:ascii="Times New Roman" w:hAnsi="Times New Roman"/>
        </w:rPr>
        <w:t>миграционная и естественная убыль</w:t>
      </w:r>
      <w:r w:rsidR="00E93FDF" w:rsidRPr="006A5748">
        <w:rPr>
          <w:rFonts w:ascii="Times New Roman" w:hAnsi="Times New Roman"/>
        </w:rPr>
        <w:t>.</w:t>
      </w:r>
    </w:p>
    <w:p w14:paraId="34B33CCD" w14:textId="77777777" w:rsidR="00EE47D8" w:rsidRPr="0006581C" w:rsidRDefault="00EE47D8" w:rsidP="00EE47D8">
      <w:pPr>
        <w:pStyle w:val="a8"/>
        <w:spacing w:line="240" w:lineRule="auto"/>
        <w:ind w:left="0"/>
        <w:rPr>
          <w:rFonts w:ascii="Times New Roman" w:hAnsi="Times New Roman"/>
        </w:rPr>
      </w:pPr>
    </w:p>
    <w:p w14:paraId="5B305A90" w14:textId="77777777" w:rsidR="00EE47D8" w:rsidRPr="0006581C" w:rsidRDefault="00EE47D8" w:rsidP="00397467">
      <w:pPr>
        <w:pStyle w:val="a8"/>
        <w:numPr>
          <w:ilvl w:val="1"/>
          <w:numId w:val="7"/>
        </w:numPr>
        <w:spacing w:line="240" w:lineRule="auto"/>
        <w:ind w:left="0" w:firstLine="567"/>
        <w:jc w:val="center"/>
        <w:rPr>
          <w:rFonts w:ascii="Times New Roman" w:hAnsi="Times New Roman"/>
          <w:b/>
          <w:sz w:val="26"/>
          <w:szCs w:val="26"/>
        </w:rPr>
      </w:pPr>
      <w:r w:rsidRPr="0006581C">
        <w:rPr>
          <w:rFonts w:ascii="Times New Roman" w:hAnsi="Times New Roman"/>
          <w:b/>
          <w:sz w:val="26"/>
          <w:szCs w:val="26"/>
        </w:rPr>
        <w:t>Демографические и миграционные процессы</w:t>
      </w:r>
    </w:p>
    <w:p w14:paraId="690F3B33" w14:textId="77777777" w:rsidR="00397467" w:rsidRPr="0006581C" w:rsidRDefault="00397467" w:rsidP="00397467">
      <w:pPr>
        <w:pStyle w:val="a8"/>
        <w:spacing w:line="240" w:lineRule="auto"/>
        <w:ind w:left="0"/>
        <w:rPr>
          <w:rFonts w:ascii="Times New Roman" w:hAnsi="Times New Roman"/>
          <w:b/>
        </w:rPr>
      </w:pPr>
    </w:p>
    <w:p w14:paraId="085EFB28" w14:textId="6D2876D3" w:rsidR="00EE47D8" w:rsidRPr="0006581C" w:rsidRDefault="00EE47D8" w:rsidP="00397467">
      <w:pPr>
        <w:pStyle w:val="a8"/>
        <w:spacing w:line="240" w:lineRule="auto"/>
        <w:ind w:left="0"/>
        <w:rPr>
          <w:rFonts w:ascii="Times New Roman" w:hAnsi="Times New Roman"/>
        </w:rPr>
      </w:pPr>
      <w:r w:rsidRPr="0006581C">
        <w:rPr>
          <w:rFonts w:ascii="Times New Roman" w:hAnsi="Times New Roman"/>
        </w:rPr>
        <w:t xml:space="preserve">Демографическая ситуация в </w:t>
      </w:r>
      <w:r w:rsidR="00737BFD" w:rsidRPr="0006581C">
        <w:rPr>
          <w:rFonts w:ascii="Times New Roman" w:hAnsi="Times New Roman"/>
        </w:rPr>
        <w:t>с</w:t>
      </w:r>
      <w:r w:rsidR="00D15C2E" w:rsidRPr="0006581C">
        <w:rPr>
          <w:rFonts w:ascii="Times New Roman" w:hAnsi="Times New Roman"/>
        </w:rPr>
        <w:t xml:space="preserve">ельском поселении </w:t>
      </w:r>
      <w:r w:rsidRPr="0006581C">
        <w:rPr>
          <w:rFonts w:ascii="Times New Roman" w:hAnsi="Times New Roman"/>
        </w:rPr>
        <w:t xml:space="preserve">развивается под влиянием сложившихся тенденций рождаемости, смертности и миграции населения. Для </w:t>
      </w:r>
      <w:r w:rsidR="007529B8" w:rsidRPr="0006581C">
        <w:rPr>
          <w:rFonts w:ascii="Times New Roman" w:hAnsi="Times New Roman"/>
        </w:rPr>
        <w:t>сельского поселения характерен естественн</w:t>
      </w:r>
      <w:r w:rsidR="00844CE5" w:rsidRPr="0006581C">
        <w:rPr>
          <w:rFonts w:ascii="Times New Roman" w:hAnsi="Times New Roman"/>
        </w:rPr>
        <w:t>ая убыль</w:t>
      </w:r>
      <w:r w:rsidR="00457D98" w:rsidRPr="0006581C">
        <w:rPr>
          <w:rFonts w:ascii="Times New Roman" w:hAnsi="Times New Roman"/>
        </w:rPr>
        <w:t xml:space="preserve"> </w:t>
      </w:r>
      <w:r w:rsidRPr="0006581C">
        <w:rPr>
          <w:rFonts w:ascii="Times New Roman" w:hAnsi="Times New Roman"/>
        </w:rPr>
        <w:t xml:space="preserve">и миграционный </w:t>
      </w:r>
      <w:r w:rsidR="00457D98" w:rsidRPr="0006581C">
        <w:rPr>
          <w:rFonts w:ascii="Times New Roman" w:hAnsi="Times New Roman"/>
        </w:rPr>
        <w:t>отток</w:t>
      </w:r>
      <w:r w:rsidRPr="0006581C">
        <w:rPr>
          <w:rFonts w:ascii="Times New Roman" w:hAnsi="Times New Roman"/>
        </w:rPr>
        <w:t xml:space="preserve"> населения.</w:t>
      </w:r>
    </w:p>
    <w:p w14:paraId="3ED5E906" w14:textId="6B1CB5C8" w:rsidR="00EE47D8" w:rsidRPr="0006581C" w:rsidRDefault="00EE47D8" w:rsidP="00397467">
      <w:pPr>
        <w:pStyle w:val="a8"/>
        <w:spacing w:line="240" w:lineRule="auto"/>
        <w:ind w:left="0"/>
        <w:rPr>
          <w:rFonts w:ascii="Times New Roman" w:hAnsi="Times New Roman"/>
        </w:rPr>
      </w:pPr>
      <w:r w:rsidRPr="0006581C">
        <w:rPr>
          <w:rFonts w:ascii="Times New Roman" w:hAnsi="Times New Roman"/>
          <w:bCs/>
        </w:rPr>
        <w:t>Естественное движение населения</w:t>
      </w:r>
      <w:r w:rsidRPr="0006581C">
        <w:rPr>
          <w:rFonts w:ascii="Times New Roman" w:hAnsi="Times New Roman"/>
          <w:i/>
        </w:rPr>
        <w:t xml:space="preserve"> </w:t>
      </w:r>
      <w:r w:rsidRPr="0006581C">
        <w:rPr>
          <w:rFonts w:ascii="Times New Roman" w:hAnsi="Times New Roman"/>
        </w:rPr>
        <w:t>или его непрерывное воспроизводство, выражается в трех основных демографических процессах: рождаемости, смертности и естественного прироста населения. Общая тенденция такова, что с начала 20</w:t>
      </w:r>
      <w:r w:rsidR="0006581C" w:rsidRPr="0006581C">
        <w:rPr>
          <w:rFonts w:ascii="Times New Roman" w:hAnsi="Times New Roman"/>
        </w:rPr>
        <w:t>10</w:t>
      </w:r>
      <w:r w:rsidRPr="0006581C">
        <w:rPr>
          <w:rFonts w:ascii="Times New Roman" w:hAnsi="Times New Roman"/>
        </w:rPr>
        <w:t xml:space="preserve">-х (в России с 1993 года) начинаются процессы депопуляции (сокращение численности) населения в </w:t>
      </w:r>
      <w:r w:rsidR="00931D11" w:rsidRPr="0006581C">
        <w:rPr>
          <w:rFonts w:ascii="Times New Roman" w:hAnsi="Times New Roman"/>
        </w:rPr>
        <w:t>Пригородном</w:t>
      </w:r>
      <w:r w:rsidR="003D10AD" w:rsidRPr="0006581C">
        <w:rPr>
          <w:rFonts w:ascii="Times New Roman" w:hAnsi="Times New Roman"/>
        </w:rPr>
        <w:t xml:space="preserve"> районе</w:t>
      </w:r>
      <w:r w:rsidRPr="0006581C">
        <w:rPr>
          <w:rFonts w:ascii="Times New Roman" w:hAnsi="Times New Roman"/>
        </w:rPr>
        <w:t xml:space="preserve"> и в планируемом муниципальном образовании по трем этим показателям. В планируемом </w:t>
      </w:r>
      <w:r w:rsidR="00351632" w:rsidRPr="0006581C">
        <w:rPr>
          <w:rFonts w:ascii="Times New Roman" w:hAnsi="Times New Roman"/>
        </w:rPr>
        <w:t>сельском поселении</w:t>
      </w:r>
      <w:r w:rsidRPr="0006581C">
        <w:rPr>
          <w:rFonts w:ascii="Times New Roman" w:hAnsi="Times New Roman"/>
        </w:rPr>
        <w:t xml:space="preserve"> в последние годы наблюдается чередование периодов с естественной убылью и приростом населения. </w:t>
      </w:r>
    </w:p>
    <w:p w14:paraId="5B9359FC" w14:textId="3EEFFEAD" w:rsidR="0061773B" w:rsidRDefault="0061773B" w:rsidP="00397467">
      <w:pPr>
        <w:pStyle w:val="a8"/>
        <w:spacing w:line="240" w:lineRule="auto"/>
        <w:ind w:left="0"/>
        <w:rPr>
          <w:rFonts w:ascii="Times New Roman" w:hAnsi="Times New Roman"/>
          <w:highlight w:val="yellow"/>
        </w:rPr>
      </w:pPr>
    </w:p>
    <w:p w14:paraId="26A1DCCE" w14:textId="312812A1" w:rsidR="0061773B" w:rsidRPr="0061773B" w:rsidRDefault="0061773B" w:rsidP="0061773B">
      <w:pPr>
        <w:spacing w:line="240" w:lineRule="auto"/>
        <w:ind w:firstLine="0"/>
        <w:jc w:val="right"/>
        <w:rPr>
          <w:rFonts w:ascii="Times New Roman" w:hAnsi="Times New Roman"/>
        </w:rPr>
      </w:pPr>
      <w:r w:rsidRPr="0061773B">
        <w:rPr>
          <w:rFonts w:ascii="Times New Roman" w:hAnsi="Times New Roman"/>
        </w:rPr>
        <w:t xml:space="preserve">Таблица </w:t>
      </w:r>
      <w:r>
        <w:rPr>
          <w:rFonts w:ascii="Times New Roman" w:hAnsi="Times New Roman"/>
        </w:rPr>
        <w:t>5.2.1</w:t>
      </w:r>
    </w:p>
    <w:p w14:paraId="2AA08E0C" w14:textId="7B176304" w:rsidR="0061773B" w:rsidRPr="0061773B" w:rsidRDefault="0061773B" w:rsidP="0061773B">
      <w:pPr>
        <w:spacing w:line="240" w:lineRule="auto"/>
        <w:ind w:firstLine="0"/>
        <w:jc w:val="center"/>
        <w:rPr>
          <w:rFonts w:ascii="Times New Roman" w:hAnsi="Times New Roman"/>
        </w:rPr>
      </w:pPr>
      <w:r w:rsidRPr="0061773B">
        <w:rPr>
          <w:rFonts w:ascii="Times New Roman" w:hAnsi="Times New Roman"/>
        </w:rPr>
        <w:t xml:space="preserve">Динамика показателей демографических процессов в </w:t>
      </w:r>
      <w:r>
        <w:rPr>
          <w:rFonts w:ascii="Times New Roman" w:hAnsi="Times New Roman"/>
        </w:rPr>
        <w:t>Черменском сельском поселении</w:t>
      </w:r>
      <w:r w:rsidRPr="0061773B">
        <w:rPr>
          <w:rFonts w:ascii="Times New Roman" w:hAnsi="Times New Roman"/>
          <w:vertAlign w:val="superscript"/>
        </w:rPr>
        <w:footnoteReference w:id="24"/>
      </w:r>
    </w:p>
    <w:tbl>
      <w:tblPr>
        <w:tblStyle w:val="2a"/>
        <w:tblW w:w="0" w:type="auto"/>
        <w:tblLook w:val="04A0" w:firstRow="1" w:lastRow="0" w:firstColumn="1" w:lastColumn="0" w:noHBand="0" w:noVBand="1"/>
      </w:tblPr>
      <w:tblGrid>
        <w:gridCol w:w="1011"/>
        <w:gridCol w:w="1321"/>
        <w:gridCol w:w="1369"/>
        <w:gridCol w:w="1192"/>
        <w:gridCol w:w="1369"/>
        <w:gridCol w:w="1489"/>
        <w:gridCol w:w="1594"/>
      </w:tblGrid>
      <w:tr w:rsidR="0061773B" w:rsidRPr="005E3391" w14:paraId="5311799A" w14:textId="77777777" w:rsidTr="0061773B">
        <w:tc>
          <w:tcPr>
            <w:tcW w:w="101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763993" w14:textId="77777777" w:rsidR="0061773B" w:rsidRPr="0061773B" w:rsidRDefault="0061773B" w:rsidP="0061773B">
            <w:pPr>
              <w:spacing w:line="240" w:lineRule="auto"/>
              <w:ind w:firstLine="0"/>
              <w:jc w:val="center"/>
              <w:rPr>
                <w:rFonts w:ascii="Times New Roman" w:hAnsi="Times New Roman"/>
                <w:sz w:val="20"/>
                <w:szCs w:val="20"/>
              </w:rPr>
            </w:pPr>
            <w:bookmarkStart w:id="8" w:name="_Hlk57841861"/>
            <w:r w:rsidRPr="0061773B">
              <w:rPr>
                <w:rFonts w:ascii="Times New Roman" w:hAnsi="Times New Roman"/>
                <w:sz w:val="20"/>
                <w:szCs w:val="20"/>
              </w:rPr>
              <w:t>Год</w:t>
            </w:r>
          </w:p>
        </w:tc>
        <w:tc>
          <w:tcPr>
            <w:tcW w:w="13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8BA6BB"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Число родившихся (чел.)</w:t>
            </w:r>
          </w:p>
        </w:tc>
        <w:tc>
          <w:tcPr>
            <w:tcW w:w="1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87FDD2"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Общий коэффициент рождаемости (</w:t>
            </w:r>
            <w:r w:rsidRPr="0061773B">
              <w:rPr>
                <w:rFonts w:ascii="Times New Roman" w:hAnsi="Times New Roman"/>
              </w:rPr>
              <w:t>‰</w:t>
            </w:r>
            <w:r w:rsidRPr="0061773B">
              <w:rPr>
                <w:rFonts w:ascii="Times New Roman" w:hAnsi="Times New Roman"/>
                <w:sz w:val="20"/>
                <w:szCs w:val="20"/>
              </w:rPr>
              <w:t>)</w:t>
            </w:r>
          </w:p>
        </w:tc>
        <w:tc>
          <w:tcPr>
            <w:tcW w:w="11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21295E"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Число умерших</w:t>
            </w:r>
          </w:p>
          <w:p w14:paraId="2D3CF150"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(чел.)</w:t>
            </w:r>
          </w:p>
        </w:tc>
        <w:tc>
          <w:tcPr>
            <w:tcW w:w="1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024EB3"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Общий коэффициент смертности (</w:t>
            </w:r>
            <w:r w:rsidRPr="0061773B">
              <w:rPr>
                <w:rFonts w:ascii="Times New Roman" w:hAnsi="Times New Roman"/>
              </w:rPr>
              <w:t>‰</w:t>
            </w:r>
            <w:r w:rsidRPr="0061773B">
              <w:rPr>
                <w:rFonts w:ascii="Times New Roman" w:hAnsi="Times New Roman"/>
                <w:sz w:val="20"/>
                <w:szCs w:val="20"/>
              </w:rPr>
              <w:t>)</w:t>
            </w:r>
          </w:p>
        </w:tc>
        <w:tc>
          <w:tcPr>
            <w:tcW w:w="14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91EB30"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Естественный прирост/убыль</w:t>
            </w:r>
          </w:p>
          <w:p w14:paraId="05F87931"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(чел.)</w:t>
            </w:r>
          </w:p>
        </w:tc>
        <w:tc>
          <w:tcPr>
            <w:tcW w:w="159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4DFDE1" w14:textId="7777777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Общий коэффициент естественного прироста/убыли (</w:t>
            </w:r>
            <w:r w:rsidRPr="0061773B">
              <w:rPr>
                <w:rFonts w:ascii="Times New Roman" w:hAnsi="Times New Roman"/>
              </w:rPr>
              <w:t>‰</w:t>
            </w:r>
            <w:r w:rsidRPr="0061773B">
              <w:rPr>
                <w:rFonts w:ascii="Times New Roman" w:hAnsi="Times New Roman"/>
                <w:sz w:val="20"/>
                <w:szCs w:val="20"/>
              </w:rPr>
              <w:t>)</w:t>
            </w:r>
          </w:p>
        </w:tc>
      </w:tr>
      <w:tr w:rsidR="0061773B" w:rsidRPr="005E3391" w14:paraId="38321022" w14:textId="77777777" w:rsidTr="0061773B">
        <w:tc>
          <w:tcPr>
            <w:tcW w:w="1011" w:type="dxa"/>
            <w:tcBorders>
              <w:top w:val="single" w:sz="4" w:space="0" w:color="auto"/>
              <w:left w:val="single" w:sz="4" w:space="0" w:color="auto"/>
              <w:bottom w:val="single" w:sz="4" w:space="0" w:color="auto"/>
              <w:right w:val="single" w:sz="4" w:space="0" w:color="auto"/>
            </w:tcBorders>
            <w:shd w:val="clear" w:color="auto" w:fill="FFFFFF"/>
          </w:tcPr>
          <w:p w14:paraId="6072F31E" w14:textId="1B0364F7"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201</w:t>
            </w:r>
            <w:r w:rsidRPr="005E3391">
              <w:rPr>
                <w:rFonts w:ascii="Times New Roman" w:hAnsi="Times New Roman"/>
                <w:sz w:val="20"/>
                <w:szCs w:val="20"/>
              </w:rPr>
              <w:t>9</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14:paraId="34E5AE80" w14:textId="2C8D9592"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54</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6A642DDA" w14:textId="1E551235"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6,0</w:t>
            </w:r>
          </w:p>
        </w:tc>
        <w:tc>
          <w:tcPr>
            <w:tcW w:w="1192" w:type="dxa"/>
            <w:tcBorders>
              <w:top w:val="single" w:sz="4" w:space="0" w:color="auto"/>
              <w:left w:val="single" w:sz="4" w:space="0" w:color="auto"/>
              <w:bottom w:val="single" w:sz="4" w:space="0" w:color="auto"/>
              <w:right w:val="single" w:sz="4" w:space="0" w:color="auto"/>
            </w:tcBorders>
            <w:shd w:val="clear" w:color="auto" w:fill="FFFFFF"/>
          </w:tcPr>
          <w:p w14:paraId="203FFDBB" w14:textId="4EC0CC9E"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50</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51F5BA3C" w14:textId="2BBE5A3C"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5,6</w:t>
            </w:r>
          </w:p>
        </w:tc>
        <w:tc>
          <w:tcPr>
            <w:tcW w:w="1489" w:type="dxa"/>
            <w:tcBorders>
              <w:top w:val="single" w:sz="4" w:space="0" w:color="auto"/>
              <w:left w:val="single" w:sz="4" w:space="0" w:color="auto"/>
              <w:bottom w:val="single" w:sz="4" w:space="0" w:color="auto"/>
              <w:right w:val="single" w:sz="4" w:space="0" w:color="auto"/>
            </w:tcBorders>
            <w:shd w:val="clear" w:color="auto" w:fill="B4C6E7"/>
          </w:tcPr>
          <w:p w14:paraId="5AF67EB0" w14:textId="2C2A8268"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4</w:t>
            </w:r>
          </w:p>
        </w:tc>
        <w:tc>
          <w:tcPr>
            <w:tcW w:w="1594" w:type="dxa"/>
            <w:tcBorders>
              <w:top w:val="single" w:sz="4" w:space="0" w:color="auto"/>
              <w:left w:val="single" w:sz="4" w:space="0" w:color="auto"/>
              <w:bottom w:val="single" w:sz="4" w:space="0" w:color="auto"/>
              <w:right w:val="single" w:sz="4" w:space="0" w:color="auto"/>
            </w:tcBorders>
            <w:shd w:val="clear" w:color="auto" w:fill="B4C6E7"/>
          </w:tcPr>
          <w:p w14:paraId="3D671F8C" w14:textId="4FE95981"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0,4</w:t>
            </w:r>
          </w:p>
        </w:tc>
      </w:tr>
      <w:tr w:rsidR="0061773B" w:rsidRPr="005E3391" w14:paraId="571F0A6B" w14:textId="77777777" w:rsidTr="003B2F90">
        <w:tc>
          <w:tcPr>
            <w:tcW w:w="1011" w:type="dxa"/>
            <w:tcBorders>
              <w:top w:val="single" w:sz="4" w:space="0" w:color="auto"/>
              <w:left w:val="single" w:sz="4" w:space="0" w:color="auto"/>
              <w:bottom w:val="single" w:sz="4" w:space="0" w:color="auto"/>
              <w:right w:val="single" w:sz="4" w:space="0" w:color="auto"/>
            </w:tcBorders>
            <w:shd w:val="clear" w:color="auto" w:fill="FFFFFF"/>
          </w:tcPr>
          <w:p w14:paraId="73A1ACC2" w14:textId="2F3EE844"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201</w:t>
            </w:r>
            <w:r w:rsidRPr="005E3391">
              <w:rPr>
                <w:rFonts w:ascii="Times New Roman" w:hAnsi="Times New Roman"/>
                <w:sz w:val="20"/>
                <w:szCs w:val="20"/>
              </w:rPr>
              <w:t>8</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14:paraId="1C6D8876" w14:textId="7FC743AD"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36</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3118E59E" w14:textId="2F33CF04"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3,9</w:t>
            </w:r>
          </w:p>
        </w:tc>
        <w:tc>
          <w:tcPr>
            <w:tcW w:w="1192" w:type="dxa"/>
            <w:tcBorders>
              <w:top w:val="single" w:sz="4" w:space="0" w:color="auto"/>
              <w:left w:val="single" w:sz="4" w:space="0" w:color="auto"/>
              <w:bottom w:val="single" w:sz="4" w:space="0" w:color="auto"/>
              <w:right w:val="single" w:sz="4" w:space="0" w:color="auto"/>
            </w:tcBorders>
            <w:shd w:val="clear" w:color="auto" w:fill="FFFFFF"/>
          </w:tcPr>
          <w:p w14:paraId="232DB491" w14:textId="42E2B286"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54</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2B74F42C" w14:textId="347741B1"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5,9</w:t>
            </w:r>
          </w:p>
        </w:tc>
        <w:tc>
          <w:tcPr>
            <w:tcW w:w="148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0C7F920" w14:textId="36901C9E"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-18</w:t>
            </w:r>
          </w:p>
        </w:tc>
        <w:tc>
          <w:tcPr>
            <w:tcW w:w="1594"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2AD22DB" w14:textId="5C0D9262"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-2,0</w:t>
            </w:r>
          </w:p>
        </w:tc>
      </w:tr>
      <w:tr w:rsidR="0061773B" w:rsidRPr="005E3391" w14:paraId="7FE15E06" w14:textId="77777777" w:rsidTr="003B2F90">
        <w:tc>
          <w:tcPr>
            <w:tcW w:w="1011" w:type="dxa"/>
            <w:tcBorders>
              <w:top w:val="single" w:sz="4" w:space="0" w:color="auto"/>
              <w:left w:val="single" w:sz="4" w:space="0" w:color="auto"/>
              <w:bottom w:val="single" w:sz="4" w:space="0" w:color="auto"/>
              <w:right w:val="single" w:sz="4" w:space="0" w:color="auto"/>
            </w:tcBorders>
            <w:shd w:val="clear" w:color="auto" w:fill="FFFFFF"/>
          </w:tcPr>
          <w:p w14:paraId="5CDF830F" w14:textId="7B5E6191"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201</w:t>
            </w:r>
            <w:r w:rsidRPr="005E3391">
              <w:rPr>
                <w:rFonts w:ascii="Times New Roman" w:hAnsi="Times New Roman"/>
                <w:sz w:val="20"/>
                <w:szCs w:val="20"/>
              </w:rPr>
              <w:t>7</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14:paraId="05B3CEA3" w14:textId="760EC9B5"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52</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5E0B042D" w14:textId="2E402356"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5,5</w:t>
            </w:r>
          </w:p>
        </w:tc>
        <w:tc>
          <w:tcPr>
            <w:tcW w:w="1192" w:type="dxa"/>
            <w:tcBorders>
              <w:top w:val="single" w:sz="4" w:space="0" w:color="auto"/>
              <w:left w:val="single" w:sz="4" w:space="0" w:color="auto"/>
              <w:bottom w:val="single" w:sz="4" w:space="0" w:color="auto"/>
              <w:right w:val="single" w:sz="4" w:space="0" w:color="auto"/>
            </w:tcBorders>
            <w:shd w:val="clear" w:color="auto" w:fill="FFFFFF"/>
          </w:tcPr>
          <w:p w14:paraId="67AC1EB1" w14:textId="072F4AE0"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73</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51225F2A" w14:textId="11ECD551"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7,8</w:t>
            </w:r>
          </w:p>
        </w:tc>
        <w:tc>
          <w:tcPr>
            <w:tcW w:w="148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EA9B98E" w14:textId="3062A5B2"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-21</w:t>
            </w:r>
          </w:p>
        </w:tc>
        <w:tc>
          <w:tcPr>
            <w:tcW w:w="1594"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0405A9F" w14:textId="485F1190"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-2,3</w:t>
            </w:r>
          </w:p>
        </w:tc>
      </w:tr>
      <w:tr w:rsidR="0061773B" w:rsidRPr="005E3391" w14:paraId="61749A8B" w14:textId="77777777" w:rsidTr="003B2F90">
        <w:tc>
          <w:tcPr>
            <w:tcW w:w="1011" w:type="dxa"/>
            <w:tcBorders>
              <w:top w:val="single" w:sz="4" w:space="0" w:color="auto"/>
              <w:left w:val="single" w:sz="4" w:space="0" w:color="auto"/>
              <w:bottom w:val="single" w:sz="4" w:space="0" w:color="auto"/>
              <w:right w:val="single" w:sz="4" w:space="0" w:color="auto"/>
            </w:tcBorders>
            <w:shd w:val="clear" w:color="auto" w:fill="FFFFFF"/>
          </w:tcPr>
          <w:p w14:paraId="03E10B56" w14:textId="0841C2F0" w:rsidR="0061773B" w:rsidRPr="0061773B" w:rsidRDefault="0061773B" w:rsidP="0061773B">
            <w:pPr>
              <w:spacing w:line="240" w:lineRule="auto"/>
              <w:ind w:firstLine="0"/>
              <w:jc w:val="center"/>
              <w:rPr>
                <w:rFonts w:ascii="Times New Roman" w:hAnsi="Times New Roman"/>
                <w:sz w:val="20"/>
                <w:szCs w:val="20"/>
              </w:rPr>
            </w:pPr>
            <w:r w:rsidRPr="0061773B">
              <w:rPr>
                <w:rFonts w:ascii="Times New Roman" w:hAnsi="Times New Roman"/>
                <w:sz w:val="20"/>
                <w:szCs w:val="20"/>
              </w:rPr>
              <w:t>201</w:t>
            </w:r>
            <w:r w:rsidRPr="005E3391">
              <w:rPr>
                <w:rFonts w:ascii="Times New Roman" w:hAnsi="Times New Roman"/>
                <w:sz w:val="20"/>
                <w:szCs w:val="20"/>
              </w:rPr>
              <w:t>6</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14:paraId="6B7C9F28" w14:textId="2B026642"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54</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26F2B539" w14:textId="596BEDCB"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5,6</w:t>
            </w:r>
          </w:p>
        </w:tc>
        <w:tc>
          <w:tcPr>
            <w:tcW w:w="1192" w:type="dxa"/>
            <w:tcBorders>
              <w:top w:val="single" w:sz="4" w:space="0" w:color="auto"/>
              <w:left w:val="single" w:sz="4" w:space="0" w:color="auto"/>
              <w:bottom w:val="single" w:sz="4" w:space="0" w:color="auto"/>
              <w:right w:val="single" w:sz="4" w:space="0" w:color="auto"/>
            </w:tcBorders>
            <w:shd w:val="clear" w:color="auto" w:fill="FFFFFF"/>
          </w:tcPr>
          <w:p w14:paraId="481F1091" w14:textId="1AF46099"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58</w:t>
            </w:r>
          </w:p>
        </w:tc>
        <w:tc>
          <w:tcPr>
            <w:tcW w:w="1369" w:type="dxa"/>
            <w:tcBorders>
              <w:top w:val="single" w:sz="4" w:space="0" w:color="auto"/>
              <w:left w:val="single" w:sz="4" w:space="0" w:color="auto"/>
              <w:bottom w:val="single" w:sz="4" w:space="0" w:color="auto"/>
              <w:right w:val="single" w:sz="4" w:space="0" w:color="auto"/>
            </w:tcBorders>
            <w:shd w:val="clear" w:color="auto" w:fill="FFFFFF"/>
          </w:tcPr>
          <w:p w14:paraId="6ACB61BD" w14:textId="30E39F12"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6,0</w:t>
            </w:r>
          </w:p>
        </w:tc>
        <w:tc>
          <w:tcPr>
            <w:tcW w:w="148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1771926A" w14:textId="3FD00220"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-4</w:t>
            </w:r>
          </w:p>
        </w:tc>
        <w:tc>
          <w:tcPr>
            <w:tcW w:w="1594"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B0A9EA2" w14:textId="78A9FE3A" w:rsidR="0061773B" w:rsidRPr="0061773B" w:rsidRDefault="0061773B" w:rsidP="0061773B">
            <w:pPr>
              <w:spacing w:line="240" w:lineRule="auto"/>
              <w:ind w:firstLine="0"/>
              <w:jc w:val="center"/>
              <w:rPr>
                <w:rFonts w:ascii="Times New Roman" w:hAnsi="Times New Roman"/>
                <w:sz w:val="20"/>
                <w:szCs w:val="20"/>
              </w:rPr>
            </w:pPr>
            <w:r w:rsidRPr="005E3391">
              <w:rPr>
                <w:rFonts w:ascii="Times New Roman" w:hAnsi="Times New Roman"/>
                <w:sz w:val="20"/>
                <w:szCs w:val="20"/>
              </w:rPr>
              <w:t>-0,4</w:t>
            </w:r>
          </w:p>
        </w:tc>
      </w:tr>
      <w:tr w:rsidR="0061773B" w:rsidRPr="0061773B" w14:paraId="464F6477" w14:textId="77777777" w:rsidTr="0061773B">
        <w:tc>
          <w:tcPr>
            <w:tcW w:w="2332" w:type="dxa"/>
            <w:gridSpan w:val="2"/>
            <w:tcBorders>
              <w:top w:val="single" w:sz="4" w:space="0" w:color="auto"/>
              <w:left w:val="single" w:sz="4" w:space="0" w:color="auto"/>
              <w:bottom w:val="single" w:sz="4" w:space="0" w:color="auto"/>
              <w:right w:val="single" w:sz="4" w:space="0" w:color="auto"/>
            </w:tcBorders>
            <w:shd w:val="clear" w:color="auto" w:fill="B4C6E7"/>
            <w:vAlign w:val="center"/>
          </w:tcPr>
          <w:p w14:paraId="30F9C010" w14:textId="77777777" w:rsidR="0061773B" w:rsidRPr="0061773B" w:rsidRDefault="0061773B" w:rsidP="0061773B">
            <w:pPr>
              <w:spacing w:line="240" w:lineRule="auto"/>
              <w:ind w:firstLine="0"/>
              <w:jc w:val="right"/>
              <w:rPr>
                <w:rFonts w:ascii="Times New Roman" w:hAnsi="Times New Roman"/>
                <w:sz w:val="20"/>
                <w:szCs w:val="20"/>
              </w:rPr>
            </w:pPr>
          </w:p>
        </w:tc>
        <w:tc>
          <w:tcPr>
            <w:tcW w:w="7013" w:type="dxa"/>
            <w:gridSpan w:val="5"/>
            <w:tcBorders>
              <w:top w:val="single" w:sz="4" w:space="0" w:color="auto"/>
              <w:left w:val="single" w:sz="4" w:space="0" w:color="auto"/>
              <w:bottom w:val="single" w:sz="4" w:space="0" w:color="auto"/>
              <w:right w:val="single" w:sz="4" w:space="0" w:color="auto"/>
            </w:tcBorders>
            <w:vAlign w:val="center"/>
            <w:hideMark/>
          </w:tcPr>
          <w:p w14:paraId="7849E7D2" w14:textId="77777777" w:rsidR="0061773B" w:rsidRPr="0061773B" w:rsidRDefault="0061773B" w:rsidP="0061773B">
            <w:pPr>
              <w:spacing w:line="240" w:lineRule="auto"/>
              <w:ind w:firstLine="0"/>
              <w:jc w:val="left"/>
              <w:rPr>
                <w:rFonts w:ascii="Times New Roman" w:hAnsi="Times New Roman"/>
                <w:sz w:val="20"/>
                <w:szCs w:val="20"/>
              </w:rPr>
            </w:pPr>
            <w:r w:rsidRPr="0061773B">
              <w:rPr>
                <w:rFonts w:ascii="Times New Roman" w:hAnsi="Times New Roman"/>
                <w:sz w:val="20"/>
                <w:szCs w:val="20"/>
              </w:rPr>
              <w:t>Увеличение численности населения (демографический прирост)</w:t>
            </w:r>
          </w:p>
        </w:tc>
      </w:tr>
      <w:tr w:rsidR="0061773B" w:rsidRPr="0061773B" w14:paraId="4F2EAFD9" w14:textId="77777777" w:rsidTr="0061773B">
        <w:tc>
          <w:tcPr>
            <w:tcW w:w="2332" w:type="dxa"/>
            <w:gridSpan w:val="2"/>
            <w:tcBorders>
              <w:top w:val="single" w:sz="4" w:space="0" w:color="auto"/>
              <w:left w:val="single" w:sz="4" w:space="0" w:color="auto"/>
              <w:bottom w:val="single" w:sz="4" w:space="0" w:color="auto"/>
              <w:right w:val="single" w:sz="4" w:space="0" w:color="auto"/>
            </w:tcBorders>
            <w:shd w:val="clear" w:color="auto" w:fill="F7CAAC"/>
            <w:vAlign w:val="center"/>
          </w:tcPr>
          <w:p w14:paraId="6ECE08C3" w14:textId="77777777" w:rsidR="0061773B" w:rsidRPr="0061773B" w:rsidRDefault="0061773B" w:rsidP="0061773B">
            <w:pPr>
              <w:spacing w:line="240" w:lineRule="auto"/>
              <w:ind w:firstLine="0"/>
              <w:jc w:val="right"/>
              <w:rPr>
                <w:rFonts w:ascii="Times New Roman" w:hAnsi="Times New Roman"/>
                <w:sz w:val="20"/>
                <w:szCs w:val="20"/>
              </w:rPr>
            </w:pPr>
          </w:p>
        </w:tc>
        <w:tc>
          <w:tcPr>
            <w:tcW w:w="7013" w:type="dxa"/>
            <w:gridSpan w:val="5"/>
            <w:tcBorders>
              <w:top w:val="single" w:sz="4" w:space="0" w:color="auto"/>
              <w:left w:val="single" w:sz="4" w:space="0" w:color="auto"/>
              <w:bottom w:val="single" w:sz="4" w:space="0" w:color="auto"/>
              <w:right w:val="single" w:sz="4" w:space="0" w:color="auto"/>
            </w:tcBorders>
            <w:vAlign w:val="center"/>
            <w:hideMark/>
          </w:tcPr>
          <w:p w14:paraId="71331161" w14:textId="77777777" w:rsidR="0061773B" w:rsidRPr="0061773B" w:rsidRDefault="0061773B" w:rsidP="0061773B">
            <w:pPr>
              <w:spacing w:line="240" w:lineRule="auto"/>
              <w:ind w:firstLine="0"/>
              <w:jc w:val="left"/>
              <w:rPr>
                <w:rFonts w:ascii="Times New Roman" w:hAnsi="Times New Roman"/>
                <w:sz w:val="20"/>
                <w:szCs w:val="20"/>
              </w:rPr>
            </w:pPr>
            <w:r w:rsidRPr="0061773B">
              <w:rPr>
                <w:rFonts w:ascii="Times New Roman" w:hAnsi="Times New Roman"/>
                <w:sz w:val="20"/>
                <w:szCs w:val="20"/>
              </w:rPr>
              <w:t>Снижение численности населения (демографическая убыль)</w:t>
            </w:r>
          </w:p>
        </w:tc>
      </w:tr>
      <w:bookmarkEnd w:id="8"/>
    </w:tbl>
    <w:p w14:paraId="1809FC6E" w14:textId="77777777" w:rsidR="0061773B" w:rsidRPr="00931D11" w:rsidRDefault="0061773B" w:rsidP="00397467">
      <w:pPr>
        <w:pStyle w:val="a8"/>
        <w:spacing w:line="240" w:lineRule="auto"/>
        <w:ind w:left="0"/>
        <w:rPr>
          <w:rFonts w:ascii="Times New Roman" w:hAnsi="Times New Roman"/>
          <w:highlight w:val="yellow"/>
        </w:rPr>
      </w:pPr>
    </w:p>
    <w:p w14:paraId="5EC50352" w14:textId="52AE4229" w:rsidR="000843CB" w:rsidRPr="00362C22" w:rsidRDefault="00351632" w:rsidP="000843CB">
      <w:pPr>
        <w:pStyle w:val="a8"/>
        <w:spacing w:line="240" w:lineRule="auto"/>
        <w:ind w:left="0"/>
        <w:rPr>
          <w:rFonts w:ascii="Times New Roman" w:hAnsi="Times New Roman"/>
        </w:rPr>
      </w:pPr>
      <w:r w:rsidRPr="00E827C7">
        <w:rPr>
          <w:rFonts w:ascii="Times New Roman" w:hAnsi="Times New Roman"/>
        </w:rPr>
        <w:t xml:space="preserve">За период 2010-2020 гг. численность населения </w:t>
      </w:r>
      <w:r w:rsidR="00E827C7" w:rsidRPr="00E827C7">
        <w:rPr>
          <w:rFonts w:ascii="Times New Roman" w:hAnsi="Times New Roman"/>
        </w:rPr>
        <w:t>Черменского сельского поселения</w:t>
      </w:r>
      <w:r w:rsidRPr="00E827C7">
        <w:rPr>
          <w:rFonts w:ascii="Times New Roman" w:hAnsi="Times New Roman"/>
        </w:rPr>
        <w:t xml:space="preserve"> сократилась. </w:t>
      </w:r>
      <w:r w:rsidR="000843CB" w:rsidRPr="00E827C7">
        <w:rPr>
          <w:rFonts w:ascii="Times New Roman" w:hAnsi="Times New Roman"/>
        </w:rPr>
        <w:t xml:space="preserve">В 2010 году численность населения </w:t>
      </w:r>
      <w:r w:rsidRPr="00E827C7">
        <w:rPr>
          <w:rFonts w:ascii="Times New Roman" w:hAnsi="Times New Roman"/>
        </w:rPr>
        <w:t>сельского поселения</w:t>
      </w:r>
      <w:r w:rsidR="000843CB" w:rsidRPr="00E827C7">
        <w:rPr>
          <w:rFonts w:ascii="Times New Roman" w:hAnsi="Times New Roman"/>
        </w:rPr>
        <w:t xml:space="preserve"> составляла </w:t>
      </w:r>
      <w:r w:rsidR="00E827C7" w:rsidRPr="00E827C7">
        <w:rPr>
          <w:rFonts w:ascii="Times New Roman" w:hAnsi="Times New Roman"/>
        </w:rPr>
        <w:t>11766</w:t>
      </w:r>
      <w:r w:rsidR="000843CB" w:rsidRPr="00E827C7">
        <w:rPr>
          <w:rFonts w:ascii="Times New Roman" w:hAnsi="Times New Roman"/>
        </w:rPr>
        <w:t xml:space="preserve"> человек, на начало 2020 года численность населения сократилась до </w:t>
      </w:r>
      <w:r w:rsidR="007669E8" w:rsidRPr="00E827C7">
        <w:rPr>
          <w:rFonts w:ascii="Times New Roman" w:hAnsi="Times New Roman"/>
        </w:rPr>
        <w:t>8828</w:t>
      </w:r>
      <w:r w:rsidR="000843CB" w:rsidRPr="00E827C7">
        <w:rPr>
          <w:rFonts w:ascii="Times New Roman" w:hAnsi="Times New Roman"/>
        </w:rPr>
        <w:t xml:space="preserve"> человек, общий </w:t>
      </w:r>
      <w:r w:rsidR="000843CB" w:rsidRPr="00362C22">
        <w:rPr>
          <w:rFonts w:ascii="Times New Roman" w:hAnsi="Times New Roman"/>
        </w:rPr>
        <w:t>прирост составил -</w:t>
      </w:r>
      <w:r w:rsidR="00E827C7" w:rsidRPr="00362C22">
        <w:rPr>
          <w:rFonts w:ascii="Times New Roman" w:hAnsi="Times New Roman"/>
        </w:rPr>
        <w:t>2938</w:t>
      </w:r>
      <w:r w:rsidR="000843CB" w:rsidRPr="00362C22">
        <w:rPr>
          <w:rFonts w:ascii="Times New Roman" w:hAnsi="Times New Roman"/>
        </w:rPr>
        <w:t xml:space="preserve"> человек (</w:t>
      </w:r>
      <w:r w:rsidR="00E827C7" w:rsidRPr="00362C22">
        <w:rPr>
          <w:rFonts w:ascii="Times New Roman" w:hAnsi="Times New Roman"/>
        </w:rPr>
        <w:t>75,0</w:t>
      </w:r>
      <w:r w:rsidR="00F94851" w:rsidRPr="00362C22">
        <w:rPr>
          <w:rFonts w:ascii="Times New Roman" w:hAnsi="Times New Roman"/>
        </w:rPr>
        <w:t xml:space="preserve"> </w:t>
      </w:r>
      <w:r w:rsidR="000843CB" w:rsidRPr="00362C22">
        <w:rPr>
          <w:rFonts w:ascii="Times New Roman" w:hAnsi="Times New Roman"/>
        </w:rPr>
        <w:t xml:space="preserve">% к уровню 2010 года). </w:t>
      </w:r>
    </w:p>
    <w:p w14:paraId="14CCF3C0" w14:textId="118EBEFF" w:rsidR="00DB7FC2" w:rsidRPr="00362C22" w:rsidRDefault="00362C22" w:rsidP="00397467">
      <w:pPr>
        <w:spacing w:line="240" w:lineRule="auto"/>
        <w:rPr>
          <w:rFonts w:ascii="Times New Roman" w:hAnsi="Times New Roman"/>
        </w:rPr>
      </w:pPr>
      <w:r w:rsidRPr="00362C22">
        <w:rPr>
          <w:rFonts w:ascii="Times New Roman" w:hAnsi="Times New Roman"/>
        </w:rPr>
        <w:t>Незначительный р</w:t>
      </w:r>
      <w:r w:rsidR="00DB7FC2" w:rsidRPr="00362C22">
        <w:rPr>
          <w:rFonts w:ascii="Times New Roman" w:hAnsi="Times New Roman"/>
        </w:rPr>
        <w:t>ост рождаемости (по сравнению с показателем 2001</w:t>
      </w:r>
      <w:r w:rsidR="005467C4" w:rsidRPr="00362C22">
        <w:rPr>
          <w:rFonts w:ascii="Times New Roman" w:hAnsi="Times New Roman"/>
        </w:rPr>
        <w:t xml:space="preserve"> </w:t>
      </w:r>
      <w:r w:rsidR="00DB7FC2" w:rsidRPr="00362C22">
        <w:rPr>
          <w:rFonts w:ascii="Times New Roman" w:hAnsi="Times New Roman"/>
        </w:rPr>
        <w:t>г.) обусловлен рядом причин: реализацией мер, принимаемых по стимулированию рождаемости, осуществлением приоритетного национального проекта в здравоохранении, изменениями в структуре репродуктивного возраста населения, изменением репродуктивных установок населения или их более полной реализации (в частности, реализация отложенных рождений).</w:t>
      </w:r>
    </w:p>
    <w:p w14:paraId="38368B56" w14:textId="77777777" w:rsidR="00DB7CA6" w:rsidRPr="00DB7CA6" w:rsidRDefault="005723F8" w:rsidP="005723F8">
      <w:pPr>
        <w:spacing w:line="240" w:lineRule="auto"/>
        <w:rPr>
          <w:rFonts w:ascii="Times New Roman" w:hAnsi="Times New Roman"/>
        </w:rPr>
      </w:pPr>
      <w:r w:rsidRPr="00DB7CA6">
        <w:rPr>
          <w:rFonts w:ascii="Times New Roman" w:hAnsi="Times New Roman"/>
        </w:rPr>
        <w:t xml:space="preserve">Уровень рождаемости Пригородного района </w:t>
      </w:r>
      <w:r w:rsidR="00FE0D0C" w:rsidRPr="00DB7CA6">
        <w:rPr>
          <w:rFonts w:ascii="Times New Roman" w:hAnsi="Times New Roman"/>
        </w:rPr>
        <w:t xml:space="preserve">ниже </w:t>
      </w:r>
      <w:r w:rsidRPr="00DB7CA6">
        <w:rPr>
          <w:rFonts w:ascii="Times New Roman" w:hAnsi="Times New Roman"/>
        </w:rPr>
        <w:t>республиканского (1</w:t>
      </w:r>
      <w:r w:rsidR="00FE0D0C" w:rsidRPr="00DB7CA6">
        <w:rPr>
          <w:rFonts w:ascii="Times New Roman" w:hAnsi="Times New Roman"/>
        </w:rPr>
        <w:t>2,3</w:t>
      </w:r>
      <w:r w:rsidRPr="00DB7CA6">
        <w:rPr>
          <w:rFonts w:ascii="Times New Roman" w:hAnsi="Times New Roman"/>
        </w:rPr>
        <w:t xml:space="preserve"> ‰) и составляет 1</w:t>
      </w:r>
      <w:r w:rsidR="00FE0D0C" w:rsidRPr="00DB7CA6">
        <w:rPr>
          <w:rFonts w:ascii="Times New Roman" w:hAnsi="Times New Roman"/>
        </w:rPr>
        <w:t>0,4</w:t>
      </w:r>
      <w:r w:rsidRPr="00DB7CA6">
        <w:rPr>
          <w:rFonts w:ascii="Times New Roman" w:hAnsi="Times New Roman"/>
        </w:rPr>
        <w:t xml:space="preserve"> ‰ (средний показатель по району). </w:t>
      </w:r>
      <w:r w:rsidR="00FE0D0C" w:rsidRPr="00DB7CA6">
        <w:rPr>
          <w:rFonts w:ascii="Times New Roman" w:hAnsi="Times New Roman"/>
        </w:rPr>
        <w:t xml:space="preserve">Уровень рождаемости </w:t>
      </w:r>
      <w:r w:rsidR="00DB7CA6" w:rsidRPr="00DB7CA6">
        <w:rPr>
          <w:rFonts w:ascii="Times New Roman" w:hAnsi="Times New Roman"/>
        </w:rPr>
        <w:t xml:space="preserve">Черменского сельского поселения значительно уступает и районному, и республиканскому и составляет 6,0 ‰. </w:t>
      </w:r>
    </w:p>
    <w:p w14:paraId="68E064A0" w14:textId="25711E29" w:rsidR="005723F8" w:rsidRPr="009219B5" w:rsidRDefault="005723F8" w:rsidP="005723F8">
      <w:pPr>
        <w:spacing w:line="240" w:lineRule="auto"/>
        <w:rPr>
          <w:rFonts w:ascii="Times New Roman" w:hAnsi="Times New Roman"/>
        </w:rPr>
      </w:pPr>
      <w:r w:rsidRPr="009219B5">
        <w:rPr>
          <w:rFonts w:ascii="Times New Roman" w:hAnsi="Times New Roman"/>
        </w:rPr>
        <w:t xml:space="preserve">Уровень смертности в последние годы стабилизируется и даже наблюдается незначительное снижение относительных значений. В целом по Пригородному району показатель смертности </w:t>
      </w:r>
      <w:r w:rsidR="00243538" w:rsidRPr="009219B5">
        <w:rPr>
          <w:rFonts w:ascii="Times New Roman" w:hAnsi="Times New Roman"/>
        </w:rPr>
        <w:t xml:space="preserve">не </w:t>
      </w:r>
      <w:r w:rsidRPr="009219B5">
        <w:rPr>
          <w:rFonts w:ascii="Times New Roman" w:hAnsi="Times New Roman"/>
        </w:rPr>
        <w:t xml:space="preserve">превышает показатель рождаемости и составляет </w:t>
      </w:r>
      <w:r w:rsidR="00243538" w:rsidRPr="009219B5">
        <w:rPr>
          <w:rFonts w:ascii="Times New Roman" w:hAnsi="Times New Roman"/>
        </w:rPr>
        <w:t>8,3</w:t>
      </w:r>
      <w:r w:rsidRPr="009219B5">
        <w:rPr>
          <w:rFonts w:ascii="Times New Roman" w:hAnsi="Times New Roman"/>
        </w:rPr>
        <w:t xml:space="preserve"> ‰ (показатель смертности в целом по Республике составляет 10,</w:t>
      </w:r>
      <w:r w:rsidR="00243538" w:rsidRPr="009219B5">
        <w:rPr>
          <w:rFonts w:ascii="Times New Roman" w:hAnsi="Times New Roman"/>
        </w:rPr>
        <w:t>3</w:t>
      </w:r>
      <w:r w:rsidRPr="009219B5">
        <w:rPr>
          <w:rFonts w:ascii="Times New Roman" w:hAnsi="Times New Roman"/>
        </w:rPr>
        <w:t xml:space="preserve"> ‰).</w:t>
      </w:r>
      <w:r w:rsidR="00243538" w:rsidRPr="009219B5">
        <w:rPr>
          <w:rFonts w:ascii="Times New Roman" w:hAnsi="Times New Roman"/>
        </w:rPr>
        <w:t xml:space="preserve"> Общий коэффициент смертности в Черменском сельском поселении в 2019 году составил 5,6 ‰.</w:t>
      </w:r>
    </w:p>
    <w:p w14:paraId="3BBDA700" w14:textId="2613BAB0" w:rsidR="005C77E2" w:rsidRPr="005C77E2" w:rsidRDefault="005C77E2" w:rsidP="005C77E2">
      <w:pPr>
        <w:autoSpaceDE w:val="0"/>
        <w:autoSpaceDN w:val="0"/>
        <w:adjustRightInd w:val="0"/>
        <w:spacing w:line="240" w:lineRule="auto"/>
        <w:rPr>
          <w:rFonts w:ascii="Times New Roman" w:eastAsia="Calibri" w:hAnsi="Times New Roman"/>
          <w:lang w:eastAsia="en-US"/>
        </w:rPr>
      </w:pPr>
      <w:r w:rsidRPr="005C77E2">
        <w:rPr>
          <w:rFonts w:ascii="Times New Roman" w:eastAsia="Calibri" w:hAnsi="Times New Roman"/>
          <w:lang w:eastAsia="en-US"/>
        </w:rPr>
        <w:t xml:space="preserve">В структуре смертности населения </w:t>
      </w:r>
      <w:r>
        <w:rPr>
          <w:rFonts w:ascii="Times New Roman" w:eastAsia="Calibri" w:hAnsi="Times New Roman"/>
          <w:lang w:eastAsia="en-US"/>
        </w:rPr>
        <w:t xml:space="preserve">Пригородного района </w:t>
      </w:r>
      <w:r w:rsidRPr="005C77E2">
        <w:rPr>
          <w:rFonts w:ascii="Times New Roman" w:eastAsia="Calibri" w:hAnsi="Times New Roman"/>
          <w:lang w:eastAsia="en-US"/>
        </w:rPr>
        <w:t>преобладают болезни системы кровообращения, травмы и отравления, заболевания органов пищеварения, новообразования.</w:t>
      </w:r>
    </w:p>
    <w:p w14:paraId="332B3A72" w14:textId="1ED00183" w:rsidR="005C77E2" w:rsidRPr="005C77E2" w:rsidRDefault="005C77E2" w:rsidP="005C77E2">
      <w:pPr>
        <w:autoSpaceDE w:val="0"/>
        <w:autoSpaceDN w:val="0"/>
        <w:adjustRightInd w:val="0"/>
        <w:spacing w:line="240" w:lineRule="auto"/>
        <w:rPr>
          <w:rFonts w:ascii="Times New Roman" w:eastAsia="Calibri" w:hAnsi="Times New Roman"/>
          <w:lang w:eastAsia="en-US"/>
        </w:rPr>
      </w:pPr>
      <w:r w:rsidRPr="005C77E2">
        <w:rPr>
          <w:rFonts w:ascii="Times New Roman" w:eastAsia="Calibri" w:hAnsi="Times New Roman"/>
          <w:lang w:eastAsia="en-US"/>
        </w:rPr>
        <w:t>Для снижения показателей смертности необходимо проводить мероприятия, направленные на пропаганду здорового образа жизни, организацию преемственности работы первичного звена и онкологической службы, проведение диспансеризации отдельных групп взрослого населения, направленное на раннее выявление заболеваний, своевременное лечение заболеваний, укомплектование амбулаторного звена кардиологом, совершенствование системы лекарственного обеспечения в рамках программы по обеспечению необходимыми лекарственными средствами, оснащение участковых больниц и врачебных амбулаторий диагностической аппаратурой.</w:t>
      </w:r>
    </w:p>
    <w:p w14:paraId="632191CF" w14:textId="77777777" w:rsidR="001229F7" w:rsidRPr="001229F7" w:rsidRDefault="001229F7" w:rsidP="001229F7">
      <w:pPr>
        <w:spacing w:line="240" w:lineRule="auto"/>
        <w:rPr>
          <w:rFonts w:ascii="Times New Roman" w:hAnsi="Times New Roman"/>
        </w:rPr>
      </w:pPr>
      <w:r w:rsidRPr="001229F7">
        <w:rPr>
          <w:rFonts w:ascii="Times New Roman" w:hAnsi="Times New Roman"/>
          <w:bCs/>
        </w:rPr>
        <w:t>Миграционное движение населения.</w:t>
      </w:r>
      <w:r w:rsidRPr="001229F7">
        <w:rPr>
          <w:rFonts w:ascii="Times New Roman" w:hAnsi="Times New Roman"/>
          <w:bCs/>
          <w:vertAlign w:val="superscript"/>
        </w:rPr>
        <w:footnoteReference w:id="25"/>
      </w:r>
      <w:r w:rsidRPr="001229F7">
        <w:rPr>
          <w:rFonts w:ascii="Times New Roman" w:hAnsi="Times New Roman"/>
          <w:bCs/>
        </w:rPr>
        <w:t xml:space="preserve"> Термин</w:t>
      </w:r>
      <w:r w:rsidRPr="001229F7">
        <w:rPr>
          <w:rFonts w:ascii="Times New Roman" w:hAnsi="Times New Roman"/>
        </w:rPr>
        <w:t xml:space="preserve"> «миграция» (от лат. migratio) означает перемещение или переселение. В узком значении слова миграция представляет собой законченный вид территориального перемещения, т.е. переселение. Переселение должно отвечать двум условиям: во-первых, население перемещается между населенными пунктами (по общему правилу, которое нашло отражение в науке и учете миграции, внутрипоселенные передвижения населения не относятся к миграции населения); во-вторых, перемещения обязательно сопровождаются сменой постоянного места жительства. В российской практике учета миграции (государственной статистике) традиционно использовался и преобладает до настоящего времени именно узкий подход к определению миграции.</w:t>
      </w:r>
      <w:r w:rsidRPr="001229F7">
        <w:rPr>
          <w:rFonts w:ascii="Times New Roman" w:hAnsi="Times New Roman"/>
          <w:vertAlign w:val="superscript"/>
        </w:rPr>
        <w:footnoteReference w:id="26"/>
      </w:r>
    </w:p>
    <w:p w14:paraId="0C5B8BF7" w14:textId="7588B70A" w:rsidR="009E27FD" w:rsidRPr="009E27FD" w:rsidRDefault="009E27FD" w:rsidP="009E27FD">
      <w:pPr>
        <w:spacing w:line="240" w:lineRule="auto"/>
        <w:rPr>
          <w:rFonts w:ascii="Times New Roman" w:hAnsi="Times New Roman"/>
          <w:highlight w:val="yellow"/>
        </w:rPr>
      </w:pPr>
      <w:r w:rsidRPr="009E27FD">
        <w:rPr>
          <w:rFonts w:ascii="Times New Roman" w:hAnsi="Times New Roman"/>
        </w:rPr>
        <w:lastRenderedPageBreak/>
        <w:t xml:space="preserve">На протяжении </w:t>
      </w:r>
      <w:r>
        <w:rPr>
          <w:rFonts w:ascii="Times New Roman" w:hAnsi="Times New Roman"/>
        </w:rPr>
        <w:t>последних</w:t>
      </w:r>
      <w:r w:rsidRPr="009E27FD">
        <w:rPr>
          <w:rFonts w:ascii="Times New Roman" w:hAnsi="Times New Roman"/>
        </w:rPr>
        <w:t xml:space="preserve"> общий коэффициент миграционного прироста в рассматриваемом </w:t>
      </w:r>
      <w:r>
        <w:rPr>
          <w:rFonts w:ascii="Times New Roman" w:hAnsi="Times New Roman"/>
        </w:rPr>
        <w:t xml:space="preserve">сельском </w:t>
      </w:r>
      <w:r w:rsidRPr="009E27FD">
        <w:rPr>
          <w:rFonts w:ascii="Times New Roman" w:hAnsi="Times New Roman"/>
        </w:rPr>
        <w:t>поселении менялся значительно от -</w:t>
      </w:r>
      <w:r w:rsidR="00FE6A7B">
        <w:rPr>
          <w:rFonts w:ascii="Times New Roman" w:hAnsi="Times New Roman"/>
        </w:rPr>
        <w:t>40,1</w:t>
      </w:r>
      <w:r w:rsidRPr="009E27FD">
        <w:rPr>
          <w:rFonts w:ascii="Times New Roman" w:hAnsi="Times New Roman"/>
        </w:rPr>
        <w:t xml:space="preserve"> ‰ до -</w:t>
      </w:r>
      <w:r w:rsidR="00FE6A7B">
        <w:rPr>
          <w:rFonts w:ascii="Times New Roman" w:hAnsi="Times New Roman"/>
        </w:rPr>
        <w:t>21,0</w:t>
      </w:r>
      <w:r w:rsidRPr="009E27FD">
        <w:rPr>
          <w:rFonts w:ascii="Times New Roman" w:hAnsi="Times New Roman"/>
        </w:rPr>
        <w:t xml:space="preserve"> ‰. Миграционная ситуация в </w:t>
      </w:r>
      <w:r w:rsidR="00FE6A7B">
        <w:rPr>
          <w:rFonts w:ascii="Times New Roman" w:hAnsi="Times New Roman"/>
        </w:rPr>
        <w:t>Черменском сельском поселении</w:t>
      </w:r>
      <w:r w:rsidRPr="009E27FD">
        <w:rPr>
          <w:rFonts w:ascii="Times New Roman" w:hAnsi="Times New Roman"/>
        </w:rPr>
        <w:t xml:space="preserve"> на протяжении последних лет остается неблагоприятной. На протяжении этого времени наблюдается миграционная убыль населения. В целом, за 201</w:t>
      </w:r>
      <w:r w:rsidR="00FE6A7B">
        <w:rPr>
          <w:rFonts w:ascii="Times New Roman" w:hAnsi="Times New Roman"/>
        </w:rPr>
        <w:t>5</w:t>
      </w:r>
      <w:r w:rsidRPr="009E27FD">
        <w:rPr>
          <w:rFonts w:ascii="Times New Roman" w:hAnsi="Times New Roman"/>
        </w:rPr>
        <w:t xml:space="preserve">-2019 гг. в результате миграционной убыли население планируемого муниципального образования сократилось на </w:t>
      </w:r>
      <w:r w:rsidR="00FE6A7B">
        <w:rPr>
          <w:rFonts w:ascii="Times New Roman" w:hAnsi="Times New Roman"/>
        </w:rPr>
        <w:t>1863</w:t>
      </w:r>
      <w:r w:rsidRPr="009E27FD">
        <w:rPr>
          <w:rFonts w:ascii="Times New Roman" w:hAnsi="Times New Roman"/>
        </w:rPr>
        <w:t xml:space="preserve"> человек</w:t>
      </w:r>
      <w:r w:rsidR="00FE6A7B">
        <w:rPr>
          <w:rFonts w:ascii="Times New Roman" w:hAnsi="Times New Roman"/>
        </w:rPr>
        <w:t>а</w:t>
      </w:r>
      <w:r w:rsidRPr="009E27FD">
        <w:rPr>
          <w:rFonts w:ascii="Times New Roman" w:hAnsi="Times New Roman"/>
        </w:rPr>
        <w:t>.</w:t>
      </w:r>
    </w:p>
    <w:p w14:paraId="219B8C12" w14:textId="77777777" w:rsidR="009E27FD" w:rsidRPr="0061773B" w:rsidRDefault="009E27FD" w:rsidP="009E27FD">
      <w:pPr>
        <w:spacing w:line="240" w:lineRule="auto"/>
        <w:ind w:firstLine="0"/>
        <w:jc w:val="right"/>
        <w:rPr>
          <w:rFonts w:ascii="Times New Roman" w:hAnsi="Times New Roman"/>
        </w:rPr>
      </w:pPr>
      <w:r w:rsidRPr="0061773B">
        <w:rPr>
          <w:rFonts w:ascii="Times New Roman" w:hAnsi="Times New Roman"/>
        </w:rPr>
        <w:t xml:space="preserve">Таблица </w:t>
      </w:r>
      <w:r>
        <w:rPr>
          <w:rFonts w:ascii="Times New Roman" w:hAnsi="Times New Roman"/>
        </w:rPr>
        <w:t>5.2.2</w:t>
      </w:r>
    </w:p>
    <w:p w14:paraId="67594935" w14:textId="77777777" w:rsidR="009E27FD" w:rsidRPr="0061773B" w:rsidRDefault="009E27FD" w:rsidP="009E27FD">
      <w:pPr>
        <w:spacing w:line="240" w:lineRule="auto"/>
        <w:ind w:firstLine="0"/>
        <w:jc w:val="center"/>
        <w:rPr>
          <w:rFonts w:ascii="Times New Roman" w:hAnsi="Times New Roman"/>
        </w:rPr>
      </w:pPr>
      <w:r w:rsidRPr="0061773B">
        <w:rPr>
          <w:rFonts w:ascii="Times New Roman" w:hAnsi="Times New Roman"/>
        </w:rPr>
        <w:t xml:space="preserve">Динамика показателей миграционных процессов в </w:t>
      </w:r>
      <w:r>
        <w:rPr>
          <w:rFonts w:ascii="Times New Roman" w:hAnsi="Times New Roman"/>
        </w:rPr>
        <w:t>Черменском сельском поселении</w:t>
      </w:r>
      <w:r w:rsidRPr="0061773B">
        <w:rPr>
          <w:rFonts w:ascii="Times New Roman" w:hAnsi="Times New Roman"/>
          <w:vertAlign w:val="superscript"/>
        </w:rPr>
        <w:footnoteReference w:id="27"/>
      </w:r>
    </w:p>
    <w:tbl>
      <w:tblPr>
        <w:tblStyle w:val="32"/>
        <w:tblW w:w="0" w:type="auto"/>
        <w:tblLook w:val="04A0" w:firstRow="1" w:lastRow="0" w:firstColumn="1" w:lastColumn="0" w:noHBand="0" w:noVBand="1"/>
      </w:tblPr>
      <w:tblGrid>
        <w:gridCol w:w="1128"/>
        <w:gridCol w:w="1335"/>
        <w:gridCol w:w="1359"/>
        <w:gridCol w:w="1265"/>
        <w:gridCol w:w="1351"/>
        <w:gridCol w:w="1542"/>
        <w:gridCol w:w="1590"/>
      </w:tblGrid>
      <w:tr w:rsidR="009E27FD" w:rsidRPr="0061773B" w14:paraId="4B66F8BE" w14:textId="77777777" w:rsidTr="0098409A">
        <w:tc>
          <w:tcPr>
            <w:tcW w:w="1128" w:type="dxa"/>
            <w:tcBorders>
              <w:top w:val="single" w:sz="4" w:space="0" w:color="auto"/>
              <w:left w:val="single" w:sz="4" w:space="0" w:color="auto"/>
              <w:bottom w:val="single" w:sz="4" w:space="0" w:color="auto"/>
              <w:right w:val="single" w:sz="4" w:space="0" w:color="auto"/>
            </w:tcBorders>
            <w:vAlign w:val="center"/>
            <w:hideMark/>
          </w:tcPr>
          <w:p w14:paraId="675A58B5" w14:textId="77777777" w:rsidR="009E27FD" w:rsidRPr="0061773B" w:rsidRDefault="009E27FD" w:rsidP="0098409A">
            <w:pPr>
              <w:spacing w:line="240" w:lineRule="auto"/>
              <w:ind w:firstLine="0"/>
              <w:jc w:val="center"/>
              <w:rPr>
                <w:rFonts w:ascii="Times New Roman" w:hAnsi="Times New Roman"/>
                <w:sz w:val="20"/>
                <w:szCs w:val="20"/>
              </w:rPr>
            </w:pPr>
            <w:bookmarkStart w:id="9" w:name="_Hlk57842003"/>
            <w:r w:rsidRPr="0061773B">
              <w:rPr>
                <w:rFonts w:ascii="Times New Roman" w:hAnsi="Times New Roman"/>
                <w:sz w:val="20"/>
                <w:szCs w:val="20"/>
              </w:rPr>
              <w:t>Год</w:t>
            </w:r>
          </w:p>
        </w:tc>
        <w:tc>
          <w:tcPr>
            <w:tcW w:w="1335" w:type="dxa"/>
            <w:tcBorders>
              <w:top w:val="single" w:sz="4" w:space="0" w:color="auto"/>
              <w:left w:val="single" w:sz="4" w:space="0" w:color="auto"/>
              <w:bottom w:val="single" w:sz="4" w:space="0" w:color="auto"/>
              <w:right w:val="single" w:sz="4" w:space="0" w:color="auto"/>
            </w:tcBorders>
            <w:vAlign w:val="center"/>
            <w:hideMark/>
          </w:tcPr>
          <w:p w14:paraId="100A0B85"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Число прибывших (чел.)</w:t>
            </w:r>
          </w:p>
        </w:tc>
        <w:tc>
          <w:tcPr>
            <w:tcW w:w="1359" w:type="dxa"/>
            <w:tcBorders>
              <w:top w:val="single" w:sz="4" w:space="0" w:color="auto"/>
              <w:left w:val="single" w:sz="4" w:space="0" w:color="auto"/>
              <w:bottom w:val="single" w:sz="4" w:space="0" w:color="auto"/>
              <w:right w:val="single" w:sz="4" w:space="0" w:color="auto"/>
            </w:tcBorders>
            <w:vAlign w:val="center"/>
            <w:hideMark/>
          </w:tcPr>
          <w:p w14:paraId="6C68B924"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Доля прибывших (</w:t>
            </w:r>
            <w:r w:rsidRPr="0061773B">
              <w:rPr>
                <w:rFonts w:ascii="Times New Roman" w:hAnsi="Times New Roman"/>
              </w:rPr>
              <w:t>‰</w:t>
            </w:r>
            <w:r w:rsidRPr="0061773B">
              <w:rPr>
                <w:rFonts w:ascii="Times New Roman" w:hAnsi="Times New Roman"/>
                <w:sz w:val="20"/>
                <w:szCs w:val="20"/>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8939364"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Число выбывших</w:t>
            </w:r>
          </w:p>
          <w:p w14:paraId="208A19CE"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(чел.)</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D0CA955"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Доля выбывших (</w:t>
            </w:r>
            <w:r w:rsidRPr="0061773B">
              <w:rPr>
                <w:rFonts w:ascii="Times New Roman" w:hAnsi="Times New Roman"/>
              </w:rPr>
              <w:t>‰</w:t>
            </w:r>
            <w:r w:rsidRPr="0061773B">
              <w:rPr>
                <w:rFonts w:ascii="Times New Roman" w:hAnsi="Times New Roman"/>
                <w:sz w:val="20"/>
                <w:szCs w:val="20"/>
              </w:rPr>
              <w:t>)</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C9163F"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Миграционный прирост/</w:t>
            </w:r>
          </w:p>
          <w:p w14:paraId="526725CF"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Миграционная убыль (чел.)</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A225582"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Миграционный прирост/</w:t>
            </w:r>
          </w:p>
          <w:p w14:paraId="723737DC" w14:textId="77777777" w:rsidR="009E27FD" w:rsidRPr="0061773B" w:rsidRDefault="009E27FD" w:rsidP="0098409A">
            <w:pPr>
              <w:spacing w:line="240" w:lineRule="auto"/>
              <w:ind w:firstLine="0"/>
              <w:jc w:val="center"/>
              <w:rPr>
                <w:rFonts w:ascii="Times New Roman" w:hAnsi="Times New Roman"/>
                <w:sz w:val="20"/>
                <w:szCs w:val="20"/>
              </w:rPr>
            </w:pPr>
            <w:r w:rsidRPr="0061773B">
              <w:rPr>
                <w:rFonts w:ascii="Times New Roman" w:hAnsi="Times New Roman"/>
                <w:sz w:val="20"/>
                <w:szCs w:val="20"/>
              </w:rPr>
              <w:t>Миграционная убыль (</w:t>
            </w:r>
            <w:r w:rsidRPr="0061773B">
              <w:rPr>
                <w:rFonts w:ascii="Times New Roman" w:hAnsi="Times New Roman"/>
              </w:rPr>
              <w:t>‰</w:t>
            </w:r>
            <w:r w:rsidRPr="0061773B">
              <w:rPr>
                <w:rFonts w:ascii="Times New Roman" w:hAnsi="Times New Roman"/>
                <w:sz w:val="20"/>
                <w:szCs w:val="20"/>
              </w:rPr>
              <w:t>)</w:t>
            </w:r>
          </w:p>
        </w:tc>
      </w:tr>
      <w:tr w:rsidR="009E27FD" w:rsidRPr="009E27FD" w14:paraId="5663583B" w14:textId="77777777" w:rsidTr="0098409A">
        <w:tc>
          <w:tcPr>
            <w:tcW w:w="1128" w:type="dxa"/>
            <w:tcBorders>
              <w:top w:val="single" w:sz="4" w:space="0" w:color="auto"/>
              <w:left w:val="single" w:sz="4" w:space="0" w:color="auto"/>
              <w:bottom w:val="single" w:sz="4" w:space="0" w:color="auto"/>
              <w:right w:val="single" w:sz="4" w:space="0" w:color="auto"/>
            </w:tcBorders>
          </w:tcPr>
          <w:p w14:paraId="48617ABF" w14:textId="77777777" w:rsidR="009E27FD" w:rsidRPr="0061773B" w:rsidRDefault="009E27FD" w:rsidP="009E27FD">
            <w:pPr>
              <w:spacing w:line="240" w:lineRule="auto"/>
              <w:ind w:firstLine="0"/>
              <w:jc w:val="center"/>
              <w:rPr>
                <w:rFonts w:ascii="Times New Roman" w:hAnsi="Times New Roman"/>
                <w:sz w:val="20"/>
                <w:szCs w:val="20"/>
              </w:rPr>
            </w:pPr>
            <w:r w:rsidRPr="0061773B">
              <w:rPr>
                <w:rFonts w:ascii="Times New Roman" w:hAnsi="Times New Roman"/>
                <w:sz w:val="20"/>
                <w:szCs w:val="20"/>
              </w:rPr>
              <w:t>2019</w:t>
            </w:r>
          </w:p>
        </w:tc>
        <w:tc>
          <w:tcPr>
            <w:tcW w:w="1335" w:type="dxa"/>
            <w:tcBorders>
              <w:top w:val="single" w:sz="4" w:space="0" w:color="auto"/>
              <w:left w:val="single" w:sz="4" w:space="0" w:color="auto"/>
              <w:bottom w:val="single" w:sz="4" w:space="0" w:color="auto"/>
              <w:right w:val="single" w:sz="4" w:space="0" w:color="auto"/>
            </w:tcBorders>
            <w:shd w:val="clear" w:color="auto" w:fill="FFFFFF"/>
          </w:tcPr>
          <w:p w14:paraId="5EAED68A"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62</w:t>
            </w:r>
          </w:p>
        </w:tc>
        <w:tc>
          <w:tcPr>
            <w:tcW w:w="1359" w:type="dxa"/>
            <w:tcBorders>
              <w:top w:val="single" w:sz="4" w:space="0" w:color="auto"/>
              <w:left w:val="single" w:sz="4" w:space="0" w:color="auto"/>
              <w:bottom w:val="single" w:sz="4" w:space="0" w:color="auto"/>
              <w:right w:val="single" w:sz="4" w:space="0" w:color="auto"/>
            </w:tcBorders>
            <w:shd w:val="clear" w:color="auto" w:fill="FFFFFF"/>
            <w:vAlign w:val="center"/>
          </w:tcPr>
          <w:p w14:paraId="74694E36" w14:textId="1F32D445"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6,9</w:t>
            </w:r>
          </w:p>
        </w:tc>
        <w:tc>
          <w:tcPr>
            <w:tcW w:w="1265" w:type="dxa"/>
            <w:tcBorders>
              <w:top w:val="single" w:sz="4" w:space="0" w:color="auto"/>
              <w:left w:val="single" w:sz="4" w:space="0" w:color="auto"/>
              <w:bottom w:val="single" w:sz="4" w:space="0" w:color="auto"/>
              <w:right w:val="single" w:sz="4" w:space="0" w:color="auto"/>
            </w:tcBorders>
            <w:shd w:val="clear" w:color="auto" w:fill="FFFFFF"/>
          </w:tcPr>
          <w:p w14:paraId="06EA64E8"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266</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692DD259" w14:textId="6A6E5474"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29,5</w:t>
            </w:r>
          </w:p>
        </w:tc>
        <w:tc>
          <w:tcPr>
            <w:tcW w:w="1542" w:type="dxa"/>
            <w:tcBorders>
              <w:top w:val="single" w:sz="4" w:space="0" w:color="auto"/>
              <w:left w:val="single" w:sz="4" w:space="0" w:color="auto"/>
              <w:bottom w:val="single" w:sz="4" w:space="0" w:color="auto"/>
              <w:right w:val="single" w:sz="4" w:space="0" w:color="auto"/>
            </w:tcBorders>
            <w:shd w:val="clear" w:color="auto" w:fill="F7CAAC"/>
            <w:vAlign w:val="center"/>
          </w:tcPr>
          <w:p w14:paraId="1DEB97C5" w14:textId="77777777" w:rsidR="009E27FD" w:rsidRPr="0061773B" w:rsidRDefault="009E27FD" w:rsidP="009E27FD">
            <w:pPr>
              <w:spacing w:line="240" w:lineRule="auto"/>
              <w:ind w:firstLine="0"/>
              <w:jc w:val="center"/>
              <w:rPr>
                <w:rFonts w:ascii="Times New Roman" w:hAnsi="Times New Roman"/>
                <w:sz w:val="20"/>
                <w:szCs w:val="20"/>
              </w:rPr>
            </w:pPr>
            <w:r w:rsidRPr="00D26C0F">
              <w:rPr>
                <w:rFonts w:ascii="Times New Roman" w:hAnsi="Times New Roman"/>
                <w:color w:val="000000"/>
                <w:sz w:val="20"/>
                <w:szCs w:val="20"/>
              </w:rPr>
              <w:t>-204</w:t>
            </w:r>
          </w:p>
        </w:tc>
        <w:tc>
          <w:tcPr>
            <w:tcW w:w="1590" w:type="dxa"/>
            <w:tcBorders>
              <w:top w:val="single" w:sz="4" w:space="0" w:color="auto"/>
              <w:left w:val="single" w:sz="4" w:space="0" w:color="auto"/>
              <w:bottom w:val="single" w:sz="4" w:space="0" w:color="auto"/>
              <w:right w:val="single" w:sz="4" w:space="0" w:color="auto"/>
            </w:tcBorders>
            <w:shd w:val="clear" w:color="auto" w:fill="F7CAAC"/>
            <w:vAlign w:val="center"/>
          </w:tcPr>
          <w:p w14:paraId="722A2892" w14:textId="3938B449"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-22,6</w:t>
            </w:r>
          </w:p>
        </w:tc>
      </w:tr>
      <w:tr w:rsidR="009E27FD" w:rsidRPr="009E27FD" w14:paraId="1A294F35" w14:textId="77777777" w:rsidTr="0098409A">
        <w:tc>
          <w:tcPr>
            <w:tcW w:w="1128" w:type="dxa"/>
            <w:tcBorders>
              <w:top w:val="single" w:sz="4" w:space="0" w:color="auto"/>
              <w:left w:val="single" w:sz="4" w:space="0" w:color="auto"/>
              <w:bottom w:val="single" w:sz="4" w:space="0" w:color="auto"/>
              <w:right w:val="single" w:sz="4" w:space="0" w:color="auto"/>
            </w:tcBorders>
          </w:tcPr>
          <w:p w14:paraId="3C3CBE8E" w14:textId="77777777" w:rsidR="009E27FD" w:rsidRPr="0061773B" w:rsidRDefault="009E27FD" w:rsidP="009E27FD">
            <w:pPr>
              <w:spacing w:line="240" w:lineRule="auto"/>
              <w:ind w:firstLine="0"/>
              <w:jc w:val="center"/>
              <w:rPr>
                <w:rFonts w:ascii="Times New Roman" w:hAnsi="Times New Roman"/>
                <w:sz w:val="20"/>
                <w:szCs w:val="20"/>
              </w:rPr>
            </w:pPr>
            <w:r w:rsidRPr="0061773B">
              <w:rPr>
                <w:rFonts w:ascii="Times New Roman" w:hAnsi="Times New Roman"/>
                <w:sz w:val="20"/>
                <w:szCs w:val="20"/>
              </w:rPr>
              <w:t>2018</w:t>
            </w:r>
          </w:p>
        </w:tc>
        <w:tc>
          <w:tcPr>
            <w:tcW w:w="1335" w:type="dxa"/>
            <w:tcBorders>
              <w:top w:val="single" w:sz="4" w:space="0" w:color="auto"/>
              <w:left w:val="single" w:sz="4" w:space="0" w:color="auto"/>
              <w:bottom w:val="single" w:sz="4" w:space="0" w:color="auto"/>
              <w:right w:val="single" w:sz="4" w:space="0" w:color="auto"/>
            </w:tcBorders>
            <w:shd w:val="clear" w:color="auto" w:fill="FFFFFF"/>
          </w:tcPr>
          <w:p w14:paraId="01670F61"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80</w:t>
            </w:r>
          </w:p>
        </w:tc>
        <w:tc>
          <w:tcPr>
            <w:tcW w:w="1359" w:type="dxa"/>
            <w:tcBorders>
              <w:top w:val="single" w:sz="4" w:space="0" w:color="auto"/>
              <w:left w:val="single" w:sz="4" w:space="0" w:color="auto"/>
              <w:bottom w:val="single" w:sz="4" w:space="0" w:color="auto"/>
              <w:right w:val="single" w:sz="4" w:space="0" w:color="auto"/>
            </w:tcBorders>
            <w:shd w:val="clear" w:color="auto" w:fill="FFFFFF"/>
            <w:vAlign w:val="center"/>
          </w:tcPr>
          <w:p w14:paraId="69C59BC8" w14:textId="7C060C6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8,6</w:t>
            </w:r>
          </w:p>
        </w:tc>
        <w:tc>
          <w:tcPr>
            <w:tcW w:w="1265" w:type="dxa"/>
            <w:tcBorders>
              <w:top w:val="single" w:sz="4" w:space="0" w:color="auto"/>
              <w:left w:val="single" w:sz="4" w:space="0" w:color="auto"/>
              <w:bottom w:val="single" w:sz="4" w:space="0" w:color="auto"/>
              <w:right w:val="single" w:sz="4" w:space="0" w:color="auto"/>
            </w:tcBorders>
            <w:shd w:val="clear" w:color="auto" w:fill="FFFFFF"/>
          </w:tcPr>
          <w:p w14:paraId="5CF6338D"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336</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6C24A31A" w14:textId="25AAE5E5"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36,1</w:t>
            </w:r>
          </w:p>
        </w:tc>
        <w:tc>
          <w:tcPr>
            <w:tcW w:w="1542" w:type="dxa"/>
            <w:tcBorders>
              <w:top w:val="single" w:sz="4" w:space="0" w:color="auto"/>
              <w:left w:val="single" w:sz="4" w:space="0" w:color="auto"/>
              <w:bottom w:val="single" w:sz="4" w:space="0" w:color="auto"/>
              <w:right w:val="single" w:sz="4" w:space="0" w:color="auto"/>
            </w:tcBorders>
            <w:shd w:val="clear" w:color="auto" w:fill="F7CAAC"/>
            <w:vAlign w:val="center"/>
          </w:tcPr>
          <w:p w14:paraId="54921873" w14:textId="77777777" w:rsidR="009E27FD" w:rsidRPr="0061773B" w:rsidRDefault="009E27FD" w:rsidP="009E27FD">
            <w:pPr>
              <w:spacing w:line="240" w:lineRule="auto"/>
              <w:ind w:firstLine="0"/>
              <w:jc w:val="center"/>
              <w:rPr>
                <w:rFonts w:ascii="Times New Roman" w:hAnsi="Times New Roman"/>
                <w:sz w:val="20"/>
                <w:szCs w:val="20"/>
              </w:rPr>
            </w:pPr>
            <w:r w:rsidRPr="00D26C0F">
              <w:rPr>
                <w:rFonts w:ascii="Times New Roman" w:hAnsi="Times New Roman"/>
                <w:color w:val="000000"/>
                <w:sz w:val="20"/>
                <w:szCs w:val="20"/>
              </w:rPr>
              <w:t>-256</w:t>
            </w:r>
          </w:p>
        </w:tc>
        <w:tc>
          <w:tcPr>
            <w:tcW w:w="1590" w:type="dxa"/>
            <w:tcBorders>
              <w:top w:val="single" w:sz="4" w:space="0" w:color="auto"/>
              <w:left w:val="single" w:sz="4" w:space="0" w:color="auto"/>
              <w:bottom w:val="single" w:sz="4" w:space="0" w:color="auto"/>
              <w:right w:val="single" w:sz="4" w:space="0" w:color="auto"/>
            </w:tcBorders>
            <w:shd w:val="clear" w:color="auto" w:fill="F7CAAC"/>
            <w:vAlign w:val="center"/>
          </w:tcPr>
          <w:p w14:paraId="03C0E54C" w14:textId="4F6913E9"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-27,5</w:t>
            </w:r>
          </w:p>
        </w:tc>
      </w:tr>
      <w:tr w:rsidR="009E27FD" w:rsidRPr="009E27FD" w14:paraId="0193C86D" w14:textId="77777777" w:rsidTr="0098409A">
        <w:tc>
          <w:tcPr>
            <w:tcW w:w="1128" w:type="dxa"/>
            <w:tcBorders>
              <w:top w:val="single" w:sz="4" w:space="0" w:color="auto"/>
              <w:left w:val="single" w:sz="4" w:space="0" w:color="auto"/>
              <w:bottom w:val="single" w:sz="4" w:space="0" w:color="auto"/>
              <w:right w:val="single" w:sz="4" w:space="0" w:color="auto"/>
            </w:tcBorders>
          </w:tcPr>
          <w:p w14:paraId="3DD05961" w14:textId="77777777" w:rsidR="009E27FD" w:rsidRPr="0061773B" w:rsidRDefault="009E27FD" w:rsidP="009E27FD">
            <w:pPr>
              <w:spacing w:line="240" w:lineRule="auto"/>
              <w:ind w:firstLine="0"/>
              <w:jc w:val="center"/>
              <w:rPr>
                <w:rFonts w:ascii="Times New Roman" w:hAnsi="Times New Roman"/>
                <w:sz w:val="20"/>
                <w:szCs w:val="20"/>
              </w:rPr>
            </w:pPr>
            <w:r w:rsidRPr="0061773B">
              <w:rPr>
                <w:rFonts w:ascii="Times New Roman" w:hAnsi="Times New Roman"/>
                <w:sz w:val="20"/>
                <w:szCs w:val="20"/>
              </w:rPr>
              <w:t>2017</w:t>
            </w:r>
          </w:p>
        </w:tc>
        <w:tc>
          <w:tcPr>
            <w:tcW w:w="1335" w:type="dxa"/>
            <w:tcBorders>
              <w:top w:val="single" w:sz="4" w:space="0" w:color="auto"/>
              <w:left w:val="single" w:sz="4" w:space="0" w:color="auto"/>
              <w:bottom w:val="single" w:sz="4" w:space="0" w:color="auto"/>
              <w:right w:val="single" w:sz="4" w:space="0" w:color="auto"/>
            </w:tcBorders>
            <w:shd w:val="clear" w:color="auto" w:fill="FFFFFF"/>
          </w:tcPr>
          <w:p w14:paraId="7D01AFC2"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97</w:t>
            </w:r>
          </w:p>
        </w:tc>
        <w:tc>
          <w:tcPr>
            <w:tcW w:w="1359" w:type="dxa"/>
            <w:tcBorders>
              <w:top w:val="single" w:sz="4" w:space="0" w:color="auto"/>
              <w:left w:val="single" w:sz="4" w:space="0" w:color="auto"/>
              <w:bottom w:val="single" w:sz="4" w:space="0" w:color="auto"/>
              <w:right w:val="single" w:sz="4" w:space="0" w:color="auto"/>
            </w:tcBorders>
            <w:shd w:val="clear" w:color="auto" w:fill="FFFFFF"/>
            <w:vAlign w:val="center"/>
          </w:tcPr>
          <w:p w14:paraId="44C0974B" w14:textId="0F16CFDB"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10,2</w:t>
            </w:r>
          </w:p>
        </w:tc>
        <w:tc>
          <w:tcPr>
            <w:tcW w:w="1265" w:type="dxa"/>
            <w:tcBorders>
              <w:top w:val="single" w:sz="4" w:space="0" w:color="auto"/>
              <w:left w:val="single" w:sz="4" w:space="0" w:color="auto"/>
              <w:bottom w:val="single" w:sz="4" w:space="0" w:color="auto"/>
              <w:right w:val="single" w:sz="4" w:space="0" w:color="auto"/>
            </w:tcBorders>
            <w:shd w:val="clear" w:color="auto" w:fill="FFFFFF"/>
          </w:tcPr>
          <w:p w14:paraId="2B78EECA"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297</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596D8D5A" w14:textId="2842506B"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31,2</w:t>
            </w:r>
          </w:p>
        </w:tc>
        <w:tc>
          <w:tcPr>
            <w:tcW w:w="1542" w:type="dxa"/>
            <w:tcBorders>
              <w:top w:val="single" w:sz="4" w:space="0" w:color="auto"/>
              <w:left w:val="single" w:sz="4" w:space="0" w:color="auto"/>
              <w:bottom w:val="single" w:sz="4" w:space="0" w:color="auto"/>
              <w:right w:val="single" w:sz="4" w:space="0" w:color="auto"/>
            </w:tcBorders>
            <w:shd w:val="clear" w:color="auto" w:fill="F7CAAC"/>
            <w:vAlign w:val="center"/>
          </w:tcPr>
          <w:p w14:paraId="5AD4AAF5" w14:textId="77777777" w:rsidR="009E27FD" w:rsidRPr="0061773B" w:rsidRDefault="009E27FD" w:rsidP="009E27FD">
            <w:pPr>
              <w:spacing w:line="240" w:lineRule="auto"/>
              <w:ind w:firstLine="0"/>
              <w:jc w:val="center"/>
              <w:rPr>
                <w:rFonts w:ascii="Times New Roman" w:hAnsi="Times New Roman"/>
                <w:sz w:val="20"/>
                <w:szCs w:val="20"/>
              </w:rPr>
            </w:pPr>
            <w:r w:rsidRPr="00D26C0F">
              <w:rPr>
                <w:rFonts w:ascii="Times New Roman" w:hAnsi="Times New Roman"/>
                <w:color w:val="000000"/>
                <w:sz w:val="20"/>
                <w:szCs w:val="20"/>
              </w:rPr>
              <w:t>-200</w:t>
            </w:r>
          </w:p>
        </w:tc>
        <w:tc>
          <w:tcPr>
            <w:tcW w:w="1590" w:type="dxa"/>
            <w:tcBorders>
              <w:top w:val="single" w:sz="4" w:space="0" w:color="auto"/>
              <w:left w:val="single" w:sz="4" w:space="0" w:color="auto"/>
              <w:bottom w:val="single" w:sz="4" w:space="0" w:color="auto"/>
              <w:right w:val="single" w:sz="4" w:space="0" w:color="auto"/>
            </w:tcBorders>
            <w:shd w:val="clear" w:color="auto" w:fill="F7CAAC"/>
            <w:vAlign w:val="center"/>
          </w:tcPr>
          <w:p w14:paraId="2BAF5D1C" w14:textId="0D2D9EC0"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-21,0</w:t>
            </w:r>
          </w:p>
        </w:tc>
      </w:tr>
      <w:tr w:rsidR="009E27FD" w:rsidRPr="009E27FD" w14:paraId="6A19919E" w14:textId="77777777" w:rsidTr="0098409A">
        <w:tc>
          <w:tcPr>
            <w:tcW w:w="1128" w:type="dxa"/>
            <w:tcBorders>
              <w:top w:val="single" w:sz="4" w:space="0" w:color="auto"/>
              <w:left w:val="single" w:sz="4" w:space="0" w:color="auto"/>
              <w:bottom w:val="single" w:sz="4" w:space="0" w:color="auto"/>
              <w:right w:val="single" w:sz="4" w:space="0" w:color="auto"/>
            </w:tcBorders>
          </w:tcPr>
          <w:p w14:paraId="1D7CBB7E" w14:textId="77777777" w:rsidR="009E27FD" w:rsidRPr="0061773B" w:rsidRDefault="009E27FD" w:rsidP="009E27FD">
            <w:pPr>
              <w:spacing w:line="240" w:lineRule="auto"/>
              <w:ind w:firstLine="0"/>
              <w:jc w:val="center"/>
              <w:rPr>
                <w:rFonts w:ascii="Times New Roman" w:hAnsi="Times New Roman"/>
                <w:sz w:val="20"/>
                <w:szCs w:val="20"/>
              </w:rPr>
            </w:pPr>
            <w:r w:rsidRPr="0061773B">
              <w:rPr>
                <w:rFonts w:ascii="Times New Roman" w:hAnsi="Times New Roman"/>
                <w:sz w:val="20"/>
                <w:szCs w:val="20"/>
              </w:rPr>
              <w:t>2016</w:t>
            </w:r>
          </w:p>
        </w:tc>
        <w:tc>
          <w:tcPr>
            <w:tcW w:w="1335" w:type="dxa"/>
            <w:tcBorders>
              <w:top w:val="single" w:sz="4" w:space="0" w:color="auto"/>
              <w:left w:val="single" w:sz="4" w:space="0" w:color="auto"/>
              <w:bottom w:val="single" w:sz="4" w:space="0" w:color="auto"/>
              <w:right w:val="single" w:sz="4" w:space="0" w:color="auto"/>
            </w:tcBorders>
            <w:shd w:val="clear" w:color="auto" w:fill="FFFFFF"/>
          </w:tcPr>
          <w:p w14:paraId="55318599"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103</w:t>
            </w:r>
          </w:p>
        </w:tc>
        <w:tc>
          <w:tcPr>
            <w:tcW w:w="1359" w:type="dxa"/>
            <w:tcBorders>
              <w:top w:val="single" w:sz="4" w:space="0" w:color="auto"/>
              <w:left w:val="single" w:sz="4" w:space="0" w:color="auto"/>
              <w:bottom w:val="single" w:sz="4" w:space="0" w:color="auto"/>
              <w:right w:val="single" w:sz="4" w:space="0" w:color="auto"/>
            </w:tcBorders>
            <w:shd w:val="clear" w:color="auto" w:fill="FFFFFF"/>
            <w:vAlign w:val="center"/>
          </w:tcPr>
          <w:p w14:paraId="67DF2618" w14:textId="7930CD29"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10,5</w:t>
            </w:r>
          </w:p>
        </w:tc>
        <w:tc>
          <w:tcPr>
            <w:tcW w:w="1265" w:type="dxa"/>
            <w:tcBorders>
              <w:top w:val="single" w:sz="4" w:space="0" w:color="auto"/>
              <w:left w:val="single" w:sz="4" w:space="0" w:color="auto"/>
              <w:bottom w:val="single" w:sz="4" w:space="0" w:color="auto"/>
              <w:right w:val="single" w:sz="4" w:space="0" w:color="auto"/>
            </w:tcBorders>
            <w:shd w:val="clear" w:color="auto" w:fill="FFFFFF"/>
          </w:tcPr>
          <w:p w14:paraId="76C55144"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424</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0ACB82C9" w14:textId="1313E4A0"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43,1</w:t>
            </w:r>
          </w:p>
        </w:tc>
        <w:tc>
          <w:tcPr>
            <w:tcW w:w="1542" w:type="dxa"/>
            <w:tcBorders>
              <w:top w:val="single" w:sz="4" w:space="0" w:color="auto"/>
              <w:left w:val="single" w:sz="4" w:space="0" w:color="auto"/>
              <w:bottom w:val="single" w:sz="4" w:space="0" w:color="auto"/>
              <w:right w:val="single" w:sz="4" w:space="0" w:color="auto"/>
            </w:tcBorders>
            <w:shd w:val="clear" w:color="auto" w:fill="F7CAAC"/>
            <w:vAlign w:val="center"/>
          </w:tcPr>
          <w:p w14:paraId="3C650DD8" w14:textId="77777777" w:rsidR="009E27FD" w:rsidRPr="0061773B" w:rsidRDefault="009E27FD" w:rsidP="009E27FD">
            <w:pPr>
              <w:spacing w:line="240" w:lineRule="auto"/>
              <w:ind w:firstLine="0"/>
              <w:jc w:val="center"/>
              <w:rPr>
                <w:rFonts w:ascii="Times New Roman" w:hAnsi="Times New Roman"/>
                <w:sz w:val="20"/>
                <w:szCs w:val="20"/>
              </w:rPr>
            </w:pPr>
            <w:r w:rsidRPr="00D26C0F">
              <w:rPr>
                <w:rFonts w:ascii="Times New Roman" w:hAnsi="Times New Roman"/>
                <w:color w:val="000000"/>
                <w:sz w:val="20"/>
                <w:szCs w:val="20"/>
              </w:rPr>
              <w:t>-321</w:t>
            </w:r>
          </w:p>
        </w:tc>
        <w:tc>
          <w:tcPr>
            <w:tcW w:w="1590" w:type="dxa"/>
            <w:tcBorders>
              <w:top w:val="single" w:sz="4" w:space="0" w:color="auto"/>
              <w:left w:val="single" w:sz="4" w:space="0" w:color="auto"/>
              <w:bottom w:val="single" w:sz="4" w:space="0" w:color="auto"/>
              <w:right w:val="single" w:sz="4" w:space="0" w:color="auto"/>
            </w:tcBorders>
            <w:shd w:val="clear" w:color="auto" w:fill="F7CAAC"/>
            <w:vAlign w:val="center"/>
          </w:tcPr>
          <w:p w14:paraId="0BD0F37C" w14:textId="2A2FDBB5"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-32,6</w:t>
            </w:r>
          </w:p>
        </w:tc>
      </w:tr>
      <w:tr w:rsidR="009E27FD" w:rsidRPr="009E27FD" w14:paraId="4B5C7CF1" w14:textId="77777777" w:rsidTr="0098409A">
        <w:tc>
          <w:tcPr>
            <w:tcW w:w="1128" w:type="dxa"/>
            <w:tcBorders>
              <w:top w:val="single" w:sz="4" w:space="0" w:color="auto"/>
              <w:left w:val="single" w:sz="4" w:space="0" w:color="auto"/>
              <w:bottom w:val="single" w:sz="4" w:space="0" w:color="auto"/>
              <w:right w:val="single" w:sz="4" w:space="0" w:color="auto"/>
            </w:tcBorders>
          </w:tcPr>
          <w:p w14:paraId="71F455BA" w14:textId="77777777" w:rsidR="009E27FD" w:rsidRPr="0061773B" w:rsidRDefault="009E27FD" w:rsidP="009E27FD">
            <w:pPr>
              <w:spacing w:line="240" w:lineRule="auto"/>
              <w:ind w:firstLine="0"/>
              <w:jc w:val="center"/>
              <w:rPr>
                <w:rFonts w:ascii="Times New Roman" w:hAnsi="Times New Roman"/>
                <w:sz w:val="20"/>
                <w:szCs w:val="20"/>
              </w:rPr>
            </w:pPr>
            <w:r w:rsidRPr="0061773B">
              <w:rPr>
                <w:rFonts w:ascii="Times New Roman" w:hAnsi="Times New Roman"/>
                <w:sz w:val="20"/>
                <w:szCs w:val="20"/>
              </w:rPr>
              <w:t>2015</w:t>
            </w:r>
          </w:p>
        </w:tc>
        <w:tc>
          <w:tcPr>
            <w:tcW w:w="1335" w:type="dxa"/>
            <w:tcBorders>
              <w:top w:val="single" w:sz="4" w:space="0" w:color="auto"/>
              <w:left w:val="single" w:sz="4" w:space="0" w:color="auto"/>
              <w:bottom w:val="single" w:sz="4" w:space="0" w:color="auto"/>
              <w:right w:val="single" w:sz="4" w:space="0" w:color="auto"/>
            </w:tcBorders>
            <w:shd w:val="clear" w:color="auto" w:fill="FFFFFF"/>
          </w:tcPr>
          <w:p w14:paraId="4589C006"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129</w:t>
            </w:r>
          </w:p>
        </w:tc>
        <w:tc>
          <w:tcPr>
            <w:tcW w:w="1359" w:type="dxa"/>
            <w:tcBorders>
              <w:top w:val="single" w:sz="4" w:space="0" w:color="auto"/>
              <w:left w:val="single" w:sz="4" w:space="0" w:color="auto"/>
              <w:bottom w:val="single" w:sz="4" w:space="0" w:color="auto"/>
              <w:right w:val="single" w:sz="4" w:space="0" w:color="auto"/>
            </w:tcBorders>
            <w:shd w:val="clear" w:color="auto" w:fill="FFFFFF"/>
            <w:vAlign w:val="center"/>
          </w:tcPr>
          <w:p w14:paraId="50987EF8" w14:textId="603B9E78"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12,6</w:t>
            </w:r>
          </w:p>
        </w:tc>
        <w:tc>
          <w:tcPr>
            <w:tcW w:w="1265" w:type="dxa"/>
            <w:tcBorders>
              <w:top w:val="single" w:sz="4" w:space="0" w:color="auto"/>
              <w:left w:val="single" w:sz="4" w:space="0" w:color="auto"/>
              <w:bottom w:val="single" w:sz="4" w:space="0" w:color="auto"/>
              <w:right w:val="single" w:sz="4" w:space="0" w:color="auto"/>
            </w:tcBorders>
            <w:shd w:val="clear" w:color="auto" w:fill="FFFFFF"/>
          </w:tcPr>
          <w:p w14:paraId="054BD34D" w14:textId="77777777"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sz w:val="20"/>
                <w:szCs w:val="20"/>
              </w:rPr>
              <w:t>540</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48F5F755" w14:textId="7D369A19"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52,6</w:t>
            </w:r>
          </w:p>
        </w:tc>
        <w:tc>
          <w:tcPr>
            <w:tcW w:w="1542" w:type="dxa"/>
            <w:tcBorders>
              <w:top w:val="single" w:sz="4" w:space="0" w:color="auto"/>
              <w:left w:val="single" w:sz="4" w:space="0" w:color="auto"/>
              <w:bottom w:val="single" w:sz="4" w:space="0" w:color="auto"/>
              <w:right w:val="single" w:sz="4" w:space="0" w:color="auto"/>
            </w:tcBorders>
            <w:shd w:val="clear" w:color="auto" w:fill="F7CAAC"/>
            <w:vAlign w:val="center"/>
          </w:tcPr>
          <w:p w14:paraId="1F1E40DD" w14:textId="77777777" w:rsidR="009E27FD" w:rsidRPr="0061773B" w:rsidRDefault="009E27FD" w:rsidP="009E27FD">
            <w:pPr>
              <w:spacing w:line="240" w:lineRule="auto"/>
              <w:ind w:firstLine="0"/>
              <w:jc w:val="center"/>
              <w:rPr>
                <w:rFonts w:ascii="Times New Roman" w:hAnsi="Times New Roman"/>
                <w:sz w:val="20"/>
                <w:szCs w:val="20"/>
              </w:rPr>
            </w:pPr>
            <w:r w:rsidRPr="00D26C0F">
              <w:rPr>
                <w:rFonts w:ascii="Times New Roman" w:hAnsi="Times New Roman"/>
                <w:color w:val="000000"/>
                <w:sz w:val="20"/>
                <w:szCs w:val="20"/>
              </w:rPr>
              <w:t>-411</w:t>
            </w:r>
          </w:p>
        </w:tc>
        <w:tc>
          <w:tcPr>
            <w:tcW w:w="1590" w:type="dxa"/>
            <w:tcBorders>
              <w:top w:val="single" w:sz="4" w:space="0" w:color="auto"/>
              <w:left w:val="single" w:sz="4" w:space="0" w:color="auto"/>
              <w:bottom w:val="single" w:sz="4" w:space="0" w:color="auto"/>
              <w:right w:val="single" w:sz="4" w:space="0" w:color="auto"/>
            </w:tcBorders>
            <w:shd w:val="clear" w:color="auto" w:fill="F7CAAC"/>
            <w:vAlign w:val="center"/>
          </w:tcPr>
          <w:p w14:paraId="66AB0E9D" w14:textId="090C6BD3" w:rsidR="009E27FD" w:rsidRPr="0061773B" w:rsidRDefault="009E27FD" w:rsidP="009E27FD">
            <w:pPr>
              <w:spacing w:line="240" w:lineRule="auto"/>
              <w:ind w:firstLine="0"/>
              <w:jc w:val="center"/>
              <w:rPr>
                <w:rFonts w:ascii="Times New Roman" w:hAnsi="Times New Roman"/>
                <w:sz w:val="20"/>
                <w:szCs w:val="20"/>
              </w:rPr>
            </w:pPr>
            <w:r w:rsidRPr="009E27FD">
              <w:rPr>
                <w:rFonts w:ascii="Times New Roman" w:hAnsi="Times New Roman"/>
                <w:color w:val="000000"/>
                <w:sz w:val="20"/>
                <w:szCs w:val="20"/>
              </w:rPr>
              <w:t>-40,1</w:t>
            </w:r>
          </w:p>
        </w:tc>
      </w:tr>
      <w:tr w:rsidR="009E27FD" w:rsidRPr="0061773B" w14:paraId="119FEE67" w14:textId="77777777" w:rsidTr="0098409A">
        <w:tc>
          <w:tcPr>
            <w:tcW w:w="2463" w:type="dxa"/>
            <w:gridSpan w:val="2"/>
            <w:tcBorders>
              <w:top w:val="single" w:sz="4" w:space="0" w:color="auto"/>
              <w:left w:val="single" w:sz="4" w:space="0" w:color="auto"/>
              <w:bottom w:val="single" w:sz="4" w:space="0" w:color="auto"/>
              <w:right w:val="single" w:sz="4" w:space="0" w:color="auto"/>
            </w:tcBorders>
            <w:shd w:val="clear" w:color="auto" w:fill="B4C6E7"/>
          </w:tcPr>
          <w:p w14:paraId="36321693" w14:textId="77777777" w:rsidR="009E27FD" w:rsidRPr="0061773B" w:rsidRDefault="009E27FD" w:rsidP="009E27FD">
            <w:pPr>
              <w:spacing w:line="240" w:lineRule="auto"/>
              <w:ind w:firstLine="0"/>
              <w:jc w:val="center"/>
              <w:rPr>
                <w:rFonts w:ascii="Times New Roman" w:hAnsi="Times New Roman"/>
                <w:sz w:val="20"/>
                <w:szCs w:val="20"/>
              </w:rPr>
            </w:pPr>
          </w:p>
        </w:tc>
        <w:tc>
          <w:tcPr>
            <w:tcW w:w="7107" w:type="dxa"/>
            <w:gridSpan w:val="5"/>
            <w:tcBorders>
              <w:top w:val="single" w:sz="4" w:space="0" w:color="auto"/>
              <w:left w:val="single" w:sz="4" w:space="0" w:color="auto"/>
              <w:bottom w:val="single" w:sz="4" w:space="0" w:color="auto"/>
              <w:right w:val="single" w:sz="4" w:space="0" w:color="auto"/>
            </w:tcBorders>
            <w:vAlign w:val="center"/>
            <w:hideMark/>
          </w:tcPr>
          <w:p w14:paraId="3A98C3E5" w14:textId="77777777" w:rsidR="009E27FD" w:rsidRPr="0061773B" w:rsidRDefault="009E27FD" w:rsidP="009E27FD">
            <w:pPr>
              <w:spacing w:line="240" w:lineRule="auto"/>
              <w:ind w:firstLine="0"/>
              <w:jc w:val="left"/>
              <w:rPr>
                <w:rFonts w:ascii="Times New Roman" w:hAnsi="Times New Roman"/>
                <w:sz w:val="20"/>
                <w:szCs w:val="20"/>
              </w:rPr>
            </w:pPr>
            <w:r w:rsidRPr="0061773B">
              <w:rPr>
                <w:rFonts w:ascii="Times New Roman" w:hAnsi="Times New Roman"/>
                <w:sz w:val="20"/>
                <w:szCs w:val="20"/>
              </w:rPr>
              <w:t>Увеличение численности населения (</w:t>
            </w:r>
            <w:r w:rsidRPr="009E27FD">
              <w:rPr>
                <w:rFonts w:ascii="Times New Roman" w:hAnsi="Times New Roman"/>
                <w:sz w:val="20"/>
                <w:szCs w:val="20"/>
              </w:rPr>
              <w:t>миграционный</w:t>
            </w:r>
            <w:r w:rsidRPr="0061773B">
              <w:rPr>
                <w:rFonts w:ascii="Times New Roman" w:hAnsi="Times New Roman"/>
                <w:sz w:val="20"/>
                <w:szCs w:val="20"/>
              </w:rPr>
              <w:t xml:space="preserve"> прирост)</w:t>
            </w:r>
          </w:p>
        </w:tc>
      </w:tr>
      <w:tr w:rsidR="009E27FD" w:rsidRPr="0061773B" w14:paraId="5C6170A1" w14:textId="77777777" w:rsidTr="0098409A">
        <w:tc>
          <w:tcPr>
            <w:tcW w:w="2463" w:type="dxa"/>
            <w:gridSpan w:val="2"/>
            <w:tcBorders>
              <w:top w:val="single" w:sz="4" w:space="0" w:color="auto"/>
              <w:left w:val="single" w:sz="4" w:space="0" w:color="auto"/>
              <w:bottom w:val="single" w:sz="4" w:space="0" w:color="auto"/>
              <w:right w:val="single" w:sz="4" w:space="0" w:color="auto"/>
            </w:tcBorders>
            <w:shd w:val="clear" w:color="auto" w:fill="F7CAAC"/>
          </w:tcPr>
          <w:p w14:paraId="3F89A076" w14:textId="77777777" w:rsidR="009E27FD" w:rsidRPr="0061773B" w:rsidRDefault="009E27FD" w:rsidP="009E27FD">
            <w:pPr>
              <w:spacing w:line="240" w:lineRule="auto"/>
              <w:ind w:firstLine="0"/>
              <w:jc w:val="center"/>
              <w:rPr>
                <w:rFonts w:ascii="Times New Roman" w:hAnsi="Times New Roman"/>
                <w:sz w:val="20"/>
                <w:szCs w:val="20"/>
              </w:rPr>
            </w:pPr>
          </w:p>
        </w:tc>
        <w:tc>
          <w:tcPr>
            <w:tcW w:w="7107" w:type="dxa"/>
            <w:gridSpan w:val="5"/>
            <w:tcBorders>
              <w:top w:val="single" w:sz="4" w:space="0" w:color="auto"/>
              <w:left w:val="single" w:sz="4" w:space="0" w:color="auto"/>
              <w:bottom w:val="single" w:sz="4" w:space="0" w:color="auto"/>
              <w:right w:val="single" w:sz="4" w:space="0" w:color="auto"/>
            </w:tcBorders>
            <w:vAlign w:val="center"/>
            <w:hideMark/>
          </w:tcPr>
          <w:p w14:paraId="1DDDADCE" w14:textId="77777777" w:rsidR="009E27FD" w:rsidRPr="0061773B" w:rsidRDefault="009E27FD" w:rsidP="009E27FD">
            <w:pPr>
              <w:spacing w:line="240" w:lineRule="auto"/>
              <w:ind w:firstLine="0"/>
              <w:jc w:val="left"/>
              <w:rPr>
                <w:rFonts w:ascii="Times New Roman" w:hAnsi="Times New Roman"/>
                <w:sz w:val="20"/>
                <w:szCs w:val="20"/>
              </w:rPr>
            </w:pPr>
            <w:r w:rsidRPr="0061773B">
              <w:rPr>
                <w:rFonts w:ascii="Times New Roman" w:hAnsi="Times New Roman"/>
                <w:sz w:val="20"/>
                <w:szCs w:val="20"/>
              </w:rPr>
              <w:t>Снижение численности населения (</w:t>
            </w:r>
            <w:r w:rsidRPr="009E27FD">
              <w:rPr>
                <w:rFonts w:ascii="Times New Roman" w:hAnsi="Times New Roman"/>
                <w:sz w:val="20"/>
                <w:szCs w:val="20"/>
              </w:rPr>
              <w:t xml:space="preserve">миграционная </w:t>
            </w:r>
            <w:r w:rsidRPr="0061773B">
              <w:rPr>
                <w:rFonts w:ascii="Times New Roman" w:hAnsi="Times New Roman"/>
                <w:sz w:val="20"/>
                <w:szCs w:val="20"/>
              </w:rPr>
              <w:t>убыль)</w:t>
            </w:r>
          </w:p>
        </w:tc>
      </w:tr>
      <w:bookmarkEnd w:id="9"/>
    </w:tbl>
    <w:p w14:paraId="212AC48E" w14:textId="77777777" w:rsidR="009E27FD" w:rsidRPr="00931D11" w:rsidRDefault="009E27FD" w:rsidP="009E27FD">
      <w:pPr>
        <w:spacing w:line="240" w:lineRule="auto"/>
        <w:ind w:firstLine="0"/>
        <w:rPr>
          <w:rFonts w:ascii="Times New Roman" w:hAnsi="Times New Roman"/>
          <w:highlight w:val="yellow"/>
        </w:rPr>
      </w:pPr>
    </w:p>
    <w:p w14:paraId="307F0E7D" w14:textId="77777777" w:rsidR="00520317" w:rsidRPr="00520317" w:rsidRDefault="00D53FDF" w:rsidP="00520317">
      <w:pPr>
        <w:spacing w:line="240" w:lineRule="auto"/>
        <w:rPr>
          <w:rFonts w:ascii="Times New Roman" w:hAnsi="Times New Roman"/>
        </w:rPr>
      </w:pPr>
      <w:bookmarkStart w:id="10" w:name="_Hlk57842081"/>
      <w:r w:rsidRPr="00D53FDF">
        <w:rPr>
          <w:rFonts w:ascii="Times New Roman" w:hAnsi="Times New Roman"/>
        </w:rPr>
        <w:t xml:space="preserve">В возрастной структуре </w:t>
      </w:r>
      <w:r w:rsidR="00520317" w:rsidRPr="00520317">
        <w:rPr>
          <w:rFonts w:ascii="Times New Roman" w:hAnsi="Times New Roman"/>
        </w:rPr>
        <w:t xml:space="preserve">мигрантов преобладают люди в трудоспособном возрасте </w:t>
      </w:r>
      <w:r w:rsidR="00520317" w:rsidRPr="00D53FDF">
        <w:rPr>
          <w:rFonts w:ascii="Times New Roman" w:hAnsi="Times New Roman"/>
        </w:rPr>
        <w:t>(мужчины: 16 – 59 лет, женщины: 16 – 54 года</w:t>
      </w:r>
      <w:r w:rsidR="00520317" w:rsidRPr="00520317">
        <w:rPr>
          <w:rFonts w:ascii="Times New Roman" w:hAnsi="Times New Roman"/>
        </w:rPr>
        <w:t>) – 90,3</w:t>
      </w:r>
      <w:r w:rsidR="00520317" w:rsidRPr="00D53FDF">
        <w:rPr>
          <w:rFonts w:ascii="Times New Roman" w:hAnsi="Times New Roman"/>
        </w:rPr>
        <w:t xml:space="preserve"> % </w:t>
      </w:r>
      <w:r w:rsidRPr="00D53FDF">
        <w:rPr>
          <w:rFonts w:ascii="Times New Roman" w:hAnsi="Times New Roman"/>
        </w:rPr>
        <w:t xml:space="preserve">прибывших </w:t>
      </w:r>
      <w:r w:rsidR="00520317" w:rsidRPr="00520317">
        <w:rPr>
          <w:rFonts w:ascii="Times New Roman" w:hAnsi="Times New Roman"/>
        </w:rPr>
        <w:t>и 70,7 % выбывших.</w:t>
      </w:r>
      <w:bookmarkEnd w:id="10"/>
    </w:p>
    <w:p w14:paraId="0FFCEB89" w14:textId="5F3F43B3" w:rsidR="00520317" w:rsidRPr="00520317" w:rsidRDefault="00520317" w:rsidP="00520317">
      <w:pPr>
        <w:spacing w:line="240" w:lineRule="auto"/>
        <w:rPr>
          <w:rFonts w:ascii="Times New Roman" w:hAnsi="Times New Roman"/>
        </w:rPr>
      </w:pPr>
      <w:r w:rsidRPr="00520317">
        <w:rPr>
          <w:rFonts w:ascii="Times New Roman" w:hAnsi="Times New Roman"/>
        </w:rPr>
        <w:t>В результате превышения количества выбывших над прибывшими, отмеченная выше миграционная убыль населения в сельском поселении отрицательно сказывается не только на общей численности населения, но и на возрастной ее структуре, механически сокращая наиболее репродуктивную группу.</w:t>
      </w:r>
    </w:p>
    <w:p w14:paraId="480E8B1E" w14:textId="1A2E33CA" w:rsidR="00520317" w:rsidRPr="00520317" w:rsidRDefault="00520317" w:rsidP="00520317">
      <w:pPr>
        <w:spacing w:line="240" w:lineRule="auto"/>
        <w:rPr>
          <w:rFonts w:ascii="Times New Roman" w:hAnsi="Times New Roman"/>
        </w:rPr>
      </w:pPr>
      <w:r w:rsidRPr="00520317">
        <w:rPr>
          <w:rFonts w:ascii="Times New Roman" w:hAnsi="Times New Roman"/>
        </w:rPr>
        <w:t>Таким образом, в Черменском сельском</w:t>
      </w:r>
      <w:r>
        <w:rPr>
          <w:rFonts w:ascii="Times New Roman" w:hAnsi="Times New Roman"/>
        </w:rPr>
        <w:t xml:space="preserve"> поселении</w:t>
      </w:r>
      <w:r w:rsidRPr="00520317">
        <w:rPr>
          <w:rFonts w:ascii="Times New Roman" w:hAnsi="Times New Roman"/>
        </w:rPr>
        <w:t xml:space="preserve"> сложилась тенденция </w:t>
      </w:r>
      <w:r>
        <w:rPr>
          <w:rFonts w:ascii="Times New Roman" w:hAnsi="Times New Roman"/>
        </w:rPr>
        <w:t>сокращения</w:t>
      </w:r>
      <w:r w:rsidRPr="00520317">
        <w:rPr>
          <w:rFonts w:ascii="Times New Roman" w:hAnsi="Times New Roman"/>
        </w:rPr>
        <w:t xml:space="preserve"> численности населения за счет миграционного оттока </w:t>
      </w:r>
      <w:r>
        <w:rPr>
          <w:rFonts w:ascii="Times New Roman" w:hAnsi="Times New Roman"/>
        </w:rPr>
        <w:t>и</w:t>
      </w:r>
      <w:r w:rsidRPr="00520317">
        <w:rPr>
          <w:rFonts w:ascii="Times New Roman" w:hAnsi="Times New Roman"/>
        </w:rPr>
        <w:t xml:space="preserve"> естественн</w:t>
      </w:r>
      <w:r>
        <w:rPr>
          <w:rFonts w:ascii="Times New Roman" w:hAnsi="Times New Roman"/>
        </w:rPr>
        <w:t>ой</w:t>
      </w:r>
      <w:r w:rsidRPr="00520317">
        <w:rPr>
          <w:rFonts w:ascii="Times New Roman" w:hAnsi="Times New Roman"/>
        </w:rPr>
        <w:t xml:space="preserve"> </w:t>
      </w:r>
      <w:r>
        <w:rPr>
          <w:rFonts w:ascii="Times New Roman" w:hAnsi="Times New Roman"/>
        </w:rPr>
        <w:t>убыли</w:t>
      </w:r>
      <w:r w:rsidRPr="00520317">
        <w:rPr>
          <w:rFonts w:ascii="Times New Roman" w:hAnsi="Times New Roman"/>
        </w:rPr>
        <w:t xml:space="preserve">. Вследствие негативных тенденций в естественном движении в </w:t>
      </w:r>
      <w:r>
        <w:rPr>
          <w:rFonts w:ascii="Times New Roman" w:hAnsi="Times New Roman"/>
        </w:rPr>
        <w:t xml:space="preserve">сельском поселении </w:t>
      </w:r>
      <w:r w:rsidRPr="00B45490">
        <w:rPr>
          <w:rFonts w:ascii="Times New Roman" w:hAnsi="Times New Roman"/>
        </w:rPr>
        <w:t xml:space="preserve">сложилась стационарная возрастная структура населения, для которой характерно незначительное отличие </w:t>
      </w:r>
      <w:r w:rsidRPr="00B45490">
        <w:rPr>
          <w:rFonts w:ascii="Times New Roman" w:hAnsi="Times New Roman"/>
          <w:spacing w:val="-2"/>
        </w:rPr>
        <w:t>долей населения старше трудоспособного возраста и населения младше трудоспособного возраста</w:t>
      </w:r>
      <w:r w:rsidRPr="00B45490">
        <w:rPr>
          <w:rFonts w:ascii="Times New Roman" w:hAnsi="Times New Roman"/>
        </w:rPr>
        <w:t>.</w:t>
      </w:r>
      <w:r w:rsidRPr="00520317">
        <w:rPr>
          <w:rFonts w:ascii="Times New Roman" w:hAnsi="Times New Roman"/>
        </w:rPr>
        <w:t xml:space="preserve"> </w:t>
      </w:r>
    </w:p>
    <w:p w14:paraId="6883CC83" w14:textId="77777777" w:rsidR="00520317" w:rsidRPr="00F56077" w:rsidRDefault="00520317" w:rsidP="00520317">
      <w:pPr>
        <w:spacing w:line="240" w:lineRule="auto"/>
        <w:ind w:firstLine="0"/>
        <w:rPr>
          <w:rFonts w:ascii="Times New Roman" w:hAnsi="Times New Roman"/>
        </w:rPr>
      </w:pPr>
    </w:p>
    <w:p w14:paraId="4EB4B2D8" w14:textId="23A18F65" w:rsidR="00816F43" w:rsidRPr="00F56077" w:rsidRDefault="00816F43" w:rsidP="00BB4343">
      <w:pPr>
        <w:pStyle w:val="af5"/>
        <w:numPr>
          <w:ilvl w:val="1"/>
          <w:numId w:val="7"/>
        </w:numPr>
        <w:ind w:left="0" w:firstLine="0"/>
        <w:jc w:val="center"/>
        <w:rPr>
          <w:b/>
          <w:bCs/>
          <w:sz w:val="26"/>
          <w:szCs w:val="26"/>
        </w:rPr>
      </w:pPr>
      <w:r w:rsidRPr="00F56077">
        <w:rPr>
          <w:b/>
          <w:bCs/>
          <w:sz w:val="26"/>
          <w:szCs w:val="26"/>
        </w:rPr>
        <w:t>Этнический состав населения</w:t>
      </w:r>
    </w:p>
    <w:p w14:paraId="053DF1F9" w14:textId="77777777" w:rsidR="00397467" w:rsidRPr="00F56077" w:rsidRDefault="00397467" w:rsidP="00397467">
      <w:pPr>
        <w:pStyle w:val="a8"/>
        <w:spacing w:line="240" w:lineRule="auto"/>
        <w:ind w:left="2158" w:firstLine="0"/>
        <w:rPr>
          <w:rFonts w:ascii="Times New Roman" w:hAnsi="Times New Roman"/>
          <w:b/>
        </w:rPr>
      </w:pPr>
    </w:p>
    <w:p w14:paraId="7D431B90" w14:textId="41732928" w:rsidR="008C34D3" w:rsidRPr="00F56077" w:rsidRDefault="00816F43" w:rsidP="00397467">
      <w:pPr>
        <w:pStyle w:val="a8"/>
        <w:spacing w:line="240" w:lineRule="auto"/>
        <w:ind w:left="0"/>
        <w:rPr>
          <w:rFonts w:ascii="Times New Roman" w:hAnsi="Times New Roman"/>
        </w:rPr>
      </w:pPr>
      <w:r w:rsidRPr="00F56077">
        <w:rPr>
          <w:rFonts w:ascii="Times New Roman" w:hAnsi="Times New Roman"/>
        </w:rPr>
        <w:t xml:space="preserve">На территории </w:t>
      </w:r>
      <w:r w:rsidR="00E827C7" w:rsidRPr="00F56077">
        <w:rPr>
          <w:rFonts w:ascii="Times New Roman" w:hAnsi="Times New Roman"/>
        </w:rPr>
        <w:t>Черменского сельского поселения</w:t>
      </w:r>
      <w:r w:rsidRPr="00F56077">
        <w:rPr>
          <w:rFonts w:ascii="Times New Roman" w:hAnsi="Times New Roman"/>
        </w:rPr>
        <w:t xml:space="preserve"> проживают представители различных национальностей, в целом территорию</w:t>
      </w:r>
      <w:r w:rsidR="008C34D3" w:rsidRPr="00F56077">
        <w:rPr>
          <w:rFonts w:ascii="Times New Roman" w:hAnsi="Times New Roman"/>
        </w:rPr>
        <w:t>, как и в целом Пригородный район,</w:t>
      </w:r>
      <w:r w:rsidRPr="00F56077">
        <w:rPr>
          <w:rFonts w:ascii="Times New Roman" w:hAnsi="Times New Roman"/>
        </w:rPr>
        <w:t xml:space="preserve"> можно считать </w:t>
      </w:r>
      <w:r w:rsidR="00457D98" w:rsidRPr="00F56077">
        <w:rPr>
          <w:rFonts w:ascii="Times New Roman" w:hAnsi="Times New Roman"/>
        </w:rPr>
        <w:t>поли</w:t>
      </w:r>
      <w:r w:rsidRPr="00F56077">
        <w:rPr>
          <w:rFonts w:ascii="Times New Roman" w:hAnsi="Times New Roman"/>
        </w:rPr>
        <w:t xml:space="preserve">этничной, </w:t>
      </w:r>
      <w:r w:rsidR="008C34D3" w:rsidRPr="00F56077">
        <w:rPr>
          <w:rFonts w:ascii="Times New Roman" w:hAnsi="Times New Roman"/>
        </w:rPr>
        <w:t>с доминированием ингушского этноса.</w:t>
      </w:r>
    </w:p>
    <w:p w14:paraId="006E1C91" w14:textId="77777777" w:rsidR="008C34D3" w:rsidRPr="00F56077" w:rsidRDefault="008C34D3" w:rsidP="008C34D3">
      <w:pPr>
        <w:pStyle w:val="a8"/>
        <w:spacing w:line="240" w:lineRule="auto"/>
        <w:ind w:left="0"/>
        <w:rPr>
          <w:rFonts w:ascii="Times New Roman" w:hAnsi="Times New Roman"/>
        </w:rPr>
      </w:pPr>
      <w:r w:rsidRPr="00F56077">
        <w:rPr>
          <w:rFonts w:ascii="Times New Roman" w:hAnsi="Times New Roman"/>
        </w:rPr>
        <w:t>В Черменском сельском поселении</w:t>
      </w:r>
      <w:r w:rsidR="00816F43" w:rsidRPr="00F56077">
        <w:rPr>
          <w:rFonts w:ascii="Times New Roman" w:hAnsi="Times New Roman"/>
        </w:rPr>
        <w:t xml:space="preserve"> преобладают представители </w:t>
      </w:r>
      <w:r w:rsidRPr="00F56077">
        <w:rPr>
          <w:rFonts w:ascii="Times New Roman" w:hAnsi="Times New Roman"/>
        </w:rPr>
        <w:t xml:space="preserve">ингушского (71,4 %) и </w:t>
      </w:r>
      <w:r w:rsidR="00FA5A94" w:rsidRPr="00F56077">
        <w:rPr>
          <w:rFonts w:ascii="Times New Roman" w:hAnsi="Times New Roman"/>
        </w:rPr>
        <w:t>осетинского</w:t>
      </w:r>
      <w:r w:rsidR="00821C9B" w:rsidRPr="00F56077">
        <w:rPr>
          <w:rFonts w:ascii="Times New Roman" w:hAnsi="Times New Roman"/>
        </w:rPr>
        <w:t xml:space="preserve"> этнос</w:t>
      </w:r>
      <w:r w:rsidRPr="00F56077">
        <w:rPr>
          <w:rFonts w:ascii="Times New Roman" w:hAnsi="Times New Roman"/>
        </w:rPr>
        <w:t>ов</w:t>
      </w:r>
      <w:r w:rsidR="005E4B75" w:rsidRPr="00F56077">
        <w:rPr>
          <w:rFonts w:ascii="Times New Roman" w:hAnsi="Times New Roman"/>
        </w:rPr>
        <w:t xml:space="preserve"> (</w:t>
      </w:r>
      <w:r w:rsidRPr="00F56077">
        <w:rPr>
          <w:rFonts w:ascii="Times New Roman" w:hAnsi="Times New Roman"/>
        </w:rPr>
        <w:t>22,2</w:t>
      </w:r>
      <w:r w:rsidR="005E4B75" w:rsidRPr="00F56077">
        <w:rPr>
          <w:rFonts w:ascii="Times New Roman" w:hAnsi="Times New Roman"/>
        </w:rPr>
        <w:t xml:space="preserve"> %)</w:t>
      </w:r>
      <w:r w:rsidRPr="00F56077">
        <w:rPr>
          <w:rFonts w:ascii="Times New Roman" w:hAnsi="Times New Roman"/>
        </w:rPr>
        <w:t xml:space="preserve">, а также русские 4,6 %. </w:t>
      </w:r>
    </w:p>
    <w:p w14:paraId="34788758" w14:textId="51DDB81C" w:rsidR="00816F43" w:rsidRPr="008C34D3" w:rsidRDefault="008C34D3" w:rsidP="008C34D3">
      <w:pPr>
        <w:pStyle w:val="a8"/>
        <w:spacing w:line="240" w:lineRule="auto"/>
        <w:ind w:left="0"/>
        <w:rPr>
          <w:rFonts w:ascii="Times New Roman" w:hAnsi="Times New Roman"/>
        </w:rPr>
      </w:pPr>
      <w:r w:rsidRPr="00F56077">
        <w:rPr>
          <w:rFonts w:ascii="Times New Roman" w:hAnsi="Times New Roman"/>
        </w:rPr>
        <w:t>Также на территории поселения проживают представители</w:t>
      </w:r>
      <w:r w:rsidRPr="008C34D3">
        <w:rPr>
          <w:rFonts w:ascii="Times New Roman" w:hAnsi="Times New Roman"/>
        </w:rPr>
        <w:t xml:space="preserve"> армянского, грузинского, азербайджанского и прочих этносов. </w:t>
      </w:r>
      <w:r w:rsidR="00FA5A94" w:rsidRPr="008C34D3">
        <w:rPr>
          <w:rFonts w:ascii="Times New Roman" w:hAnsi="Times New Roman"/>
        </w:rPr>
        <w:t xml:space="preserve">Доля </w:t>
      </w:r>
      <w:r w:rsidRPr="008C34D3">
        <w:rPr>
          <w:rFonts w:ascii="Times New Roman" w:hAnsi="Times New Roman"/>
        </w:rPr>
        <w:t>этих</w:t>
      </w:r>
      <w:r w:rsidR="00FA5A94" w:rsidRPr="008C34D3">
        <w:rPr>
          <w:rFonts w:ascii="Times New Roman" w:hAnsi="Times New Roman"/>
        </w:rPr>
        <w:t xml:space="preserve"> народов незначительна и в целом составляет </w:t>
      </w:r>
      <w:r w:rsidRPr="008C34D3">
        <w:rPr>
          <w:rFonts w:ascii="Times New Roman" w:hAnsi="Times New Roman"/>
        </w:rPr>
        <w:t>1</w:t>
      </w:r>
      <w:r w:rsidR="00FA5A94" w:rsidRPr="008C34D3">
        <w:rPr>
          <w:rFonts w:ascii="Times New Roman" w:hAnsi="Times New Roman"/>
        </w:rPr>
        <w:t>,8 % от общей численности населения.</w:t>
      </w:r>
    </w:p>
    <w:p w14:paraId="3BD781C9" w14:textId="222F5C7E" w:rsidR="00281E6D" w:rsidRPr="00C66A56" w:rsidRDefault="000E0B1E" w:rsidP="00C66A56">
      <w:pPr>
        <w:pStyle w:val="a8"/>
        <w:spacing w:line="240" w:lineRule="auto"/>
        <w:ind w:left="0"/>
        <w:rPr>
          <w:rFonts w:ascii="Times New Roman" w:hAnsi="Times New Roman"/>
        </w:rPr>
      </w:pPr>
      <w:r w:rsidRPr="008C34D3">
        <w:rPr>
          <w:rFonts w:ascii="Times New Roman" w:hAnsi="Times New Roman"/>
        </w:rPr>
        <w:t xml:space="preserve">Следует отметить, что этническая структура населения претерпевает значительные изменения на протяжении последних 20 лет. </w:t>
      </w:r>
    </w:p>
    <w:p w14:paraId="2D67A8FD" w14:textId="77777777" w:rsidR="00281E6D" w:rsidRPr="00655E06" w:rsidRDefault="00281E6D" w:rsidP="00821C9B">
      <w:pPr>
        <w:pStyle w:val="af5"/>
        <w:jc w:val="center"/>
      </w:pPr>
    </w:p>
    <w:p w14:paraId="359AD986" w14:textId="77777777" w:rsidR="00816F43" w:rsidRPr="00655E06" w:rsidRDefault="00106D71" w:rsidP="009E7235">
      <w:pPr>
        <w:spacing w:line="240" w:lineRule="auto"/>
        <w:ind w:firstLine="0"/>
        <w:jc w:val="center"/>
        <w:rPr>
          <w:rFonts w:ascii="Times New Roman" w:hAnsi="Times New Roman"/>
          <w:b/>
          <w:sz w:val="26"/>
          <w:szCs w:val="26"/>
        </w:rPr>
      </w:pPr>
      <w:r w:rsidRPr="00655E06">
        <w:rPr>
          <w:rFonts w:ascii="Times New Roman" w:hAnsi="Times New Roman"/>
          <w:b/>
          <w:sz w:val="26"/>
          <w:szCs w:val="26"/>
        </w:rPr>
        <w:t>5</w:t>
      </w:r>
      <w:r w:rsidR="00816F43" w:rsidRPr="00655E06">
        <w:rPr>
          <w:rFonts w:ascii="Times New Roman" w:hAnsi="Times New Roman"/>
          <w:b/>
          <w:sz w:val="26"/>
          <w:szCs w:val="26"/>
        </w:rPr>
        <w:t>.4. Половозрастная структура населения</w:t>
      </w:r>
    </w:p>
    <w:p w14:paraId="1097AE51" w14:textId="77777777" w:rsidR="009E7235" w:rsidRPr="00655E06" w:rsidRDefault="009E7235" w:rsidP="00816F43">
      <w:pPr>
        <w:spacing w:line="240" w:lineRule="auto"/>
        <w:ind w:left="1701" w:firstLine="0"/>
        <w:jc w:val="right"/>
        <w:rPr>
          <w:rFonts w:ascii="Times New Roman" w:hAnsi="Times New Roman"/>
          <w:b/>
        </w:rPr>
      </w:pPr>
    </w:p>
    <w:p w14:paraId="26071B97" w14:textId="6341E9F2" w:rsidR="00816F43" w:rsidRPr="007F7A2C" w:rsidRDefault="00816F43" w:rsidP="006546B8">
      <w:pPr>
        <w:spacing w:line="240" w:lineRule="auto"/>
        <w:rPr>
          <w:rFonts w:ascii="Times New Roman" w:hAnsi="Times New Roman"/>
        </w:rPr>
      </w:pPr>
      <w:r w:rsidRPr="00655E06">
        <w:rPr>
          <w:rFonts w:ascii="Times New Roman" w:hAnsi="Times New Roman"/>
        </w:rPr>
        <w:t>Совокупность воспроизводственных процессов формирует половозрастную структуру населения, которая показывает соотношение численности мужчин/женщин и различн</w:t>
      </w:r>
      <w:r w:rsidRPr="007F7A2C">
        <w:rPr>
          <w:rFonts w:ascii="Times New Roman" w:hAnsi="Times New Roman"/>
        </w:rPr>
        <w:t xml:space="preserve">ых возрастных категорий, необходимое для изучения трудового потенциала планируемого </w:t>
      </w:r>
      <w:r w:rsidR="00940FBB" w:rsidRPr="007F7A2C">
        <w:rPr>
          <w:rFonts w:ascii="Times New Roman" w:hAnsi="Times New Roman"/>
        </w:rPr>
        <w:t>сельского поселения</w:t>
      </w:r>
      <w:r w:rsidRPr="007F7A2C">
        <w:rPr>
          <w:rFonts w:ascii="Times New Roman" w:hAnsi="Times New Roman"/>
        </w:rPr>
        <w:t>.</w:t>
      </w:r>
    </w:p>
    <w:p w14:paraId="473686B3" w14:textId="520DC61B" w:rsidR="00257FDF" w:rsidRPr="007F7A2C" w:rsidRDefault="00816F43" w:rsidP="00257FDF">
      <w:pPr>
        <w:spacing w:line="240" w:lineRule="auto"/>
        <w:rPr>
          <w:rFonts w:ascii="Times New Roman" w:hAnsi="Times New Roman"/>
        </w:rPr>
      </w:pPr>
      <w:r w:rsidRPr="007F7A2C">
        <w:rPr>
          <w:rFonts w:ascii="Times New Roman" w:hAnsi="Times New Roman"/>
        </w:rPr>
        <w:lastRenderedPageBreak/>
        <w:t xml:space="preserve">Половая структура населения </w:t>
      </w:r>
      <w:r w:rsidR="00931D11" w:rsidRPr="007F7A2C">
        <w:rPr>
          <w:rFonts w:ascii="Times New Roman" w:hAnsi="Times New Roman"/>
        </w:rPr>
        <w:t>Черменского</w:t>
      </w:r>
      <w:r w:rsidR="009C2491" w:rsidRPr="007F7A2C">
        <w:rPr>
          <w:rFonts w:ascii="Times New Roman" w:hAnsi="Times New Roman"/>
        </w:rPr>
        <w:t xml:space="preserve"> сельского поселения</w:t>
      </w:r>
      <w:r w:rsidR="00940FBB" w:rsidRPr="007F7A2C">
        <w:rPr>
          <w:rFonts w:ascii="Times New Roman" w:hAnsi="Times New Roman"/>
        </w:rPr>
        <w:t xml:space="preserve"> </w:t>
      </w:r>
      <w:r w:rsidRPr="007F7A2C">
        <w:rPr>
          <w:rFonts w:ascii="Times New Roman" w:hAnsi="Times New Roman"/>
        </w:rPr>
        <w:t>характеризуется незначительным доминированием женск</w:t>
      </w:r>
      <w:r w:rsidR="00E21380" w:rsidRPr="007F7A2C">
        <w:rPr>
          <w:rFonts w:ascii="Times New Roman" w:hAnsi="Times New Roman"/>
        </w:rPr>
        <w:t>ого населения, так на 01.01.2</w:t>
      </w:r>
      <w:r w:rsidR="00EF0601" w:rsidRPr="007F7A2C">
        <w:rPr>
          <w:rFonts w:ascii="Times New Roman" w:hAnsi="Times New Roman"/>
        </w:rPr>
        <w:t>0</w:t>
      </w:r>
      <w:r w:rsidR="00483954" w:rsidRPr="007F7A2C">
        <w:rPr>
          <w:rFonts w:ascii="Times New Roman" w:hAnsi="Times New Roman"/>
        </w:rPr>
        <w:t>2</w:t>
      </w:r>
      <w:r w:rsidR="00257FDF" w:rsidRPr="007F7A2C">
        <w:rPr>
          <w:rFonts w:ascii="Times New Roman" w:hAnsi="Times New Roman"/>
        </w:rPr>
        <w:t>1</w:t>
      </w:r>
      <w:r w:rsidR="00483954" w:rsidRPr="007F7A2C">
        <w:rPr>
          <w:rFonts w:ascii="Times New Roman" w:hAnsi="Times New Roman"/>
        </w:rPr>
        <w:t xml:space="preserve"> </w:t>
      </w:r>
      <w:r w:rsidR="006338DD" w:rsidRPr="007F7A2C">
        <w:rPr>
          <w:rFonts w:ascii="Times New Roman" w:hAnsi="Times New Roman"/>
        </w:rPr>
        <w:t>г. на их долю приходилось 5</w:t>
      </w:r>
      <w:r w:rsidR="00257FDF" w:rsidRPr="007F7A2C">
        <w:rPr>
          <w:rFonts w:ascii="Times New Roman" w:hAnsi="Times New Roman"/>
        </w:rPr>
        <w:t>1,9</w:t>
      </w:r>
      <w:r w:rsidR="006338DD" w:rsidRPr="007F7A2C">
        <w:rPr>
          <w:rFonts w:ascii="Times New Roman" w:hAnsi="Times New Roman"/>
        </w:rPr>
        <w:t xml:space="preserve"> </w:t>
      </w:r>
      <w:r w:rsidR="00D61F95" w:rsidRPr="007F7A2C">
        <w:rPr>
          <w:rFonts w:ascii="Times New Roman" w:hAnsi="Times New Roman"/>
        </w:rPr>
        <w:t>%</w:t>
      </w:r>
      <w:r w:rsidRPr="007F7A2C">
        <w:rPr>
          <w:rFonts w:ascii="Times New Roman" w:hAnsi="Times New Roman"/>
        </w:rPr>
        <w:t xml:space="preserve"> (аналогичный показатель для территории </w:t>
      </w:r>
      <w:r w:rsidR="003D10AD" w:rsidRPr="007F7A2C">
        <w:rPr>
          <w:rFonts w:ascii="Times New Roman" w:hAnsi="Times New Roman"/>
        </w:rPr>
        <w:t>Республики Северная Осетия-Алания</w:t>
      </w:r>
      <w:r w:rsidR="00E21380" w:rsidRPr="007F7A2C">
        <w:rPr>
          <w:rFonts w:ascii="Times New Roman" w:hAnsi="Times New Roman"/>
        </w:rPr>
        <w:t>– 53</w:t>
      </w:r>
      <w:r w:rsidR="00257FDF" w:rsidRPr="007F7A2C">
        <w:rPr>
          <w:rFonts w:ascii="Times New Roman" w:hAnsi="Times New Roman"/>
        </w:rPr>
        <w:t>,0</w:t>
      </w:r>
      <w:r w:rsidR="009C2491" w:rsidRPr="007F7A2C">
        <w:rPr>
          <w:rFonts w:ascii="Times New Roman" w:hAnsi="Times New Roman"/>
        </w:rPr>
        <w:t xml:space="preserve"> </w:t>
      </w:r>
      <w:r w:rsidR="00D61F95" w:rsidRPr="007F7A2C">
        <w:rPr>
          <w:rFonts w:ascii="Times New Roman" w:hAnsi="Times New Roman"/>
        </w:rPr>
        <w:t>%</w:t>
      </w:r>
      <w:r w:rsidRPr="007F7A2C">
        <w:rPr>
          <w:rFonts w:ascii="Times New Roman" w:hAnsi="Times New Roman"/>
        </w:rPr>
        <w:t>)</w:t>
      </w:r>
      <w:r w:rsidR="0078104A" w:rsidRPr="007F7A2C">
        <w:rPr>
          <w:rFonts w:ascii="Times New Roman" w:hAnsi="Times New Roman"/>
        </w:rPr>
        <w:t>.</w:t>
      </w:r>
      <w:r w:rsidRPr="007F7A2C">
        <w:rPr>
          <w:rFonts w:ascii="Times New Roman" w:hAnsi="Times New Roman"/>
        </w:rPr>
        <w:t xml:space="preserve"> </w:t>
      </w:r>
      <w:r w:rsidR="009C2491" w:rsidRPr="007F7A2C">
        <w:rPr>
          <w:rFonts w:ascii="Times New Roman" w:hAnsi="Times New Roman"/>
        </w:rPr>
        <w:t xml:space="preserve">Главными причинами сложившейся половой диспропорции являются повышенная смертность мужчин, относительно низкий уровень рождаемости и развитие процесса старения населения. </w:t>
      </w:r>
      <w:r w:rsidR="00257FDF" w:rsidRPr="007F7A2C">
        <w:rPr>
          <w:rFonts w:ascii="Times New Roman" w:hAnsi="Times New Roman"/>
        </w:rPr>
        <w:t xml:space="preserve">Нарастание половой диспропорции – одно из наиболее опасных демографических явлений, так как оно негативно отражается на ряде других составляющих демографической ситуации, в частности, воспроизводстве его населения, возрастной структуре, обеспеченности трудовыми ресурсами, семейном климате и т.д. </w:t>
      </w:r>
    </w:p>
    <w:p w14:paraId="79BA323D" w14:textId="3A827E93" w:rsidR="00FF0405" w:rsidRPr="007F7A2C" w:rsidRDefault="008366B2" w:rsidP="00FF0405">
      <w:pPr>
        <w:spacing w:line="240" w:lineRule="auto"/>
        <w:rPr>
          <w:rFonts w:ascii="Times New Roman" w:hAnsi="Times New Roman"/>
        </w:rPr>
      </w:pPr>
      <w:r w:rsidRPr="007F7A2C">
        <w:rPr>
          <w:rFonts w:ascii="Times New Roman" w:hAnsi="Times New Roman"/>
        </w:rPr>
        <w:t xml:space="preserve">Весьма резко различается соотношение между мужчинами и женщинами по возрастным категориям населения поселения. Так, в возрастной категории до 16 лет </w:t>
      </w:r>
      <w:r w:rsidR="00937795" w:rsidRPr="007F7A2C">
        <w:rPr>
          <w:rFonts w:ascii="Times New Roman" w:hAnsi="Times New Roman"/>
        </w:rPr>
        <w:t>незначительно</w:t>
      </w:r>
      <w:r w:rsidRPr="007F7A2C">
        <w:rPr>
          <w:rFonts w:ascii="Times New Roman" w:hAnsi="Times New Roman"/>
        </w:rPr>
        <w:t xml:space="preserve"> </w:t>
      </w:r>
      <w:r w:rsidR="003A5825">
        <w:rPr>
          <w:rFonts w:ascii="Times New Roman" w:hAnsi="Times New Roman"/>
        </w:rPr>
        <w:t xml:space="preserve">преобладает </w:t>
      </w:r>
      <w:r w:rsidRPr="007F7A2C">
        <w:rPr>
          <w:rFonts w:ascii="Times New Roman" w:hAnsi="Times New Roman"/>
        </w:rPr>
        <w:t>мужское население</w:t>
      </w:r>
      <w:r w:rsidR="00937795" w:rsidRPr="007F7A2C">
        <w:rPr>
          <w:rFonts w:ascii="Times New Roman" w:hAnsi="Times New Roman"/>
        </w:rPr>
        <w:t xml:space="preserve"> (50,7 %)</w:t>
      </w:r>
      <w:r w:rsidRPr="007F7A2C">
        <w:rPr>
          <w:rFonts w:ascii="Times New Roman" w:hAnsi="Times New Roman"/>
        </w:rPr>
        <w:t>, в трудоспособном возрасте – соотношение мужчин и жен</w:t>
      </w:r>
      <w:r w:rsidR="006546B8" w:rsidRPr="007F7A2C">
        <w:rPr>
          <w:rFonts w:ascii="Times New Roman" w:hAnsi="Times New Roman"/>
        </w:rPr>
        <w:t>щ</w:t>
      </w:r>
      <w:r w:rsidRPr="007F7A2C">
        <w:rPr>
          <w:rFonts w:ascii="Times New Roman" w:hAnsi="Times New Roman"/>
        </w:rPr>
        <w:t>ин</w:t>
      </w:r>
      <w:r w:rsidR="00937795" w:rsidRPr="007F7A2C">
        <w:rPr>
          <w:rFonts w:ascii="Times New Roman" w:hAnsi="Times New Roman"/>
        </w:rPr>
        <w:t xml:space="preserve"> приблизительно</w:t>
      </w:r>
      <w:r w:rsidRPr="007F7A2C">
        <w:rPr>
          <w:rFonts w:ascii="Times New Roman" w:hAnsi="Times New Roman"/>
        </w:rPr>
        <w:t xml:space="preserve"> выравнивается, а в пожилом (60 и старше) </w:t>
      </w:r>
      <w:r w:rsidR="00737BFD" w:rsidRPr="007F7A2C">
        <w:rPr>
          <w:rFonts w:ascii="Times New Roman" w:hAnsi="Times New Roman"/>
        </w:rPr>
        <w:t xml:space="preserve">– </w:t>
      </w:r>
      <w:r w:rsidRPr="007F7A2C">
        <w:rPr>
          <w:rFonts w:ascii="Times New Roman" w:hAnsi="Times New Roman"/>
        </w:rPr>
        <w:t>наблюдается четкое доминирование женского населени</w:t>
      </w:r>
      <w:r w:rsidR="00737BFD" w:rsidRPr="007F7A2C">
        <w:rPr>
          <w:rFonts w:ascii="Times New Roman" w:hAnsi="Times New Roman"/>
        </w:rPr>
        <w:t>я,</w:t>
      </w:r>
      <w:r w:rsidRPr="007F7A2C">
        <w:rPr>
          <w:rFonts w:ascii="Times New Roman" w:hAnsi="Times New Roman"/>
        </w:rPr>
        <w:t xml:space="preserve"> что связано с меньшей продолжительности жизни у мужчин</w:t>
      </w:r>
      <w:r w:rsidR="00937795" w:rsidRPr="007F7A2C">
        <w:rPr>
          <w:rFonts w:ascii="Times New Roman" w:hAnsi="Times New Roman"/>
        </w:rPr>
        <w:t xml:space="preserve"> (65,7 %)</w:t>
      </w:r>
      <w:r w:rsidRPr="007F7A2C">
        <w:rPr>
          <w:rFonts w:ascii="Times New Roman" w:hAnsi="Times New Roman"/>
        </w:rPr>
        <w:t>.</w:t>
      </w:r>
    </w:p>
    <w:p w14:paraId="13375BEF" w14:textId="1309B01C" w:rsidR="00FF0405" w:rsidRPr="007F7A2C" w:rsidRDefault="00FF0405" w:rsidP="00FF0405">
      <w:pPr>
        <w:spacing w:line="240" w:lineRule="auto"/>
        <w:rPr>
          <w:rFonts w:ascii="Times New Roman" w:hAnsi="Times New Roman"/>
        </w:rPr>
      </w:pPr>
      <w:r w:rsidRPr="007F7A2C">
        <w:rPr>
          <w:rFonts w:ascii="Times New Roman" w:hAnsi="Times New Roman"/>
        </w:rPr>
        <w:t xml:space="preserve">Резкое снижение рождаемости, начавшееся в 90-х годах прошлого века, привело к сокращению общей численности населения поселения, в том числе детей и подростков (т.е. жителей моложе трудоспособного возраста) и усилению процесса демографического старения. В настоящее время в сельском поселении доля населения моложе </w:t>
      </w:r>
      <w:r w:rsidR="005A0186" w:rsidRPr="007F7A2C">
        <w:rPr>
          <w:rFonts w:ascii="Times New Roman" w:hAnsi="Times New Roman"/>
        </w:rPr>
        <w:t>трудоспособного</w:t>
      </w:r>
      <w:r w:rsidRPr="007F7A2C">
        <w:rPr>
          <w:rFonts w:ascii="Times New Roman" w:hAnsi="Times New Roman"/>
        </w:rPr>
        <w:t xml:space="preserve"> во</w:t>
      </w:r>
      <w:r w:rsidR="005A0186" w:rsidRPr="007F7A2C">
        <w:rPr>
          <w:rFonts w:ascii="Times New Roman" w:hAnsi="Times New Roman"/>
        </w:rPr>
        <w:t xml:space="preserve">зраста составляет </w:t>
      </w:r>
      <w:r w:rsidR="009C2491" w:rsidRPr="007F7A2C">
        <w:rPr>
          <w:rFonts w:ascii="Times New Roman" w:hAnsi="Times New Roman"/>
        </w:rPr>
        <w:t>1</w:t>
      </w:r>
      <w:r w:rsidR="00373A27">
        <w:rPr>
          <w:rFonts w:ascii="Times New Roman" w:hAnsi="Times New Roman"/>
        </w:rPr>
        <w:t>7</w:t>
      </w:r>
      <w:r w:rsidR="00655E06" w:rsidRPr="007F7A2C">
        <w:rPr>
          <w:rFonts w:ascii="Times New Roman" w:hAnsi="Times New Roman"/>
        </w:rPr>
        <w:t>,1</w:t>
      </w:r>
      <w:r w:rsidR="009C2491" w:rsidRPr="007F7A2C">
        <w:rPr>
          <w:rFonts w:ascii="Times New Roman" w:hAnsi="Times New Roman"/>
        </w:rPr>
        <w:t xml:space="preserve"> </w:t>
      </w:r>
      <w:r w:rsidR="005A0186" w:rsidRPr="007F7A2C">
        <w:rPr>
          <w:rFonts w:ascii="Times New Roman" w:hAnsi="Times New Roman"/>
        </w:rPr>
        <w:t>%.</w:t>
      </w:r>
    </w:p>
    <w:p w14:paraId="4DCE8C8E" w14:textId="3DAA0379" w:rsidR="00FF0405" w:rsidRPr="00346DDD" w:rsidRDefault="00FF0405" w:rsidP="00FF0405">
      <w:pPr>
        <w:spacing w:line="240" w:lineRule="auto"/>
        <w:rPr>
          <w:rFonts w:ascii="Times New Roman" w:hAnsi="Times New Roman"/>
        </w:rPr>
      </w:pPr>
      <w:r w:rsidRPr="007F7A2C">
        <w:rPr>
          <w:rFonts w:ascii="Times New Roman" w:hAnsi="Times New Roman"/>
        </w:rPr>
        <w:t>Согласно классификации ООН старым считается то государство, где доля пожилых людей (65 лет и старше) составляет 7</w:t>
      </w:r>
      <w:r w:rsidR="009C2491" w:rsidRPr="007F7A2C">
        <w:rPr>
          <w:rFonts w:ascii="Times New Roman" w:hAnsi="Times New Roman"/>
        </w:rPr>
        <w:t xml:space="preserve"> </w:t>
      </w:r>
      <w:r w:rsidRPr="007F7A2C">
        <w:rPr>
          <w:rFonts w:ascii="Times New Roman" w:hAnsi="Times New Roman"/>
        </w:rPr>
        <w:t xml:space="preserve">%. В </w:t>
      </w:r>
      <w:r w:rsidR="006C03A8" w:rsidRPr="007F7A2C">
        <w:rPr>
          <w:rFonts w:ascii="Times New Roman" w:hAnsi="Times New Roman"/>
        </w:rPr>
        <w:t>Чермен</w:t>
      </w:r>
      <w:r w:rsidR="00655E06" w:rsidRPr="007F7A2C">
        <w:rPr>
          <w:rFonts w:ascii="Times New Roman" w:hAnsi="Times New Roman"/>
        </w:rPr>
        <w:t>с</w:t>
      </w:r>
      <w:r w:rsidR="006C03A8" w:rsidRPr="007F7A2C">
        <w:rPr>
          <w:rFonts w:ascii="Times New Roman" w:hAnsi="Times New Roman"/>
        </w:rPr>
        <w:t>ком сельском поселении</w:t>
      </w:r>
      <w:r w:rsidRPr="007F7A2C">
        <w:rPr>
          <w:rFonts w:ascii="Times New Roman" w:hAnsi="Times New Roman"/>
        </w:rPr>
        <w:t xml:space="preserve"> данный показатель равен </w:t>
      </w:r>
      <w:r w:rsidR="00655E06" w:rsidRPr="007F7A2C">
        <w:rPr>
          <w:rFonts w:ascii="Times New Roman" w:hAnsi="Times New Roman"/>
        </w:rPr>
        <w:t>2</w:t>
      </w:r>
      <w:r w:rsidR="00373A27">
        <w:rPr>
          <w:rFonts w:ascii="Times New Roman" w:hAnsi="Times New Roman"/>
        </w:rPr>
        <w:t>4</w:t>
      </w:r>
      <w:r w:rsidR="00655E06" w:rsidRPr="007F7A2C">
        <w:rPr>
          <w:rFonts w:ascii="Times New Roman" w:hAnsi="Times New Roman"/>
        </w:rPr>
        <w:t>,5</w:t>
      </w:r>
      <w:r w:rsidR="009C2491" w:rsidRPr="007F7A2C">
        <w:rPr>
          <w:rFonts w:ascii="Times New Roman" w:hAnsi="Times New Roman"/>
        </w:rPr>
        <w:t xml:space="preserve"> </w:t>
      </w:r>
      <w:r w:rsidRPr="007F7A2C">
        <w:rPr>
          <w:rFonts w:ascii="Times New Roman" w:hAnsi="Times New Roman"/>
        </w:rPr>
        <w:t>%, что почти в</w:t>
      </w:r>
      <w:r w:rsidR="00F94291" w:rsidRPr="007F7A2C">
        <w:rPr>
          <w:rFonts w:ascii="Times New Roman" w:hAnsi="Times New Roman"/>
        </w:rPr>
        <w:t xml:space="preserve"> 3,5</w:t>
      </w:r>
      <w:r w:rsidRPr="007F7A2C">
        <w:rPr>
          <w:rFonts w:ascii="Times New Roman" w:hAnsi="Times New Roman"/>
        </w:rPr>
        <w:t xml:space="preserve"> раза больше. Стоит отметить, что старение </w:t>
      </w:r>
      <w:r w:rsidRPr="00346DDD">
        <w:rPr>
          <w:rFonts w:ascii="Times New Roman" w:hAnsi="Times New Roman"/>
        </w:rPr>
        <w:t xml:space="preserve">населения вызывается не ростом продолжительности жизни, как это имеет место в экономически высокоразвитых странах, а наоборот, происходит на фоне ее сокращения в последние полтора десятка лет. </w:t>
      </w:r>
    </w:p>
    <w:p w14:paraId="5269E960" w14:textId="77777777" w:rsidR="009C2491" w:rsidRPr="00346DDD" w:rsidRDefault="009C2491" w:rsidP="00361744">
      <w:pPr>
        <w:spacing w:line="240" w:lineRule="auto"/>
        <w:jc w:val="right"/>
        <w:rPr>
          <w:rFonts w:ascii="Times New Roman" w:hAnsi="Times New Roman"/>
          <w:bCs/>
        </w:rPr>
      </w:pPr>
    </w:p>
    <w:p w14:paraId="1277D32D" w14:textId="6BC07C35" w:rsidR="00361744" w:rsidRPr="00346DDD" w:rsidRDefault="00361744" w:rsidP="00361744">
      <w:pPr>
        <w:spacing w:line="240" w:lineRule="auto"/>
        <w:jc w:val="right"/>
        <w:rPr>
          <w:rFonts w:ascii="Times New Roman" w:hAnsi="Times New Roman"/>
          <w:bCs/>
        </w:rPr>
      </w:pPr>
      <w:r w:rsidRPr="00346DDD">
        <w:rPr>
          <w:rFonts w:ascii="Times New Roman" w:hAnsi="Times New Roman"/>
          <w:bCs/>
        </w:rPr>
        <w:t>Таблица 5.4.1</w:t>
      </w:r>
    </w:p>
    <w:p w14:paraId="19ED11DC" w14:textId="3011DD49" w:rsidR="00361744" w:rsidRPr="00346DDD" w:rsidRDefault="00361744" w:rsidP="00361744">
      <w:pPr>
        <w:spacing w:line="240" w:lineRule="auto"/>
        <w:ind w:firstLine="0"/>
        <w:jc w:val="center"/>
        <w:rPr>
          <w:rFonts w:ascii="Times New Roman" w:hAnsi="Times New Roman"/>
          <w:bCs/>
        </w:rPr>
      </w:pPr>
      <w:r w:rsidRPr="00346DDD">
        <w:rPr>
          <w:rFonts w:ascii="Times New Roman" w:hAnsi="Times New Roman"/>
          <w:bCs/>
        </w:rPr>
        <w:t xml:space="preserve">Половозрастная структура населения </w:t>
      </w:r>
      <w:r w:rsidR="00931D11" w:rsidRPr="00346DDD">
        <w:rPr>
          <w:rFonts w:ascii="Times New Roman" w:hAnsi="Times New Roman"/>
          <w:bCs/>
        </w:rPr>
        <w:t>Черменского</w:t>
      </w:r>
      <w:r w:rsidR="003D10AD" w:rsidRPr="00346DDD">
        <w:rPr>
          <w:rFonts w:ascii="Times New Roman" w:hAnsi="Times New Roman"/>
          <w:bCs/>
        </w:rPr>
        <w:t xml:space="preserve"> сельского поселения</w:t>
      </w:r>
      <w:r w:rsidR="00521EFD" w:rsidRPr="00346DDD">
        <w:rPr>
          <w:rFonts w:ascii="Times New Roman" w:hAnsi="Times New Roman"/>
          <w:bCs/>
        </w:rPr>
        <w:t xml:space="preserve"> </w:t>
      </w:r>
      <w:r w:rsidRPr="00346DDD">
        <w:rPr>
          <w:rFonts w:ascii="Times New Roman" w:hAnsi="Times New Roman"/>
          <w:bCs/>
        </w:rPr>
        <w:t>(по состоянию на</w:t>
      </w:r>
      <w:r w:rsidR="006338DD" w:rsidRPr="00346DDD">
        <w:rPr>
          <w:rFonts w:ascii="Times New Roman" w:hAnsi="Times New Roman"/>
          <w:bCs/>
        </w:rPr>
        <w:t xml:space="preserve"> 01.01.20</w:t>
      </w:r>
      <w:r w:rsidR="002D5A1E" w:rsidRPr="00346DDD">
        <w:rPr>
          <w:rFonts w:ascii="Times New Roman" w:hAnsi="Times New Roman"/>
          <w:bCs/>
        </w:rPr>
        <w:t>2</w:t>
      </w:r>
      <w:r w:rsidR="00B61336" w:rsidRPr="00346DDD">
        <w:rPr>
          <w:rFonts w:ascii="Times New Roman" w:hAnsi="Times New Roman"/>
          <w:bCs/>
        </w:rPr>
        <w:t>1 г., в среднем по Пригородного району</w:t>
      </w:r>
      <w:r w:rsidRPr="00346DDD">
        <w:rPr>
          <w:rFonts w:ascii="Times New Roman" w:hAnsi="Times New Roman"/>
          <w:bCs/>
        </w:rPr>
        <w:t>)</w:t>
      </w:r>
      <w:r w:rsidRPr="00346DDD">
        <w:rPr>
          <w:rStyle w:val="aff0"/>
          <w:rFonts w:ascii="Times New Roman" w:hAnsi="Times New Roman"/>
          <w:bCs/>
        </w:rPr>
        <w:footnoteReference w:id="28"/>
      </w:r>
    </w:p>
    <w:tbl>
      <w:tblPr>
        <w:tblStyle w:val="a3"/>
        <w:tblW w:w="0" w:type="auto"/>
        <w:tblLook w:val="04A0" w:firstRow="1" w:lastRow="0" w:firstColumn="1" w:lastColumn="0" w:noHBand="0" w:noVBand="1"/>
      </w:tblPr>
      <w:tblGrid>
        <w:gridCol w:w="3964"/>
        <w:gridCol w:w="2265"/>
        <w:gridCol w:w="3115"/>
      </w:tblGrid>
      <w:tr w:rsidR="00361744" w:rsidRPr="00346DDD" w14:paraId="13543AA5" w14:textId="77777777" w:rsidTr="00521EFD">
        <w:tc>
          <w:tcPr>
            <w:tcW w:w="3964" w:type="dxa"/>
          </w:tcPr>
          <w:p w14:paraId="36D2D45A" w14:textId="77777777" w:rsidR="00361744" w:rsidRPr="00346DDD" w:rsidRDefault="00361744" w:rsidP="009337B3">
            <w:pPr>
              <w:spacing w:line="240" w:lineRule="auto"/>
              <w:ind w:firstLine="0"/>
              <w:jc w:val="center"/>
              <w:rPr>
                <w:rFonts w:ascii="Times New Roman" w:hAnsi="Times New Roman"/>
                <w:sz w:val="20"/>
                <w:szCs w:val="20"/>
              </w:rPr>
            </w:pPr>
            <w:r w:rsidRPr="00346DDD">
              <w:rPr>
                <w:rFonts w:ascii="Times New Roman" w:hAnsi="Times New Roman"/>
                <w:sz w:val="20"/>
                <w:szCs w:val="20"/>
              </w:rPr>
              <w:t>Возрастная категория</w:t>
            </w:r>
          </w:p>
        </w:tc>
        <w:tc>
          <w:tcPr>
            <w:tcW w:w="2265" w:type="dxa"/>
            <w:tcBorders>
              <w:bottom w:val="single" w:sz="4" w:space="0" w:color="auto"/>
            </w:tcBorders>
          </w:tcPr>
          <w:p w14:paraId="512959B6" w14:textId="77777777" w:rsidR="00361744" w:rsidRPr="00346DDD" w:rsidRDefault="00361744" w:rsidP="009337B3">
            <w:pPr>
              <w:spacing w:line="240" w:lineRule="auto"/>
              <w:ind w:firstLine="0"/>
              <w:jc w:val="center"/>
              <w:rPr>
                <w:rFonts w:ascii="Times New Roman" w:hAnsi="Times New Roman"/>
                <w:sz w:val="20"/>
                <w:szCs w:val="20"/>
              </w:rPr>
            </w:pPr>
            <w:r w:rsidRPr="00346DDD">
              <w:rPr>
                <w:rFonts w:ascii="Times New Roman" w:hAnsi="Times New Roman"/>
                <w:sz w:val="20"/>
                <w:szCs w:val="20"/>
              </w:rPr>
              <w:t>Численность</w:t>
            </w:r>
          </w:p>
        </w:tc>
        <w:tc>
          <w:tcPr>
            <w:tcW w:w="3115" w:type="dxa"/>
          </w:tcPr>
          <w:p w14:paraId="3A636CDD" w14:textId="77777777" w:rsidR="00361744" w:rsidRPr="00346DDD" w:rsidRDefault="00361744" w:rsidP="009337B3">
            <w:pPr>
              <w:spacing w:line="240" w:lineRule="auto"/>
              <w:ind w:firstLine="0"/>
              <w:jc w:val="center"/>
              <w:rPr>
                <w:rFonts w:ascii="Times New Roman" w:hAnsi="Times New Roman"/>
                <w:sz w:val="20"/>
                <w:szCs w:val="20"/>
              </w:rPr>
            </w:pPr>
            <w:r w:rsidRPr="00346DDD">
              <w:rPr>
                <w:rFonts w:ascii="Times New Roman" w:hAnsi="Times New Roman"/>
                <w:sz w:val="20"/>
                <w:szCs w:val="20"/>
              </w:rPr>
              <w:t>%</w:t>
            </w:r>
          </w:p>
        </w:tc>
      </w:tr>
      <w:tr w:rsidR="009C2491" w:rsidRPr="00346DDD" w14:paraId="1DB4EDEE" w14:textId="77777777" w:rsidTr="00521EFD">
        <w:tc>
          <w:tcPr>
            <w:tcW w:w="3964" w:type="dxa"/>
          </w:tcPr>
          <w:p w14:paraId="215A960C" w14:textId="77777777" w:rsidR="009C2491" w:rsidRPr="00346DDD" w:rsidRDefault="009C2491" w:rsidP="009C2491">
            <w:pPr>
              <w:spacing w:line="240" w:lineRule="auto"/>
              <w:ind w:firstLine="0"/>
              <w:jc w:val="left"/>
              <w:rPr>
                <w:rFonts w:ascii="Times New Roman" w:hAnsi="Times New Roman"/>
                <w:sz w:val="20"/>
                <w:szCs w:val="20"/>
                <w:lang w:eastAsia="en-US"/>
              </w:rPr>
            </w:pPr>
            <w:r w:rsidRPr="00346DDD">
              <w:rPr>
                <w:rFonts w:ascii="Times New Roman" w:hAnsi="Times New Roman"/>
                <w:sz w:val="20"/>
                <w:szCs w:val="20"/>
                <w:lang w:eastAsia="en-US"/>
              </w:rPr>
              <w:t>Моложе трудоспособного возраста, в том числе:</w:t>
            </w:r>
          </w:p>
        </w:tc>
        <w:tc>
          <w:tcPr>
            <w:tcW w:w="2265" w:type="dxa"/>
            <w:tcBorders>
              <w:top w:val="single" w:sz="4" w:space="0" w:color="auto"/>
              <w:left w:val="nil"/>
              <w:bottom w:val="single" w:sz="4" w:space="0" w:color="auto"/>
              <w:right w:val="nil"/>
            </w:tcBorders>
            <w:shd w:val="clear" w:color="auto" w:fill="auto"/>
            <w:vAlign w:val="center"/>
          </w:tcPr>
          <w:p w14:paraId="2B3B167D" w14:textId="1DA562CA" w:rsidR="009C2491" w:rsidRPr="00346DDD" w:rsidRDefault="00373A27" w:rsidP="009C2491">
            <w:pPr>
              <w:spacing w:line="240" w:lineRule="auto"/>
              <w:ind w:firstLine="0"/>
              <w:jc w:val="center"/>
              <w:rPr>
                <w:rFonts w:ascii="Times New Roman" w:hAnsi="Times New Roman"/>
                <w:sz w:val="20"/>
                <w:szCs w:val="20"/>
              </w:rPr>
            </w:pPr>
            <w:r w:rsidRPr="00346DDD">
              <w:rPr>
                <w:rFonts w:ascii="Times New Roman" w:hAnsi="Times New Roman"/>
                <w:color w:val="000000"/>
                <w:sz w:val="20"/>
                <w:szCs w:val="20"/>
              </w:rPr>
              <w:t>1510</w:t>
            </w:r>
          </w:p>
        </w:tc>
        <w:tc>
          <w:tcPr>
            <w:tcW w:w="3115" w:type="dxa"/>
            <w:vAlign w:val="center"/>
          </w:tcPr>
          <w:p w14:paraId="14DA81DE" w14:textId="536A2050" w:rsidR="009C2491" w:rsidRPr="00346DDD" w:rsidRDefault="00D97E29" w:rsidP="009C2491">
            <w:pPr>
              <w:spacing w:line="240" w:lineRule="auto"/>
              <w:ind w:firstLine="0"/>
              <w:jc w:val="center"/>
              <w:rPr>
                <w:rFonts w:ascii="Times New Roman" w:hAnsi="Times New Roman"/>
                <w:sz w:val="20"/>
                <w:szCs w:val="20"/>
              </w:rPr>
            </w:pPr>
            <w:r w:rsidRPr="00346DDD">
              <w:rPr>
                <w:rFonts w:ascii="Times New Roman" w:hAnsi="Times New Roman"/>
                <w:sz w:val="20"/>
                <w:szCs w:val="20"/>
              </w:rPr>
              <w:t>1</w:t>
            </w:r>
            <w:r w:rsidR="00373A27" w:rsidRPr="00346DDD">
              <w:rPr>
                <w:rFonts w:ascii="Times New Roman" w:hAnsi="Times New Roman"/>
                <w:sz w:val="20"/>
                <w:szCs w:val="20"/>
              </w:rPr>
              <w:t>7,1</w:t>
            </w:r>
          </w:p>
        </w:tc>
      </w:tr>
      <w:tr w:rsidR="009C2491" w:rsidRPr="00346DDD" w14:paraId="68ACA4F5" w14:textId="77777777" w:rsidTr="00521EFD">
        <w:tc>
          <w:tcPr>
            <w:tcW w:w="3964" w:type="dxa"/>
          </w:tcPr>
          <w:p w14:paraId="4118737E" w14:textId="77777777" w:rsidR="009C2491" w:rsidRPr="00346DDD" w:rsidRDefault="009C2491" w:rsidP="009C2491">
            <w:pPr>
              <w:spacing w:line="240" w:lineRule="auto"/>
              <w:ind w:firstLine="0"/>
              <w:jc w:val="right"/>
              <w:rPr>
                <w:rFonts w:ascii="Times New Roman" w:hAnsi="Times New Roman"/>
                <w:i/>
                <w:sz w:val="20"/>
                <w:szCs w:val="20"/>
                <w:lang w:eastAsia="en-US"/>
              </w:rPr>
            </w:pPr>
            <w:r w:rsidRPr="00346DDD">
              <w:rPr>
                <w:rFonts w:ascii="Times New Roman" w:hAnsi="Times New Roman"/>
                <w:i/>
                <w:sz w:val="20"/>
                <w:szCs w:val="20"/>
                <w:lang w:eastAsia="en-US"/>
              </w:rPr>
              <w:t>дошкольного возраста (0-7 лет)</w:t>
            </w:r>
          </w:p>
        </w:tc>
        <w:tc>
          <w:tcPr>
            <w:tcW w:w="2265" w:type="dxa"/>
            <w:tcBorders>
              <w:top w:val="single" w:sz="4" w:space="0" w:color="auto"/>
              <w:left w:val="nil"/>
              <w:bottom w:val="single" w:sz="4" w:space="0" w:color="auto"/>
              <w:right w:val="nil"/>
            </w:tcBorders>
            <w:shd w:val="clear" w:color="auto" w:fill="auto"/>
            <w:vAlign w:val="center"/>
          </w:tcPr>
          <w:p w14:paraId="62136CCE" w14:textId="271DCF64" w:rsidR="009C2491" w:rsidRPr="00346DDD" w:rsidRDefault="00373A27" w:rsidP="009C2491">
            <w:pPr>
              <w:spacing w:line="240" w:lineRule="auto"/>
              <w:ind w:firstLine="0"/>
              <w:jc w:val="center"/>
              <w:rPr>
                <w:rFonts w:ascii="Times New Roman" w:hAnsi="Times New Roman"/>
                <w:i/>
                <w:iCs/>
                <w:sz w:val="20"/>
                <w:szCs w:val="20"/>
              </w:rPr>
            </w:pPr>
            <w:r w:rsidRPr="00346DDD">
              <w:rPr>
                <w:rFonts w:ascii="Times New Roman" w:hAnsi="Times New Roman"/>
                <w:i/>
                <w:iCs/>
                <w:sz w:val="20"/>
                <w:szCs w:val="20"/>
              </w:rPr>
              <w:t>300</w:t>
            </w:r>
          </w:p>
        </w:tc>
        <w:tc>
          <w:tcPr>
            <w:tcW w:w="3115" w:type="dxa"/>
          </w:tcPr>
          <w:p w14:paraId="1E421858" w14:textId="6A4BB96B" w:rsidR="009C2491" w:rsidRPr="00346DDD" w:rsidRDefault="00373A27" w:rsidP="009C2491">
            <w:pPr>
              <w:spacing w:line="240" w:lineRule="auto"/>
              <w:ind w:firstLine="0"/>
              <w:jc w:val="center"/>
              <w:rPr>
                <w:rFonts w:ascii="Times New Roman" w:hAnsi="Times New Roman"/>
                <w:i/>
                <w:sz w:val="20"/>
                <w:szCs w:val="20"/>
              </w:rPr>
            </w:pPr>
            <w:r w:rsidRPr="00346DDD">
              <w:rPr>
                <w:rFonts w:ascii="Times New Roman" w:hAnsi="Times New Roman"/>
                <w:i/>
                <w:sz w:val="20"/>
                <w:szCs w:val="20"/>
              </w:rPr>
              <w:t>3,4</w:t>
            </w:r>
          </w:p>
        </w:tc>
      </w:tr>
      <w:tr w:rsidR="009C2491" w:rsidRPr="00346DDD" w14:paraId="28D4ECA2" w14:textId="77777777" w:rsidTr="00521EFD">
        <w:tc>
          <w:tcPr>
            <w:tcW w:w="3964" w:type="dxa"/>
          </w:tcPr>
          <w:p w14:paraId="424145A9" w14:textId="77777777" w:rsidR="009C2491" w:rsidRPr="00346DDD" w:rsidRDefault="009C2491" w:rsidP="009C2491">
            <w:pPr>
              <w:spacing w:line="240" w:lineRule="auto"/>
              <w:ind w:firstLine="0"/>
              <w:jc w:val="left"/>
              <w:rPr>
                <w:rFonts w:ascii="Times New Roman" w:hAnsi="Times New Roman"/>
                <w:sz w:val="20"/>
                <w:szCs w:val="20"/>
                <w:lang w:eastAsia="en-US"/>
              </w:rPr>
            </w:pPr>
            <w:r w:rsidRPr="00346DDD">
              <w:rPr>
                <w:rFonts w:ascii="Times New Roman" w:hAnsi="Times New Roman"/>
                <w:sz w:val="20"/>
                <w:szCs w:val="20"/>
                <w:lang w:eastAsia="en-US"/>
              </w:rPr>
              <w:t>Трудоспособного возраста</w:t>
            </w:r>
          </w:p>
        </w:tc>
        <w:tc>
          <w:tcPr>
            <w:tcW w:w="2265" w:type="dxa"/>
            <w:tcBorders>
              <w:top w:val="single" w:sz="4" w:space="0" w:color="auto"/>
              <w:left w:val="nil"/>
              <w:bottom w:val="single" w:sz="4" w:space="0" w:color="auto"/>
              <w:right w:val="nil"/>
            </w:tcBorders>
            <w:shd w:val="clear" w:color="auto" w:fill="auto"/>
            <w:vAlign w:val="center"/>
          </w:tcPr>
          <w:p w14:paraId="5D1A4B7F" w14:textId="787DA763" w:rsidR="009C2491" w:rsidRPr="00346DDD" w:rsidRDefault="00373A27" w:rsidP="009C2491">
            <w:pPr>
              <w:spacing w:line="240" w:lineRule="auto"/>
              <w:ind w:firstLine="0"/>
              <w:jc w:val="center"/>
              <w:rPr>
                <w:rFonts w:ascii="Times New Roman" w:hAnsi="Times New Roman"/>
                <w:sz w:val="20"/>
                <w:szCs w:val="20"/>
              </w:rPr>
            </w:pPr>
            <w:r w:rsidRPr="00346DDD">
              <w:rPr>
                <w:rFonts w:ascii="Times New Roman" w:hAnsi="Times New Roman"/>
                <w:color w:val="000000"/>
                <w:sz w:val="20"/>
                <w:szCs w:val="20"/>
              </w:rPr>
              <w:t>5156</w:t>
            </w:r>
          </w:p>
        </w:tc>
        <w:tc>
          <w:tcPr>
            <w:tcW w:w="3115" w:type="dxa"/>
          </w:tcPr>
          <w:p w14:paraId="54CF1E94" w14:textId="59D771EA" w:rsidR="009C2491" w:rsidRPr="00346DDD" w:rsidRDefault="00373A27" w:rsidP="009C2491">
            <w:pPr>
              <w:spacing w:line="240" w:lineRule="auto"/>
              <w:ind w:firstLine="0"/>
              <w:jc w:val="center"/>
              <w:rPr>
                <w:rFonts w:ascii="Times New Roman" w:hAnsi="Times New Roman"/>
                <w:sz w:val="20"/>
                <w:szCs w:val="20"/>
              </w:rPr>
            </w:pPr>
            <w:r w:rsidRPr="00346DDD">
              <w:rPr>
                <w:rFonts w:ascii="Times New Roman" w:hAnsi="Times New Roman"/>
                <w:sz w:val="20"/>
                <w:szCs w:val="20"/>
              </w:rPr>
              <w:t>58,4</w:t>
            </w:r>
          </w:p>
        </w:tc>
      </w:tr>
      <w:tr w:rsidR="009C2491" w:rsidRPr="00346DDD" w14:paraId="5478B771" w14:textId="77777777" w:rsidTr="00521EFD">
        <w:tc>
          <w:tcPr>
            <w:tcW w:w="3964" w:type="dxa"/>
          </w:tcPr>
          <w:p w14:paraId="0B86C6AA" w14:textId="77777777" w:rsidR="009C2491" w:rsidRPr="00346DDD" w:rsidRDefault="009C2491" w:rsidP="009C2491">
            <w:pPr>
              <w:spacing w:line="240" w:lineRule="auto"/>
              <w:ind w:firstLine="0"/>
              <w:jc w:val="left"/>
              <w:rPr>
                <w:rFonts w:ascii="Times New Roman" w:hAnsi="Times New Roman"/>
                <w:sz w:val="20"/>
                <w:szCs w:val="20"/>
                <w:lang w:eastAsia="en-US"/>
              </w:rPr>
            </w:pPr>
            <w:r w:rsidRPr="00346DDD">
              <w:rPr>
                <w:rFonts w:ascii="Times New Roman" w:hAnsi="Times New Roman"/>
                <w:sz w:val="20"/>
                <w:szCs w:val="20"/>
                <w:lang w:eastAsia="en-US"/>
              </w:rPr>
              <w:t>Старше трудоспособного возраста</w:t>
            </w:r>
          </w:p>
        </w:tc>
        <w:tc>
          <w:tcPr>
            <w:tcW w:w="2265" w:type="dxa"/>
            <w:tcBorders>
              <w:top w:val="single" w:sz="4" w:space="0" w:color="auto"/>
              <w:left w:val="nil"/>
              <w:bottom w:val="single" w:sz="4" w:space="0" w:color="auto"/>
              <w:right w:val="nil"/>
            </w:tcBorders>
            <w:shd w:val="clear" w:color="auto" w:fill="auto"/>
            <w:vAlign w:val="center"/>
          </w:tcPr>
          <w:p w14:paraId="4C8029FE" w14:textId="1CD05429" w:rsidR="009C2491" w:rsidRPr="00346DDD" w:rsidRDefault="00373A27" w:rsidP="009C2491">
            <w:pPr>
              <w:spacing w:line="240" w:lineRule="auto"/>
              <w:ind w:firstLine="0"/>
              <w:jc w:val="center"/>
              <w:rPr>
                <w:rFonts w:ascii="Times New Roman" w:hAnsi="Times New Roman"/>
                <w:sz w:val="20"/>
                <w:szCs w:val="20"/>
              </w:rPr>
            </w:pPr>
            <w:r w:rsidRPr="00346DDD">
              <w:rPr>
                <w:rFonts w:ascii="Times New Roman" w:hAnsi="Times New Roman"/>
                <w:color w:val="000000"/>
                <w:sz w:val="20"/>
                <w:szCs w:val="20"/>
              </w:rPr>
              <w:t>2163</w:t>
            </w:r>
          </w:p>
        </w:tc>
        <w:tc>
          <w:tcPr>
            <w:tcW w:w="3115" w:type="dxa"/>
          </w:tcPr>
          <w:p w14:paraId="6BD7E4FD" w14:textId="59F518B6" w:rsidR="009C2491" w:rsidRPr="00346DDD" w:rsidRDefault="00373A27" w:rsidP="009C2491">
            <w:pPr>
              <w:spacing w:line="240" w:lineRule="auto"/>
              <w:ind w:firstLine="0"/>
              <w:jc w:val="center"/>
              <w:rPr>
                <w:rFonts w:ascii="Times New Roman" w:hAnsi="Times New Roman"/>
                <w:sz w:val="20"/>
                <w:szCs w:val="20"/>
              </w:rPr>
            </w:pPr>
            <w:r w:rsidRPr="00346DDD">
              <w:rPr>
                <w:rFonts w:ascii="Times New Roman" w:hAnsi="Times New Roman"/>
                <w:sz w:val="20"/>
                <w:szCs w:val="20"/>
              </w:rPr>
              <w:t>24,5</w:t>
            </w:r>
          </w:p>
        </w:tc>
      </w:tr>
      <w:tr w:rsidR="009C2491" w:rsidRPr="00346DDD" w14:paraId="6E32EFF0" w14:textId="77777777" w:rsidTr="00881091">
        <w:tc>
          <w:tcPr>
            <w:tcW w:w="3964" w:type="dxa"/>
          </w:tcPr>
          <w:p w14:paraId="36225BDE" w14:textId="77777777" w:rsidR="009C2491" w:rsidRPr="00346DDD" w:rsidRDefault="009C2491" w:rsidP="009C2491">
            <w:pPr>
              <w:spacing w:line="240" w:lineRule="auto"/>
              <w:ind w:firstLine="0"/>
              <w:jc w:val="right"/>
              <w:rPr>
                <w:rFonts w:ascii="Times New Roman" w:hAnsi="Times New Roman"/>
                <w:sz w:val="20"/>
                <w:szCs w:val="20"/>
                <w:lang w:eastAsia="en-US"/>
              </w:rPr>
            </w:pPr>
            <w:r w:rsidRPr="00346DDD">
              <w:rPr>
                <w:rFonts w:ascii="Times New Roman" w:hAnsi="Times New Roman"/>
                <w:sz w:val="20"/>
                <w:szCs w:val="20"/>
                <w:lang w:eastAsia="en-US"/>
              </w:rPr>
              <w:t>Всего:</w:t>
            </w:r>
          </w:p>
        </w:tc>
        <w:tc>
          <w:tcPr>
            <w:tcW w:w="2265" w:type="dxa"/>
            <w:tcBorders>
              <w:top w:val="single" w:sz="4" w:space="0" w:color="auto"/>
            </w:tcBorders>
            <w:vAlign w:val="center"/>
          </w:tcPr>
          <w:p w14:paraId="5F2B2A1D" w14:textId="0B757A80" w:rsidR="009C2491" w:rsidRPr="00346DDD" w:rsidRDefault="007669E8" w:rsidP="009C2491">
            <w:pPr>
              <w:spacing w:line="240" w:lineRule="auto"/>
              <w:ind w:firstLine="0"/>
              <w:jc w:val="center"/>
              <w:rPr>
                <w:rFonts w:ascii="Times New Roman" w:hAnsi="Times New Roman"/>
                <w:sz w:val="20"/>
                <w:szCs w:val="20"/>
              </w:rPr>
            </w:pPr>
            <w:r w:rsidRPr="00346DDD">
              <w:rPr>
                <w:rFonts w:ascii="Times New Roman" w:hAnsi="Times New Roman"/>
                <w:color w:val="000000"/>
                <w:sz w:val="20"/>
                <w:szCs w:val="20"/>
              </w:rPr>
              <w:t>8828</w:t>
            </w:r>
          </w:p>
        </w:tc>
        <w:tc>
          <w:tcPr>
            <w:tcW w:w="3115" w:type="dxa"/>
          </w:tcPr>
          <w:p w14:paraId="15FB8BE8" w14:textId="77777777" w:rsidR="009C2491" w:rsidRPr="00346DDD" w:rsidRDefault="009C2491" w:rsidP="009C2491">
            <w:pPr>
              <w:spacing w:line="240" w:lineRule="auto"/>
              <w:ind w:firstLine="0"/>
              <w:jc w:val="center"/>
              <w:rPr>
                <w:rFonts w:ascii="Times New Roman" w:hAnsi="Times New Roman"/>
                <w:sz w:val="20"/>
                <w:szCs w:val="20"/>
              </w:rPr>
            </w:pPr>
            <w:r w:rsidRPr="00346DDD">
              <w:rPr>
                <w:rFonts w:ascii="Times New Roman" w:hAnsi="Times New Roman"/>
                <w:sz w:val="20"/>
                <w:szCs w:val="20"/>
              </w:rPr>
              <w:t>100</w:t>
            </w:r>
          </w:p>
        </w:tc>
      </w:tr>
    </w:tbl>
    <w:p w14:paraId="332BADEB" w14:textId="77777777" w:rsidR="00361744" w:rsidRPr="00346DDD" w:rsidRDefault="00361744" w:rsidP="00361744">
      <w:pPr>
        <w:spacing w:line="240" w:lineRule="auto"/>
        <w:ind w:firstLine="0"/>
        <w:jc w:val="center"/>
        <w:rPr>
          <w:rFonts w:ascii="Times New Roman" w:hAnsi="Times New Roman"/>
        </w:rPr>
      </w:pPr>
    </w:p>
    <w:p w14:paraId="2DBBE138" w14:textId="3455789F" w:rsidR="00361744" w:rsidRPr="00346DDD" w:rsidRDefault="00F919DD" w:rsidP="009E7235">
      <w:pPr>
        <w:spacing w:line="240" w:lineRule="auto"/>
        <w:rPr>
          <w:rFonts w:ascii="Times New Roman" w:hAnsi="Times New Roman"/>
        </w:rPr>
      </w:pPr>
      <w:r w:rsidRPr="00346DDD">
        <w:rPr>
          <w:rFonts w:ascii="Times New Roman" w:hAnsi="Times New Roman"/>
        </w:rPr>
        <w:t>По состоянию на 01.01.20</w:t>
      </w:r>
      <w:r w:rsidR="002D5A1E" w:rsidRPr="00346DDD">
        <w:rPr>
          <w:rFonts w:ascii="Times New Roman" w:hAnsi="Times New Roman"/>
        </w:rPr>
        <w:t>2</w:t>
      </w:r>
      <w:r w:rsidR="00373A27" w:rsidRPr="00346DDD">
        <w:rPr>
          <w:rFonts w:ascii="Times New Roman" w:hAnsi="Times New Roman"/>
        </w:rPr>
        <w:t>1</w:t>
      </w:r>
      <w:r w:rsidR="00361744" w:rsidRPr="00346DDD">
        <w:rPr>
          <w:rFonts w:ascii="Times New Roman" w:hAnsi="Times New Roman"/>
        </w:rPr>
        <w:t xml:space="preserve"> г. доля мужского населения в демографической стр</w:t>
      </w:r>
      <w:r w:rsidRPr="00346DDD">
        <w:rPr>
          <w:rFonts w:ascii="Times New Roman" w:hAnsi="Times New Roman"/>
        </w:rPr>
        <w:t>уктуре поселения составляет 4</w:t>
      </w:r>
      <w:r w:rsidR="00373A27" w:rsidRPr="00346DDD">
        <w:rPr>
          <w:rFonts w:ascii="Times New Roman" w:hAnsi="Times New Roman"/>
        </w:rPr>
        <w:t>8,1</w:t>
      </w:r>
      <w:r w:rsidR="00361744" w:rsidRPr="00346DDD">
        <w:rPr>
          <w:rFonts w:ascii="Times New Roman" w:hAnsi="Times New Roman"/>
        </w:rPr>
        <w:t xml:space="preserve"> %, женског</w:t>
      </w:r>
      <w:r w:rsidRPr="00346DDD">
        <w:rPr>
          <w:rFonts w:ascii="Times New Roman" w:hAnsi="Times New Roman"/>
        </w:rPr>
        <w:t>о населения соответственно 5</w:t>
      </w:r>
      <w:r w:rsidR="00373A27" w:rsidRPr="00346DDD">
        <w:rPr>
          <w:rFonts w:ascii="Times New Roman" w:hAnsi="Times New Roman"/>
        </w:rPr>
        <w:t xml:space="preserve">1,9 </w:t>
      </w:r>
      <w:r w:rsidR="00361744" w:rsidRPr="00346DDD">
        <w:rPr>
          <w:rFonts w:ascii="Times New Roman" w:hAnsi="Times New Roman"/>
        </w:rPr>
        <w:t>%.</w:t>
      </w:r>
    </w:p>
    <w:p w14:paraId="1BBBFAD0" w14:textId="77777777" w:rsidR="00816F43" w:rsidRPr="00346DDD" w:rsidRDefault="00816F43" w:rsidP="009E7235">
      <w:pPr>
        <w:spacing w:line="240" w:lineRule="auto"/>
        <w:rPr>
          <w:rFonts w:ascii="Times New Roman" w:hAnsi="Times New Roman"/>
          <w:bCs/>
        </w:rPr>
      </w:pPr>
      <w:r w:rsidRPr="00346DDD">
        <w:rPr>
          <w:rFonts w:ascii="Times New Roman" w:hAnsi="Times New Roman"/>
          <w:bCs/>
        </w:rPr>
        <w:t>Коэффициенты демографической нагрузки (К) — обобщённые количественные характеристики возрастной структуры населения, показывающие нагрузку на общество непроизводительным населением.</w:t>
      </w:r>
    </w:p>
    <w:p w14:paraId="1591AC65" w14:textId="531F152D" w:rsidR="00816F43" w:rsidRPr="00346DDD" w:rsidRDefault="00816F43" w:rsidP="009E7235">
      <w:pPr>
        <w:spacing w:line="240" w:lineRule="auto"/>
        <w:rPr>
          <w:rFonts w:ascii="Times New Roman" w:hAnsi="Times New Roman"/>
        </w:rPr>
      </w:pPr>
      <w:r w:rsidRPr="00346DDD">
        <w:rPr>
          <w:rFonts w:ascii="Times New Roman" w:hAnsi="Times New Roman"/>
        </w:rPr>
        <w:t xml:space="preserve">К </w:t>
      </w:r>
      <w:r w:rsidRPr="00346DDD">
        <w:rPr>
          <w:rFonts w:ascii="Times New Roman" w:hAnsi="Times New Roman"/>
          <w:vertAlign w:val="subscript"/>
        </w:rPr>
        <w:t>потенциальной нагрузки</w:t>
      </w:r>
      <w:r w:rsidR="002D5A1E" w:rsidRPr="00346DDD">
        <w:rPr>
          <w:rFonts w:ascii="Times New Roman" w:hAnsi="Times New Roman"/>
          <w:vertAlign w:val="subscript"/>
        </w:rPr>
        <w:t xml:space="preserve"> </w:t>
      </w:r>
      <w:r w:rsidR="00F919DD" w:rsidRPr="00346DDD">
        <w:rPr>
          <w:rFonts w:ascii="Times New Roman" w:hAnsi="Times New Roman"/>
        </w:rPr>
        <w:t xml:space="preserve">= </w:t>
      </w:r>
      <w:r w:rsidR="00373A27" w:rsidRPr="00346DDD">
        <w:rPr>
          <w:rFonts w:ascii="Times New Roman" w:hAnsi="Times New Roman"/>
        </w:rPr>
        <w:t>1510</w:t>
      </w:r>
      <w:r w:rsidR="0064274F" w:rsidRPr="00346DDD">
        <w:rPr>
          <w:rFonts w:ascii="Times New Roman" w:hAnsi="Times New Roman"/>
        </w:rPr>
        <w:t xml:space="preserve"> </w:t>
      </w:r>
      <w:r w:rsidRPr="00346DDD">
        <w:rPr>
          <w:rFonts w:ascii="Times New Roman" w:hAnsi="Times New Roman"/>
        </w:rPr>
        <w:t xml:space="preserve">/ </w:t>
      </w:r>
      <w:r w:rsidR="00373A27" w:rsidRPr="00346DDD">
        <w:rPr>
          <w:rFonts w:ascii="Times New Roman" w:hAnsi="Times New Roman"/>
        </w:rPr>
        <w:t>5156</w:t>
      </w:r>
      <w:r w:rsidR="00F919DD" w:rsidRPr="00346DDD">
        <w:rPr>
          <w:rFonts w:ascii="Times New Roman" w:hAnsi="Times New Roman"/>
        </w:rPr>
        <w:t xml:space="preserve"> = 0,</w:t>
      </w:r>
      <w:r w:rsidR="009C130E" w:rsidRPr="00346DDD">
        <w:rPr>
          <w:rFonts w:ascii="Times New Roman" w:hAnsi="Times New Roman"/>
        </w:rPr>
        <w:t>2</w:t>
      </w:r>
      <w:r w:rsidR="00373A27" w:rsidRPr="00346DDD">
        <w:rPr>
          <w:rFonts w:ascii="Times New Roman" w:hAnsi="Times New Roman"/>
        </w:rPr>
        <w:t>9</w:t>
      </w:r>
      <w:r w:rsidRPr="00346DDD">
        <w:rPr>
          <w:rFonts w:ascii="Times New Roman" w:hAnsi="Times New Roman"/>
        </w:rPr>
        <w:t>.</w:t>
      </w:r>
    </w:p>
    <w:p w14:paraId="108F6653" w14:textId="3AD2F64D" w:rsidR="00816F43" w:rsidRPr="00346DDD" w:rsidRDefault="00816F43" w:rsidP="009E7235">
      <w:pPr>
        <w:spacing w:line="240" w:lineRule="auto"/>
        <w:rPr>
          <w:rFonts w:ascii="Times New Roman" w:hAnsi="Times New Roman"/>
        </w:rPr>
      </w:pPr>
      <w:r w:rsidRPr="00346DDD">
        <w:rPr>
          <w:rFonts w:ascii="Times New Roman" w:hAnsi="Times New Roman"/>
        </w:rPr>
        <w:t>К</w:t>
      </w:r>
      <w:r w:rsidRPr="00346DDD">
        <w:rPr>
          <w:rFonts w:ascii="Times New Roman" w:hAnsi="Times New Roman"/>
          <w:vertAlign w:val="subscript"/>
        </w:rPr>
        <w:t xml:space="preserve"> пенсионной нагрузки </w:t>
      </w:r>
      <w:r w:rsidRPr="00346DDD">
        <w:rPr>
          <w:rFonts w:ascii="Times New Roman" w:hAnsi="Times New Roman"/>
        </w:rPr>
        <w:t xml:space="preserve">= </w:t>
      </w:r>
      <w:r w:rsidR="00373A27" w:rsidRPr="00346DDD">
        <w:rPr>
          <w:rFonts w:ascii="Times New Roman" w:hAnsi="Times New Roman"/>
        </w:rPr>
        <w:t>2163</w:t>
      </w:r>
      <w:r w:rsidR="000E34D3" w:rsidRPr="00346DDD">
        <w:rPr>
          <w:rFonts w:ascii="Times New Roman" w:hAnsi="Times New Roman"/>
        </w:rPr>
        <w:t xml:space="preserve"> </w:t>
      </w:r>
      <w:r w:rsidR="00F919DD" w:rsidRPr="00346DDD">
        <w:rPr>
          <w:rFonts w:ascii="Times New Roman" w:hAnsi="Times New Roman"/>
        </w:rPr>
        <w:t xml:space="preserve">/ </w:t>
      </w:r>
      <w:r w:rsidR="00373A27" w:rsidRPr="00346DDD">
        <w:rPr>
          <w:rFonts w:ascii="Times New Roman" w:hAnsi="Times New Roman"/>
        </w:rPr>
        <w:t>5156</w:t>
      </w:r>
      <w:r w:rsidR="00F919DD" w:rsidRPr="00346DDD">
        <w:rPr>
          <w:rFonts w:ascii="Times New Roman" w:hAnsi="Times New Roman"/>
        </w:rPr>
        <w:t xml:space="preserve"> = 0,</w:t>
      </w:r>
      <w:r w:rsidR="009C130E" w:rsidRPr="00346DDD">
        <w:rPr>
          <w:rFonts w:ascii="Times New Roman" w:hAnsi="Times New Roman"/>
        </w:rPr>
        <w:t>4</w:t>
      </w:r>
      <w:r w:rsidR="00373A27" w:rsidRPr="00346DDD">
        <w:rPr>
          <w:rFonts w:ascii="Times New Roman" w:hAnsi="Times New Roman"/>
        </w:rPr>
        <w:t>2</w:t>
      </w:r>
      <w:r w:rsidRPr="00346DDD">
        <w:rPr>
          <w:rFonts w:ascii="Times New Roman" w:hAnsi="Times New Roman"/>
        </w:rPr>
        <w:t>.</w:t>
      </w:r>
    </w:p>
    <w:p w14:paraId="68554A81" w14:textId="2C73D22A" w:rsidR="00816F43" w:rsidRPr="00346DDD" w:rsidRDefault="00816F43" w:rsidP="009E7235">
      <w:pPr>
        <w:spacing w:line="240" w:lineRule="auto"/>
        <w:rPr>
          <w:rFonts w:ascii="Times New Roman" w:hAnsi="Times New Roman"/>
        </w:rPr>
      </w:pPr>
      <w:r w:rsidRPr="00346DDD">
        <w:rPr>
          <w:rFonts w:ascii="Times New Roman" w:hAnsi="Times New Roman"/>
        </w:rPr>
        <w:t xml:space="preserve">К </w:t>
      </w:r>
      <w:r w:rsidRPr="00346DDD">
        <w:rPr>
          <w:rFonts w:ascii="Times New Roman" w:hAnsi="Times New Roman"/>
          <w:vertAlign w:val="subscript"/>
        </w:rPr>
        <w:t xml:space="preserve">общей нагрузки </w:t>
      </w:r>
      <w:r w:rsidRPr="00346DDD">
        <w:rPr>
          <w:rFonts w:ascii="Times New Roman" w:hAnsi="Times New Roman"/>
        </w:rPr>
        <w:t>= (</w:t>
      </w:r>
      <w:r w:rsidR="00373A27" w:rsidRPr="00346DDD">
        <w:rPr>
          <w:rFonts w:ascii="Times New Roman" w:hAnsi="Times New Roman"/>
        </w:rPr>
        <w:t>1510</w:t>
      </w:r>
      <w:r w:rsidR="009C130E" w:rsidRPr="00346DDD">
        <w:rPr>
          <w:rFonts w:ascii="Times New Roman" w:hAnsi="Times New Roman"/>
        </w:rPr>
        <w:t>+</w:t>
      </w:r>
      <w:r w:rsidR="00373A27" w:rsidRPr="00346DDD">
        <w:rPr>
          <w:rFonts w:ascii="Times New Roman" w:hAnsi="Times New Roman"/>
        </w:rPr>
        <w:t>2163</w:t>
      </w:r>
      <w:r w:rsidR="00F919DD" w:rsidRPr="00346DDD">
        <w:rPr>
          <w:rFonts w:ascii="Times New Roman" w:hAnsi="Times New Roman"/>
        </w:rPr>
        <w:t xml:space="preserve">) / </w:t>
      </w:r>
      <w:r w:rsidR="00373A27" w:rsidRPr="00346DDD">
        <w:rPr>
          <w:rFonts w:ascii="Times New Roman" w:hAnsi="Times New Roman"/>
        </w:rPr>
        <w:t>5156</w:t>
      </w:r>
      <w:r w:rsidR="009C130E" w:rsidRPr="00346DDD">
        <w:rPr>
          <w:rFonts w:ascii="Times New Roman" w:hAnsi="Times New Roman"/>
        </w:rPr>
        <w:t xml:space="preserve"> </w:t>
      </w:r>
      <w:r w:rsidR="00F919DD" w:rsidRPr="00346DDD">
        <w:rPr>
          <w:rFonts w:ascii="Times New Roman" w:hAnsi="Times New Roman"/>
        </w:rPr>
        <w:t>= 0,</w:t>
      </w:r>
      <w:r w:rsidR="00373A27" w:rsidRPr="00346DDD">
        <w:rPr>
          <w:rFonts w:ascii="Times New Roman" w:hAnsi="Times New Roman"/>
        </w:rPr>
        <w:t>71</w:t>
      </w:r>
      <w:r w:rsidR="00F919DD" w:rsidRPr="00346DDD">
        <w:rPr>
          <w:rFonts w:ascii="Times New Roman" w:hAnsi="Times New Roman"/>
        </w:rPr>
        <w:t>.</w:t>
      </w:r>
    </w:p>
    <w:p w14:paraId="5B7AE712" w14:textId="7611EFDF" w:rsidR="00346DDD" w:rsidRPr="00346DDD" w:rsidRDefault="00346DDD" w:rsidP="00346DDD">
      <w:pPr>
        <w:spacing w:line="240" w:lineRule="auto"/>
        <w:rPr>
          <w:rFonts w:ascii="Times New Roman" w:hAnsi="Times New Roman"/>
          <w:color w:val="339966"/>
        </w:rPr>
      </w:pPr>
      <w:r w:rsidRPr="00346DDD">
        <w:rPr>
          <w:rFonts w:ascii="Times New Roman" w:hAnsi="Times New Roman"/>
        </w:rPr>
        <w:t xml:space="preserve">Высокая демографическая нагрузка – это весьма острая социально-демографическая и экономическая проблема, так как со снижением рождаемости и ростом продолжительности жизни усиливается «давление» на трудоспособное население за счет </w:t>
      </w:r>
      <w:r w:rsidRPr="00346DDD">
        <w:rPr>
          <w:rFonts w:ascii="Times New Roman" w:hAnsi="Times New Roman"/>
        </w:rPr>
        <w:lastRenderedPageBreak/>
        <w:t>лиц пожилого возраста. Черменское сельское поселение характеризуется высокими показателями демографической нагрузки.</w:t>
      </w:r>
    </w:p>
    <w:p w14:paraId="008E9CB1" w14:textId="292C384C" w:rsidR="006448FA" w:rsidRPr="003A5825" w:rsidRDefault="005A0186" w:rsidP="006448FA">
      <w:pPr>
        <w:spacing w:line="240" w:lineRule="auto"/>
        <w:rPr>
          <w:rFonts w:ascii="Times New Roman" w:hAnsi="Times New Roman"/>
        </w:rPr>
      </w:pPr>
      <w:r w:rsidRPr="00346DDD">
        <w:rPr>
          <w:rFonts w:ascii="Times New Roman" w:hAnsi="Times New Roman"/>
        </w:rPr>
        <w:t xml:space="preserve">В целом половая структура населения </w:t>
      </w:r>
      <w:r w:rsidR="00E827C7" w:rsidRPr="00346DDD">
        <w:rPr>
          <w:rFonts w:ascii="Times New Roman" w:hAnsi="Times New Roman"/>
        </w:rPr>
        <w:t>Черменского сельского поселения</w:t>
      </w:r>
      <w:r w:rsidRPr="00346DDD">
        <w:rPr>
          <w:rFonts w:ascii="Times New Roman" w:hAnsi="Times New Roman"/>
        </w:rPr>
        <w:t xml:space="preserve">, несмотря на высокий показатель населения пожилого возраста, способствует укреплению демографического потенциала поселения. </w:t>
      </w:r>
      <w:r w:rsidR="006448FA" w:rsidRPr="00346DDD">
        <w:rPr>
          <w:rFonts w:ascii="Times New Roman" w:hAnsi="Times New Roman"/>
        </w:rPr>
        <w:t xml:space="preserve">На сложившуюся половозрастную структуру в перспективе </w:t>
      </w:r>
      <w:r w:rsidR="006448FA" w:rsidRPr="003A5825">
        <w:rPr>
          <w:rFonts w:ascii="Times New Roman" w:hAnsi="Times New Roman"/>
        </w:rPr>
        <w:t>может оказать активное воздействие сокращение численности населения в результате миграционного оттока населения трудоспособного возраста.</w:t>
      </w:r>
    </w:p>
    <w:p w14:paraId="3DA90A2B" w14:textId="18F7E020" w:rsidR="00346DDD" w:rsidRPr="003A5825" w:rsidRDefault="00346DDD" w:rsidP="006448FA">
      <w:pPr>
        <w:spacing w:line="240" w:lineRule="auto"/>
        <w:rPr>
          <w:rFonts w:ascii="Times New Roman" w:hAnsi="Times New Roman"/>
        </w:rPr>
      </w:pPr>
    </w:p>
    <w:p w14:paraId="05B9E7FF" w14:textId="77777777" w:rsidR="00816F43" w:rsidRPr="003A5825" w:rsidRDefault="00106D71" w:rsidP="009E7235">
      <w:pPr>
        <w:spacing w:line="240" w:lineRule="auto"/>
        <w:ind w:firstLine="0"/>
        <w:jc w:val="center"/>
        <w:rPr>
          <w:rFonts w:ascii="Times New Roman" w:hAnsi="Times New Roman"/>
          <w:b/>
          <w:sz w:val="26"/>
          <w:szCs w:val="26"/>
        </w:rPr>
      </w:pPr>
      <w:r w:rsidRPr="003A5825">
        <w:rPr>
          <w:rFonts w:ascii="Times New Roman" w:hAnsi="Times New Roman"/>
          <w:b/>
          <w:sz w:val="26"/>
          <w:szCs w:val="26"/>
        </w:rPr>
        <w:t>5</w:t>
      </w:r>
      <w:r w:rsidR="00816F43" w:rsidRPr="003A5825">
        <w:rPr>
          <w:rFonts w:ascii="Times New Roman" w:hAnsi="Times New Roman"/>
          <w:b/>
          <w:sz w:val="26"/>
          <w:szCs w:val="26"/>
        </w:rPr>
        <w:t>.5. Трудовые ресурсы и занятость населения</w:t>
      </w:r>
    </w:p>
    <w:p w14:paraId="4805E43F" w14:textId="77777777" w:rsidR="009E7235" w:rsidRPr="003A5825" w:rsidRDefault="009E7235" w:rsidP="00816F43">
      <w:pPr>
        <w:spacing w:line="240" w:lineRule="auto"/>
        <w:ind w:left="1701" w:firstLine="0"/>
        <w:jc w:val="right"/>
        <w:rPr>
          <w:rFonts w:ascii="Times New Roman" w:hAnsi="Times New Roman"/>
          <w:b/>
        </w:rPr>
      </w:pPr>
    </w:p>
    <w:p w14:paraId="25123116" w14:textId="77777777" w:rsidR="00531935" w:rsidRPr="003A5825" w:rsidRDefault="00531935" w:rsidP="009E7235">
      <w:pPr>
        <w:pStyle w:val="a8"/>
        <w:spacing w:line="240" w:lineRule="auto"/>
        <w:ind w:left="0"/>
        <w:rPr>
          <w:rFonts w:ascii="Times New Roman" w:hAnsi="Times New Roman"/>
        </w:rPr>
      </w:pPr>
      <w:r w:rsidRPr="003A5825">
        <w:rPr>
          <w:rFonts w:ascii="Times New Roman" w:hAnsi="Times New Roman"/>
        </w:rPr>
        <w:t>Трудовые ресурсы — часть населения, которая по физическому развитию, приобретенному образованию, профессионально-квалификационному уровню способна заниматься общественно-полезной деятельностью, наибольшая доля которых приходится на лиц в трудоспособном возрасте.</w:t>
      </w:r>
    </w:p>
    <w:p w14:paraId="45F1D78F" w14:textId="7A2936F4" w:rsidR="00531935" w:rsidRPr="003A5825" w:rsidRDefault="00531935" w:rsidP="009E7235">
      <w:pPr>
        <w:pStyle w:val="a8"/>
        <w:spacing w:line="240" w:lineRule="auto"/>
        <w:ind w:left="0"/>
        <w:rPr>
          <w:rFonts w:ascii="Times New Roman" w:hAnsi="Times New Roman"/>
        </w:rPr>
      </w:pPr>
      <w:r w:rsidRPr="003A5825">
        <w:rPr>
          <w:rFonts w:ascii="Times New Roman" w:hAnsi="Times New Roman"/>
        </w:rPr>
        <w:t>Численность населения в трудос</w:t>
      </w:r>
      <w:r w:rsidR="00147D3E" w:rsidRPr="003A5825">
        <w:rPr>
          <w:rFonts w:ascii="Times New Roman" w:hAnsi="Times New Roman"/>
        </w:rPr>
        <w:t>пособном возрасте на начало 20</w:t>
      </w:r>
      <w:r w:rsidR="00872B06" w:rsidRPr="003A5825">
        <w:rPr>
          <w:rFonts w:ascii="Times New Roman" w:hAnsi="Times New Roman"/>
        </w:rPr>
        <w:t>2</w:t>
      </w:r>
      <w:r w:rsidR="00B45490" w:rsidRPr="003A5825">
        <w:rPr>
          <w:rFonts w:ascii="Times New Roman" w:hAnsi="Times New Roman"/>
        </w:rPr>
        <w:t>1</w:t>
      </w:r>
      <w:r w:rsidRPr="003A5825">
        <w:rPr>
          <w:rFonts w:ascii="Times New Roman" w:hAnsi="Times New Roman"/>
        </w:rPr>
        <w:t xml:space="preserve"> г. в рассматриваемом </w:t>
      </w:r>
      <w:r w:rsidR="000E34D3" w:rsidRPr="003A5825">
        <w:rPr>
          <w:rFonts w:ascii="Times New Roman" w:hAnsi="Times New Roman"/>
        </w:rPr>
        <w:t xml:space="preserve">поселении </w:t>
      </w:r>
      <w:r w:rsidRPr="003A5825">
        <w:rPr>
          <w:rFonts w:ascii="Times New Roman" w:hAnsi="Times New Roman"/>
        </w:rPr>
        <w:t xml:space="preserve">составила </w:t>
      </w:r>
      <w:r w:rsidR="00B45490" w:rsidRPr="003A5825">
        <w:rPr>
          <w:rFonts w:ascii="Times New Roman" w:hAnsi="Times New Roman"/>
        </w:rPr>
        <w:t>5156</w:t>
      </w:r>
      <w:r w:rsidR="00147D3E" w:rsidRPr="003A5825">
        <w:rPr>
          <w:rFonts w:ascii="Times New Roman" w:hAnsi="Times New Roman"/>
        </w:rPr>
        <w:t xml:space="preserve"> человек (</w:t>
      </w:r>
      <w:r w:rsidR="00B45490" w:rsidRPr="003A5825">
        <w:rPr>
          <w:rFonts w:ascii="Times New Roman" w:hAnsi="Times New Roman"/>
        </w:rPr>
        <w:t>58,4</w:t>
      </w:r>
      <w:r w:rsidR="00D61F95" w:rsidRPr="003A5825">
        <w:rPr>
          <w:rFonts w:ascii="Times New Roman" w:hAnsi="Times New Roman"/>
        </w:rPr>
        <w:t xml:space="preserve"> %</w:t>
      </w:r>
      <w:r w:rsidRPr="003A5825">
        <w:rPr>
          <w:rFonts w:ascii="Times New Roman" w:hAnsi="Times New Roman"/>
        </w:rPr>
        <w:t xml:space="preserve"> от общей численности н</w:t>
      </w:r>
      <w:r w:rsidR="000E34D3" w:rsidRPr="003A5825">
        <w:rPr>
          <w:rFonts w:ascii="Times New Roman" w:hAnsi="Times New Roman"/>
        </w:rPr>
        <w:t xml:space="preserve">аселения), из них мужчин </w:t>
      </w:r>
      <w:r w:rsidR="00451644" w:rsidRPr="003A5825">
        <w:rPr>
          <w:rFonts w:ascii="Times New Roman" w:hAnsi="Times New Roman"/>
        </w:rPr>
        <w:t>–</w:t>
      </w:r>
      <w:r w:rsidR="000E34D3" w:rsidRPr="003A5825">
        <w:rPr>
          <w:rFonts w:ascii="Times New Roman" w:hAnsi="Times New Roman"/>
        </w:rPr>
        <w:t xml:space="preserve"> </w:t>
      </w:r>
      <w:r w:rsidR="00B45490" w:rsidRPr="003A5825">
        <w:rPr>
          <w:rFonts w:ascii="Times New Roman" w:hAnsi="Times New Roman"/>
        </w:rPr>
        <w:t>2480</w:t>
      </w:r>
      <w:r w:rsidR="00147D3E" w:rsidRPr="003A5825">
        <w:rPr>
          <w:rFonts w:ascii="Times New Roman" w:hAnsi="Times New Roman"/>
        </w:rPr>
        <w:t xml:space="preserve"> человек (4</w:t>
      </w:r>
      <w:r w:rsidR="00B45490" w:rsidRPr="003A5825">
        <w:rPr>
          <w:rFonts w:ascii="Times New Roman" w:hAnsi="Times New Roman"/>
        </w:rPr>
        <w:t>8,1</w:t>
      </w:r>
      <w:r w:rsidR="009F4A88" w:rsidRPr="003A5825">
        <w:rPr>
          <w:rFonts w:ascii="Times New Roman" w:hAnsi="Times New Roman"/>
        </w:rPr>
        <w:t xml:space="preserve"> </w:t>
      </w:r>
      <w:r w:rsidR="00D61F95" w:rsidRPr="003A5825">
        <w:rPr>
          <w:rFonts w:ascii="Times New Roman" w:hAnsi="Times New Roman"/>
        </w:rPr>
        <w:t>%</w:t>
      </w:r>
      <w:r w:rsidRPr="003A5825">
        <w:rPr>
          <w:rFonts w:ascii="Times New Roman" w:hAnsi="Times New Roman"/>
        </w:rPr>
        <w:t xml:space="preserve"> от общего числа трудоспособного населения) и женщин </w:t>
      </w:r>
      <w:r w:rsidR="00B45490" w:rsidRPr="003A5825">
        <w:rPr>
          <w:rFonts w:ascii="Times New Roman" w:hAnsi="Times New Roman"/>
        </w:rPr>
        <w:t>2676</w:t>
      </w:r>
      <w:r w:rsidR="00451644" w:rsidRPr="003A5825">
        <w:rPr>
          <w:rFonts w:ascii="Times New Roman" w:hAnsi="Times New Roman"/>
        </w:rPr>
        <w:t xml:space="preserve"> </w:t>
      </w:r>
      <w:r w:rsidR="005467C4" w:rsidRPr="003A5825">
        <w:rPr>
          <w:rFonts w:ascii="Times New Roman" w:hAnsi="Times New Roman"/>
        </w:rPr>
        <w:t>человек</w:t>
      </w:r>
      <w:r w:rsidR="00147D3E" w:rsidRPr="003A5825">
        <w:rPr>
          <w:rFonts w:ascii="Times New Roman" w:hAnsi="Times New Roman"/>
        </w:rPr>
        <w:t xml:space="preserve"> (</w:t>
      </w:r>
      <w:r w:rsidR="00B45490" w:rsidRPr="003A5825">
        <w:rPr>
          <w:rFonts w:ascii="Times New Roman" w:hAnsi="Times New Roman"/>
        </w:rPr>
        <w:t>51,9</w:t>
      </w:r>
      <w:r w:rsidR="00147D3E" w:rsidRPr="003A5825">
        <w:rPr>
          <w:rFonts w:ascii="Times New Roman" w:hAnsi="Times New Roman"/>
        </w:rPr>
        <w:t xml:space="preserve"> </w:t>
      </w:r>
      <w:r w:rsidR="00D61F95" w:rsidRPr="003A5825">
        <w:rPr>
          <w:rFonts w:ascii="Times New Roman" w:hAnsi="Times New Roman"/>
        </w:rPr>
        <w:t>%</w:t>
      </w:r>
      <w:r w:rsidRPr="003A5825">
        <w:rPr>
          <w:rFonts w:ascii="Times New Roman" w:hAnsi="Times New Roman"/>
        </w:rPr>
        <w:t xml:space="preserve"> от общего числа трудоспособного населения).</w:t>
      </w:r>
    </w:p>
    <w:p w14:paraId="69E75620" w14:textId="5CB14B46" w:rsidR="00531935" w:rsidRPr="003A5825" w:rsidRDefault="00940FBB" w:rsidP="009E7235">
      <w:pPr>
        <w:pStyle w:val="a8"/>
        <w:spacing w:line="240" w:lineRule="auto"/>
        <w:ind w:left="0"/>
        <w:rPr>
          <w:rFonts w:ascii="Times New Roman" w:hAnsi="Times New Roman"/>
        </w:rPr>
      </w:pPr>
      <w:r w:rsidRPr="003A5825">
        <w:rPr>
          <w:rFonts w:ascii="Times New Roman" w:hAnsi="Times New Roman"/>
        </w:rPr>
        <w:t>Сельское поселение</w:t>
      </w:r>
      <w:r w:rsidR="00531935" w:rsidRPr="003A5825">
        <w:rPr>
          <w:rFonts w:ascii="Times New Roman" w:hAnsi="Times New Roman"/>
        </w:rPr>
        <w:t xml:space="preserve"> характеризуется отрицательным трудовым балансом, большая часть трудоспособного населения выезжает за пределы поселения, формируя устойчивые</w:t>
      </w:r>
      <w:r w:rsidR="00147D3E" w:rsidRPr="003A5825">
        <w:rPr>
          <w:rFonts w:ascii="Times New Roman" w:hAnsi="Times New Roman"/>
        </w:rPr>
        <w:t xml:space="preserve"> трудовые связи между поселением и ближайшим</w:t>
      </w:r>
      <w:r w:rsidR="003A5825" w:rsidRPr="003A5825">
        <w:rPr>
          <w:rFonts w:ascii="Times New Roman" w:hAnsi="Times New Roman"/>
        </w:rPr>
        <w:t>и</w:t>
      </w:r>
      <w:r w:rsidR="003A70CE" w:rsidRPr="003A5825">
        <w:rPr>
          <w:rFonts w:ascii="Times New Roman" w:hAnsi="Times New Roman"/>
        </w:rPr>
        <w:t xml:space="preserve"> </w:t>
      </w:r>
      <w:r w:rsidR="00147D3E" w:rsidRPr="003A5825">
        <w:rPr>
          <w:rFonts w:ascii="Times New Roman" w:hAnsi="Times New Roman"/>
        </w:rPr>
        <w:t>город</w:t>
      </w:r>
      <w:r w:rsidR="003A70CE" w:rsidRPr="003A5825">
        <w:rPr>
          <w:rFonts w:ascii="Times New Roman" w:hAnsi="Times New Roman"/>
        </w:rPr>
        <w:t>ским</w:t>
      </w:r>
      <w:r w:rsidR="003A5825" w:rsidRPr="003A5825">
        <w:rPr>
          <w:rFonts w:ascii="Times New Roman" w:hAnsi="Times New Roman"/>
        </w:rPr>
        <w:t>и</w:t>
      </w:r>
      <w:r w:rsidR="003A70CE" w:rsidRPr="003A5825">
        <w:rPr>
          <w:rFonts w:ascii="Times New Roman" w:hAnsi="Times New Roman"/>
        </w:rPr>
        <w:t xml:space="preserve"> поселени</w:t>
      </w:r>
      <w:r w:rsidR="003A5825" w:rsidRPr="003A5825">
        <w:rPr>
          <w:rFonts w:ascii="Times New Roman" w:hAnsi="Times New Roman"/>
        </w:rPr>
        <w:t>ями – Владикавказом и</w:t>
      </w:r>
      <w:r w:rsidR="00A039DB" w:rsidRPr="003A5825">
        <w:rPr>
          <w:rFonts w:ascii="Times New Roman" w:hAnsi="Times New Roman"/>
        </w:rPr>
        <w:t xml:space="preserve"> </w:t>
      </w:r>
      <w:r w:rsidR="003A70CE" w:rsidRPr="003A5825">
        <w:rPr>
          <w:rFonts w:ascii="Times New Roman" w:hAnsi="Times New Roman"/>
        </w:rPr>
        <w:t>Бесланом.</w:t>
      </w:r>
    </w:p>
    <w:p w14:paraId="6ADFE6E9" w14:textId="1F64FCFE" w:rsidR="00531935" w:rsidRPr="003A5825" w:rsidRDefault="00531935" w:rsidP="009E7235">
      <w:pPr>
        <w:pStyle w:val="a8"/>
        <w:spacing w:line="240" w:lineRule="auto"/>
        <w:ind w:left="0"/>
        <w:rPr>
          <w:rFonts w:ascii="Times New Roman" w:hAnsi="Times New Roman"/>
        </w:rPr>
      </w:pPr>
      <w:r w:rsidRPr="003A5825">
        <w:rPr>
          <w:rFonts w:ascii="Times New Roman" w:hAnsi="Times New Roman"/>
        </w:rPr>
        <w:t xml:space="preserve">Формирование отраслевой структуры занятости населения в сельском поселении обусловлено в первую очередь территориальным размещением поселения, так располагаясь в пределах сельскохозяйственной зоны </w:t>
      </w:r>
      <w:r w:rsidR="003D10AD" w:rsidRPr="003A5825">
        <w:rPr>
          <w:rFonts w:ascii="Times New Roman" w:hAnsi="Times New Roman"/>
        </w:rPr>
        <w:t>Республики Северная Осетия-Алания</w:t>
      </w:r>
      <w:r w:rsidRPr="003A5825">
        <w:rPr>
          <w:rFonts w:ascii="Times New Roman" w:hAnsi="Times New Roman"/>
        </w:rPr>
        <w:t xml:space="preserve">, в структуре занятости населения доминируют занятые в сельском хозяйстве. </w:t>
      </w:r>
    </w:p>
    <w:p w14:paraId="2AAA57F4" w14:textId="02A0D6A7" w:rsidR="00531935" w:rsidRPr="003A5825" w:rsidRDefault="00531935" w:rsidP="009E7235">
      <w:pPr>
        <w:pStyle w:val="a8"/>
        <w:spacing w:line="240" w:lineRule="auto"/>
        <w:ind w:left="0"/>
        <w:rPr>
          <w:rFonts w:ascii="Times New Roman" w:hAnsi="Times New Roman"/>
        </w:rPr>
      </w:pPr>
      <w:r w:rsidRPr="003A5825">
        <w:rPr>
          <w:rFonts w:ascii="Times New Roman" w:hAnsi="Times New Roman"/>
        </w:rPr>
        <w:t>Основной фактором, влияющим на половозрастную структуру населения, является значительный миграционный отток насе</w:t>
      </w:r>
      <w:r w:rsidR="005D3AAF" w:rsidRPr="003A5825">
        <w:rPr>
          <w:rFonts w:ascii="Times New Roman" w:hAnsi="Times New Roman"/>
        </w:rPr>
        <w:t xml:space="preserve">ления в трудоспособном возрасте. </w:t>
      </w:r>
      <w:r w:rsidRPr="003A5825">
        <w:rPr>
          <w:rFonts w:ascii="Times New Roman" w:hAnsi="Times New Roman"/>
        </w:rPr>
        <w:t>Учитывая дефицит мест приложения труда в границах планируемого поселения основным направлением трудовой миграции на перспективу остан</w:t>
      </w:r>
      <w:r w:rsidR="00A039DB" w:rsidRPr="003A5825">
        <w:rPr>
          <w:rFonts w:ascii="Times New Roman" w:hAnsi="Times New Roman"/>
        </w:rPr>
        <w:t>у</w:t>
      </w:r>
      <w:r w:rsidRPr="003A5825">
        <w:rPr>
          <w:rFonts w:ascii="Times New Roman" w:hAnsi="Times New Roman"/>
        </w:rPr>
        <w:t xml:space="preserve">тся </w:t>
      </w:r>
      <w:r w:rsidR="0013458A" w:rsidRPr="003A5825">
        <w:rPr>
          <w:rFonts w:ascii="Times New Roman" w:hAnsi="Times New Roman"/>
        </w:rPr>
        <w:t xml:space="preserve">в первую очередь </w:t>
      </w:r>
      <w:r w:rsidRPr="003A5825">
        <w:rPr>
          <w:rFonts w:ascii="Times New Roman" w:hAnsi="Times New Roman"/>
        </w:rPr>
        <w:t>территори</w:t>
      </w:r>
      <w:r w:rsidR="00DC1D79" w:rsidRPr="003A5825">
        <w:rPr>
          <w:rFonts w:ascii="Times New Roman" w:hAnsi="Times New Roman"/>
        </w:rPr>
        <w:t xml:space="preserve">и </w:t>
      </w:r>
      <w:r w:rsidR="00980AA9" w:rsidRPr="003A5825">
        <w:rPr>
          <w:rFonts w:ascii="Times New Roman" w:hAnsi="Times New Roman"/>
        </w:rPr>
        <w:t xml:space="preserve">г. </w:t>
      </w:r>
      <w:r w:rsidR="00386D1B" w:rsidRPr="003A5825">
        <w:rPr>
          <w:rFonts w:ascii="Times New Roman" w:hAnsi="Times New Roman"/>
        </w:rPr>
        <w:t>Беслана</w:t>
      </w:r>
      <w:r w:rsidR="00980AA9" w:rsidRPr="003A5825">
        <w:rPr>
          <w:rFonts w:ascii="Times New Roman" w:hAnsi="Times New Roman"/>
        </w:rPr>
        <w:t xml:space="preserve">, г. </w:t>
      </w:r>
      <w:r w:rsidR="00386D1B" w:rsidRPr="003A5825">
        <w:rPr>
          <w:rFonts w:ascii="Times New Roman" w:hAnsi="Times New Roman"/>
        </w:rPr>
        <w:t>Владикавказа</w:t>
      </w:r>
      <w:r w:rsidR="0013458A" w:rsidRPr="003A5825">
        <w:rPr>
          <w:rFonts w:ascii="Times New Roman" w:hAnsi="Times New Roman"/>
        </w:rPr>
        <w:t xml:space="preserve">, </w:t>
      </w:r>
      <w:r w:rsidR="00386D1B" w:rsidRPr="003A5825">
        <w:rPr>
          <w:rFonts w:ascii="Times New Roman" w:hAnsi="Times New Roman"/>
        </w:rPr>
        <w:t>г. Алагира, г. Ардона, г. Дигоры</w:t>
      </w:r>
      <w:r w:rsidR="0013458A" w:rsidRPr="003A5825">
        <w:rPr>
          <w:rFonts w:ascii="Times New Roman" w:hAnsi="Times New Roman"/>
        </w:rPr>
        <w:t xml:space="preserve">, </w:t>
      </w:r>
      <w:r w:rsidRPr="003A5825">
        <w:rPr>
          <w:rFonts w:ascii="Times New Roman" w:hAnsi="Times New Roman"/>
        </w:rPr>
        <w:t xml:space="preserve">таким образом наиболее важным направлением экономического развития </w:t>
      </w:r>
      <w:r w:rsidR="00940FBB" w:rsidRPr="003A5825">
        <w:rPr>
          <w:rFonts w:ascii="Times New Roman" w:hAnsi="Times New Roman"/>
        </w:rPr>
        <w:t xml:space="preserve">сельского поселения </w:t>
      </w:r>
      <w:r w:rsidRPr="003A5825">
        <w:rPr>
          <w:rFonts w:ascii="Times New Roman" w:hAnsi="Times New Roman"/>
        </w:rPr>
        <w:t xml:space="preserve"> является создание новых рабочих мест в пределах территории планируемого сельского поселения. В результате реализации существующих инвестиционных проектов, создания новых инфраструктурных и инвестиционных проектов в сфере АПК, промышленности, позволяющее сориентировать трудовые потоки на занятость в пределах территории планируемого </w:t>
      </w:r>
      <w:r w:rsidR="00940FBB" w:rsidRPr="003A5825">
        <w:rPr>
          <w:rFonts w:ascii="Times New Roman" w:hAnsi="Times New Roman"/>
        </w:rPr>
        <w:t>поселения.</w:t>
      </w:r>
    </w:p>
    <w:p w14:paraId="63FD0747" w14:textId="77777777" w:rsidR="00816F43" w:rsidRPr="00931D11" w:rsidRDefault="00816F43" w:rsidP="00EE47D8">
      <w:pPr>
        <w:pStyle w:val="a8"/>
        <w:spacing w:line="240" w:lineRule="auto"/>
        <w:ind w:left="0"/>
        <w:rPr>
          <w:rFonts w:ascii="Times New Roman" w:hAnsi="Times New Roman"/>
          <w:highlight w:val="yellow"/>
        </w:rPr>
      </w:pPr>
    </w:p>
    <w:p w14:paraId="7D0D0E40" w14:textId="77777777" w:rsidR="00EE47D8" w:rsidRPr="00912D72" w:rsidRDefault="00106D71" w:rsidP="003C3902">
      <w:pPr>
        <w:spacing w:line="240" w:lineRule="auto"/>
        <w:ind w:firstLine="0"/>
        <w:jc w:val="center"/>
        <w:rPr>
          <w:rFonts w:ascii="Times New Roman" w:hAnsi="Times New Roman"/>
          <w:b/>
          <w:sz w:val="26"/>
          <w:szCs w:val="26"/>
        </w:rPr>
      </w:pPr>
      <w:r w:rsidRPr="00912D72">
        <w:rPr>
          <w:rFonts w:ascii="Times New Roman" w:hAnsi="Times New Roman"/>
          <w:b/>
          <w:sz w:val="26"/>
          <w:szCs w:val="26"/>
        </w:rPr>
        <w:t>5</w:t>
      </w:r>
      <w:r w:rsidR="00EE47D8" w:rsidRPr="00912D72">
        <w:rPr>
          <w:rFonts w:ascii="Times New Roman" w:hAnsi="Times New Roman"/>
          <w:b/>
          <w:sz w:val="26"/>
          <w:szCs w:val="26"/>
        </w:rPr>
        <w:t>.</w:t>
      </w:r>
      <w:r w:rsidR="00816F43" w:rsidRPr="00912D72">
        <w:rPr>
          <w:rFonts w:ascii="Times New Roman" w:hAnsi="Times New Roman"/>
          <w:b/>
          <w:sz w:val="26"/>
          <w:szCs w:val="26"/>
        </w:rPr>
        <w:t>6</w:t>
      </w:r>
      <w:r w:rsidR="00EE47D8" w:rsidRPr="00912D72">
        <w:rPr>
          <w:rFonts w:ascii="Times New Roman" w:hAnsi="Times New Roman"/>
          <w:b/>
          <w:sz w:val="26"/>
          <w:szCs w:val="26"/>
        </w:rPr>
        <w:t>. Прогноз численности населения</w:t>
      </w:r>
    </w:p>
    <w:p w14:paraId="78E896D2" w14:textId="77777777" w:rsidR="003C3902" w:rsidRPr="00912D72" w:rsidRDefault="003C3902" w:rsidP="00EE47D8">
      <w:pPr>
        <w:spacing w:line="240" w:lineRule="auto"/>
        <w:ind w:left="1701" w:firstLine="0"/>
        <w:jc w:val="right"/>
        <w:rPr>
          <w:rFonts w:ascii="Times New Roman" w:hAnsi="Times New Roman"/>
          <w:b/>
        </w:rPr>
      </w:pPr>
    </w:p>
    <w:p w14:paraId="0DEEF3F2" w14:textId="77777777" w:rsidR="00816F43" w:rsidRPr="00912D72" w:rsidRDefault="00816F43" w:rsidP="003C3902">
      <w:pPr>
        <w:pStyle w:val="a8"/>
        <w:spacing w:line="240" w:lineRule="auto"/>
        <w:ind w:left="0"/>
        <w:rPr>
          <w:rFonts w:ascii="Times New Roman" w:hAnsi="Times New Roman"/>
        </w:rPr>
      </w:pPr>
      <w:r w:rsidRPr="00912D72">
        <w:rPr>
          <w:rFonts w:ascii="Times New Roman" w:hAnsi="Times New Roman"/>
        </w:rPr>
        <w:t xml:space="preserve">Демографический прогноз имеет чрезвычайно большое значение для целей краткосрочного, среднесрочного и долгосрочного планирования развития территории. </w:t>
      </w:r>
      <w:r w:rsidR="00D35AA3" w:rsidRPr="00912D72">
        <w:rPr>
          <w:rFonts w:ascii="Times New Roman" w:hAnsi="Times New Roman"/>
        </w:rPr>
        <w:t>Прогнозирование численности населения в документах территориального планирования преследует две цели. Во-первых, это прогнозирование общей численности населения объекта планирования, а также отдельных населенных пунктов, входящих в его состав. Во-вторых, это прогнозирование не только численности, но и половозрастной структуры населения.</w:t>
      </w:r>
    </w:p>
    <w:p w14:paraId="231155EB" w14:textId="77777777" w:rsidR="00816F43" w:rsidRPr="00912D72" w:rsidRDefault="00816F43" w:rsidP="003C3902">
      <w:pPr>
        <w:pStyle w:val="a8"/>
        <w:spacing w:line="240" w:lineRule="auto"/>
        <w:ind w:left="0"/>
        <w:rPr>
          <w:rFonts w:ascii="Times New Roman" w:hAnsi="Times New Roman"/>
        </w:rPr>
      </w:pPr>
      <w:r w:rsidRPr="00912D72">
        <w:rPr>
          <w:rFonts w:ascii="Times New Roman" w:hAnsi="Times New Roman"/>
        </w:rPr>
        <w:t xml:space="preserve">Рождаемость, смертность и миграция, несмотря на общие тенденции, носят случайный характер и зависят от множества причин. Их количественные характеристики меняются из года в год, но, как правило, находятся в некоторых естественных границах, которые определяются с помощью анализа тенденций за последние годы. При этом как </w:t>
      </w:r>
      <w:r w:rsidRPr="00912D72">
        <w:rPr>
          <w:rFonts w:ascii="Times New Roman" w:hAnsi="Times New Roman"/>
        </w:rPr>
        <w:lastRenderedPageBreak/>
        <w:t>рождаемость, так и смертность с миграцией в текущем году, как правило, не зависят от их характеристик в предыдущем.</w:t>
      </w:r>
    </w:p>
    <w:p w14:paraId="6B19EB64" w14:textId="7D86BF82" w:rsidR="00816F43" w:rsidRPr="00912D72" w:rsidRDefault="00816F43" w:rsidP="003C3902">
      <w:pPr>
        <w:pStyle w:val="a8"/>
        <w:spacing w:line="240" w:lineRule="auto"/>
        <w:ind w:left="0"/>
        <w:rPr>
          <w:rFonts w:ascii="Times New Roman" w:hAnsi="Times New Roman"/>
        </w:rPr>
      </w:pPr>
      <w:r w:rsidRPr="00912D72">
        <w:rPr>
          <w:rFonts w:ascii="Times New Roman" w:hAnsi="Times New Roman"/>
        </w:rPr>
        <w:t xml:space="preserve">Демографический прогноз для </w:t>
      </w:r>
      <w:r w:rsidR="00931D11" w:rsidRPr="00912D72">
        <w:rPr>
          <w:rFonts w:ascii="Times New Roman" w:hAnsi="Times New Roman"/>
        </w:rPr>
        <w:t>Черменского</w:t>
      </w:r>
      <w:r w:rsidR="003D10AD" w:rsidRPr="00912D72">
        <w:rPr>
          <w:rFonts w:ascii="Times New Roman" w:hAnsi="Times New Roman"/>
        </w:rPr>
        <w:t xml:space="preserve"> сельского поселения</w:t>
      </w:r>
      <w:r w:rsidR="00263764" w:rsidRPr="00912D72">
        <w:rPr>
          <w:rFonts w:ascii="Times New Roman" w:hAnsi="Times New Roman"/>
        </w:rPr>
        <w:t xml:space="preserve"> </w:t>
      </w:r>
      <w:r w:rsidRPr="00912D72">
        <w:rPr>
          <w:rFonts w:ascii="Times New Roman" w:hAnsi="Times New Roman"/>
        </w:rPr>
        <w:t>необходимо производить с учетом следующих факторов:</w:t>
      </w:r>
    </w:p>
    <w:p w14:paraId="2E80FE72" w14:textId="37030D71" w:rsidR="00CF1A60" w:rsidRPr="00912D72" w:rsidRDefault="00CF1A60" w:rsidP="003C3902">
      <w:pPr>
        <w:pStyle w:val="a8"/>
        <w:spacing w:line="240" w:lineRule="auto"/>
        <w:ind w:left="0"/>
        <w:rPr>
          <w:rFonts w:ascii="Times New Roman" w:hAnsi="Times New Roman"/>
        </w:rPr>
      </w:pPr>
      <w:r w:rsidRPr="00912D72">
        <w:rPr>
          <w:rFonts w:ascii="Times New Roman" w:hAnsi="Times New Roman"/>
        </w:rPr>
        <w:t xml:space="preserve">– </w:t>
      </w:r>
      <w:r w:rsidR="00912D72" w:rsidRPr="00912D72">
        <w:rPr>
          <w:rFonts w:ascii="Times New Roman" w:hAnsi="Times New Roman"/>
        </w:rPr>
        <w:t>Низкие</w:t>
      </w:r>
      <w:r w:rsidRPr="00912D72">
        <w:rPr>
          <w:rFonts w:ascii="Times New Roman" w:hAnsi="Times New Roman"/>
        </w:rPr>
        <w:t xml:space="preserve"> </w:t>
      </w:r>
      <w:r w:rsidR="00912D72" w:rsidRPr="00912D72">
        <w:rPr>
          <w:rFonts w:ascii="Times New Roman" w:hAnsi="Times New Roman"/>
        </w:rPr>
        <w:t xml:space="preserve">показатели </w:t>
      </w:r>
      <w:r w:rsidRPr="00912D72">
        <w:rPr>
          <w:rFonts w:ascii="Times New Roman" w:hAnsi="Times New Roman"/>
        </w:rPr>
        <w:t xml:space="preserve">рождаемости, </w:t>
      </w:r>
      <w:r w:rsidR="00912D72" w:rsidRPr="00912D72">
        <w:rPr>
          <w:rFonts w:ascii="Times New Roman" w:hAnsi="Times New Roman"/>
        </w:rPr>
        <w:t>низкие</w:t>
      </w:r>
      <w:r w:rsidRPr="00912D72">
        <w:rPr>
          <w:rFonts w:ascii="Times New Roman" w:hAnsi="Times New Roman"/>
        </w:rPr>
        <w:t xml:space="preserve"> показатели смертности</w:t>
      </w:r>
      <w:r w:rsidR="00912D72" w:rsidRPr="00912D72">
        <w:rPr>
          <w:rFonts w:ascii="Times New Roman" w:hAnsi="Times New Roman"/>
        </w:rPr>
        <w:t>, естественная убыль населения</w:t>
      </w:r>
      <w:r w:rsidRPr="00912D72">
        <w:rPr>
          <w:rFonts w:ascii="Times New Roman" w:hAnsi="Times New Roman"/>
        </w:rPr>
        <w:t>;</w:t>
      </w:r>
    </w:p>
    <w:p w14:paraId="5C683F0E" w14:textId="7745C9DF" w:rsidR="008C7F3E" w:rsidRPr="00912D72" w:rsidRDefault="00816F43" w:rsidP="003C3902">
      <w:pPr>
        <w:pStyle w:val="a8"/>
        <w:spacing w:line="240" w:lineRule="auto"/>
        <w:ind w:left="0"/>
        <w:rPr>
          <w:rFonts w:ascii="Times New Roman" w:hAnsi="Times New Roman"/>
        </w:rPr>
      </w:pPr>
      <w:r w:rsidRPr="00912D72">
        <w:rPr>
          <w:rFonts w:ascii="Times New Roman" w:hAnsi="Times New Roman"/>
        </w:rPr>
        <w:t xml:space="preserve">– </w:t>
      </w:r>
      <w:r w:rsidR="00CF1A60" w:rsidRPr="00912D72">
        <w:rPr>
          <w:rFonts w:ascii="Times New Roman" w:hAnsi="Times New Roman"/>
        </w:rPr>
        <w:t>Нез</w:t>
      </w:r>
      <w:r w:rsidRPr="00912D72">
        <w:rPr>
          <w:rFonts w:ascii="Times New Roman" w:hAnsi="Times New Roman"/>
        </w:rPr>
        <w:t xml:space="preserve">начительное колебание показателей рождаемости </w:t>
      </w:r>
      <w:r w:rsidR="00912D72" w:rsidRPr="00912D72">
        <w:rPr>
          <w:rFonts w:ascii="Times New Roman" w:hAnsi="Times New Roman"/>
        </w:rPr>
        <w:t>(3,9 ‰ - 6,0 ‰)</w:t>
      </w:r>
      <w:r w:rsidR="00912D72" w:rsidRPr="00912D72">
        <w:rPr>
          <w:rFonts w:ascii="Times New Roman" w:hAnsi="Times New Roman"/>
          <w:sz w:val="20"/>
          <w:szCs w:val="20"/>
        </w:rPr>
        <w:t xml:space="preserve"> </w:t>
      </w:r>
      <w:r w:rsidR="00912D72" w:rsidRPr="00912D72">
        <w:rPr>
          <w:rFonts w:ascii="Times New Roman" w:hAnsi="Times New Roman"/>
        </w:rPr>
        <w:t xml:space="preserve">и смертности (5,6 ‰ - 6,0 ‰) </w:t>
      </w:r>
      <w:r w:rsidRPr="00912D72">
        <w:rPr>
          <w:rFonts w:ascii="Times New Roman" w:hAnsi="Times New Roman"/>
        </w:rPr>
        <w:t>за период</w:t>
      </w:r>
      <w:r w:rsidR="008C7F3E" w:rsidRPr="00912D72">
        <w:rPr>
          <w:rFonts w:ascii="Times New Roman" w:hAnsi="Times New Roman"/>
        </w:rPr>
        <w:t xml:space="preserve"> 2010–20</w:t>
      </w:r>
      <w:r w:rsidR="00263764" w:rsidRPr="00912D72">
        <w:rPr>
          <w:rFonts w:ascii="Times New Roman" w:hAnsi="Times New Roman"/>
        </w:rPr>
        <w:t>20</w:t>
      </w:r>
      <w:r w:rsidR="008C7F3E" w:rsidRPr="00912D72">
        <w:rPr>
          <w:rFonts w:ascii="Times New Roman" w:hAnsi="Times New Roman"/>
        </w:rPr>
        <w:t xml:space="preserve"> гг.;</w:t>
      </w:r>
    </w:p>
    <w:p w14:paraId="5C13AFD3" w14:textId="67DC2624" w:rsidR="00912D72" w:rsidRPr="00912D72" w:rsidRDefault="00912D72" w:rsidP="003C3902">
      <w:pPr>
        <w:pStyle w:val="a8"/>
        <w:spacing w:line="240" w:lineRule="auto"/>
        <w:ind w:left="0"/>
        <w:rPr>
          <w:rFonts w:ascii="Times New Roman" w:hAnsi="Times New Roman"/>
        </w:rPr>
      </w:pPr>
      <w:r w:rsidRPr="00912D72">
        <w:rPr>
          <w:rFonts w:ascii="Times New Roman" w:hAnsi="Times New Roman"/>
        </w:rPr>
        <w:t>– Низкие показатели прибывших в сельское поселение, высокие показатели выбывших, миграционная убыль населения;</w:t>
      </w:r>
    </w:p>
    <w:p w14:paraId="2647F34C" w14:textId="47CD38BF" w:rsidR="00816F43" w:rsidRPr="00912D72" w:rsidRDefault="00B874F2" w:rsidP="003C3902">
      <w:pPr>
        <w:pStyle w:val="a8"/>
        <w:spacing w:line="240" w:lineRule="auto"/>
        <w:ind w:left="0"/>
        <w:rPr>
          <w:rFonts w:ascii="Times New Roman" w:hAnsi="Times New Roman"/>
        </w:rPr>
      </w:pPr>
      <w:r w:rsidRPr="00912D72">
        <w:rPr>
          <w:rFonts w:ascii="Times New Roman" w:hAnsi="Times New Roman"/>
        </w:rPr>
        <w:t xml:space="preserve">– </w:t>
      </w:r>
      <w:r w:rsidR="008C7F3E" w:rsidRPr="00912D72">
        <w:rPr>
          <w:rFonts w:ascii="Times New Roman" w:hAnsi="Times New Roman"/>
        </w:rPr>
        <w:t>Значительное колебание показателей миграционного прироста за период 2010-20</w:t>
      </w:r>
      <w:r w:rsidR="00263764" w:rsidRPr="00912D72">
        <w:rPr>
          <w:rFonts w:ascii="Times New Roman" w:hAnsi="Times New Roman"/>
        </w:rPr>
        <w:t>20</w:t>
      </w:r>
      <w:r w:rsidR="008C7F3E" w:rsidRPr="00912D72">
        <w:rPr>
          <w:rFonts w:ascii="Times New Roman" w:hAnsi="Times New Roman"/>
        </w:rPr>
        <w:t xml:space="preserve"> гг.</w:t>
      </w:r>
      <w:r w:rsidR="00912D72" w:rsidRPr="00912D72">
        <w:rPr>
          <w:rFonts w:ascii="Times New Roman" w:hAnsi="Times New Roman"/>
        </w:rPr>
        <w:t xml:space="preserve"> (-21,0 ‰…- 40,1 ‰).</w:t>
      </w:r>
    </w:p>
    <w:p w14:paraId="314D8413" w14:textId="77777777" w:rsidR="00D35AA3" w:rsidRPr="00912D72" w:rsidRDefault="00D35AA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912D72">
        <w:rPr>
          <w:rFonts w:ascii="Times New Roman" w:hAnsi="Times New Roman"/>
        </w:rPr>
        <w:t>В качестве основной при составлении демографического прогноза использована линейная функция экстраполяции. Она применяется при допущении условия постоянного абсолютного прироста (или убыли) населения, и ее уравнение имеет следующий вид:</w:t>
      </w:r>
    </w:p>
    <w:p w14:paraId="05D0A21A" w14:textId="77777777" w:rsidR="00D35AA3" w:rsidRPr="00912D72"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rPr>
      </w:pPr>
    </w:p>
    <w:p w14:paraId="2FE760B7" w14:textId="77777777" w:rsidR="006B0399" w:rsidRPr="00912D72" w:rsidRDefault="00D35AA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jc w:val="center"/>
        <w:rPr>
          <w:rFonts w:ascii="Times New Roman" w:hAnsi="Times New Roman"/>
          <w:i/>
        </w:rPr>
      </w:pPr>
      <w:r w:rsidRPr="00912D72">
        <w:rPr>
          <w:rFonts w:ascii="Times New Roman" w:hAnsi="Times New Roman"/>
          <w:i/>
          <w:lang w:val="en-US"/>
        </w:rPr>
        <w:t>N</w:t>
      </w:r>
      <w:r w:rsidRPr="00912D72">
        <w:rPr>
          <w:rFonts w:ascii="Times New Roman" w:hAnsi="Times New Roman"/>
          <w:i/>
          <w:vertAlign w:val="subscript"/>
          <w:lang w:val="en-US"/>
        </w:rPr>
        <w:t>t</w:t>
      </w:r>
      <w:r w:rsidRPr="00912D72">
        <w:rPr>
          <w:rFonts w:ascii="Times New Roman" w:hAnsi="Times New Roman"/>
          <w:i/>
        </w:rPr>
        <w:t xml:space="preserve"> = </w:t>
      </w:r>
      <w:r w:rsidRPr="00912D72">
        <w:rPr>
          <w:rFonts w:ascii="Times New Roman" w:hAnsi="Times New Roman"/>
          <w:i/>
          <w:lang w:val="en-US"/>
        </w:rPr>
        <w:t>N</w:t>
      </w:r>
      <w:r w:rsidRPr="00912D72">
        <w:rPr>
          <w:rFonts w:ascii="Times New Roman" w:hAnsi="Times New Roman"/>
          <w:i/>
          <w:vertAlign w:val="subscript"/>
          <w:lang w:val="en-US"/>
        </w:rPr>
        <w:t>o</w:t>
      </w:r>
      <w:r w:rsidRPr="00912D72">
        <w:rPr>
          <w:rFonts w:ascii="Times New Roman" w:hAnsi="Times New Roman"/>
          <w:i/>
        </w:rPr>
        <w:t xml:space="preserve"> (1+</w:t>
      </w:r>
      <w:r w:rsidRPr="00912D72">
        <w:rPr>
          <w:rFonts w:ascii="Times New Roman" w:hAnsi="Times New Roman"/>
          <w:i/>
          <w:lang w:val="en-US"/>
        </w:rPr>
        <w:t>k</w:t>
      </w:r>
      <w:r w:rsidR="006B0399" w:rsidRPr="00912D72">
        <w:rPr>
          <w:rFonts w:ascii="Times New Roman" w:hAnsi="Times New Roman"/>
          <w:i/>
          <w:lang w:val="en-US"/>
        </w:rPr>
        <w:t>t</w:t>
      </w:r>
      <w:r w:rsidR="006B0399" w:rsidRPr="00912D72">
        <w:rPr>
          <w:rFonts w:ascii="Times New Roman" w:hAnsi="Times New Roman"/>
          <w:i/>
        </w:rPr>
        <w:t>),</w:t>
      </w:r>
    </w:p>
    <w:p w14:paraId="5A7618D5" w14:textId="77777777" w:rsidR="006B0399" w:rsidRPr="00912D72" w:rsidRDefault="006B0399"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912D72">
        <w:rPr>
          <w:rFonts w:ascii="Times New Roman" w:hAnsi="Times New Roman"/>
        </w:rPr>
        <w:t xml:space="preserve">где </w:t>
      </w:r>
      <w:r w:rsidRPr="00912D72">
        <w:rPr>
          <w:rFonts w:ascii="Times New Roman" w:hAnsi="Times New Roman"/>
          <w:lang w:val="en-US"/>
        </w:rPr>
        <w:t>N</w:t>
      </w:r>
      <w:r w:rsidRPr="00912D72">
        <w:rPr>
          <w:rFonts w:ascii="Times New Roman" w:hAnsi="Times New Roman"/>
          <w:vertAlign w:val="subscript"/>
          <w:lang w:val="en-US"/>
        </w:rPr>
        <w:t>t</w:t>
      </w:r>
      <w:r w:rsidRPr="00912D72">
        <w:rPr>
          <w:rFonts w:ascii="Times New Roman" w:hAnsi="Times New Roman"/>
        </w:rPr>
        <w:t xml:space="preserve"> – численность населения через </w:t>
      </w:r>
      <w:r w:rsidRPr="00912D72">
        <w:rPr>
          <w:rFonts w:ascii="Times New Roman" w:hAnsi="Times New Roman"/>
          <w:lang w:val="en-US"/>
        </w:rPr>
        <w:t>t</w:t>
      </w:r>
      <w:r w:rsidRPr="00912D72">
        <w:rPr>
          <w:rFonts w:ascii="Times New Roman" w:hAnsi="Times New Roman"/>
        </w:rPr>
        <w:t xml:space="preserve"> лет; N</w:t>
      </w:r>
      <w:r w:rsidRPr="00912D72">
        <w:rPr>
          <w:rFonts w:ascii="Times New Roman" w:hAnsi="Times New Roman"/>
          <w:vertAlign w:val="subscript"/>
        </w:rPr>
        <w:t>0</w:t>
      </w:r>
      <w:r w:rsidRPr="00912D72">
        <w:rPr>
          <w:rFonts w:ascii="Times New Roman" w:hAnsi="Times New Roman"/>
        </w:rPr>
        <w:t xml:space="preserve"> – начальная численность населения; </w:t>
      </w:r>
      <w:r w:rsidRPr="00912D72">
        <w:rPr>
          <w:rFonts w:ascii="Times New Roman" w:hAnsi="Times New Roman"/>
          <w:lang w:val="en-US"/>
        </w:rPr>
        <w:t>k</w:t>
      </w:r>
      <w:r w:rsidRPr="00912D72">
        <w:rPr>
          <w:rFonts w:ascii="Times New Roman" w:hAnsi="Times New Roman"/>
        </w:rPr>
        <w:t xml:space="preserve"> – среднегодовой прирост населения; </w:t>
      </w:r>
      <w:r w:rsidRPr="00912D72">
        <w:rPr>
          <w:rFonts w:ascii="Times New Roman" w:hAnsi="Times New Roman"/>
          <w:lang w:val="en-US"/>
        </w:rPr>
        <w:t>t</w:t>
      </w:r>
      <w:r w:rsidRPr="00912D72">
        <w:rPr>
          <w:rFonts w:ascii="Times New Roman" w:hAnsi="Times New Roman"/>
        </w:rPr>
        <w:t xml:space="preserve"> – период прогнозирования.</w:t>
      </w:r>
    </w:p>
    <w:p w14:paraId="7FA380BC" w14:textId="77777777" w:rsidR="00106603" w:rsidRPr="00931D11" w:rsidRDefault="0010660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highlight w:val="yellow"/>
        </w:rPr>
      </w:pPr>
    </w:p>
    <w:p w14:paraId="3E8EB8F0" w14:textId="0859A428" w:rsidR="00106603" w:rsidRPr="00FF4E8B" w:rsidRDefault="0010660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FF4E8B">
        <w:rPr>
          <w:rFonts w:ascii="Times New Roman" w:hAnsi="Times New Roman"/>
        </w:rPr>
        <w:t xml:space="preserve">Среднегодовой прирост населения </w:t>
      </w:r>
      <w:r w:rsidR="00931D11" w:rsidRPr="00FF4E8B">
        <w:rPr>
          <w:rFonts w:ascii="Times New Roman" w:hAnsi="Times New Roman"/>
        </w:rPr>
        <w:t>Черменского</w:t>
      </w:r>
      <w:r w:rsidR="00DB296A" w:rsidRPr="00FF4E8B">
        <w:rPr>
          <w:rFonts w:ascii="Times New Roman" w:hAnsi="Times New Roman"/>
        </w:rPr>
        <w:t xml:space="preserve"> </w:t>
      </w:r>
      <w:r w:rsidR="00940FBB" w:rsidRPr="00FF4E8B">
        <w:rPr>
          <w:rFonts w:ascii="Times New Roman" w:hAnsi="Times New Roman"/>
        </w:rPr>
        <w:t>сельского поселения</w:t>
      </w:r>
      <w:r w:rsidR="00531935" w:rsidRPr="00FF4E8B">
        <w:rPr>
          <w:rFonts w:ascii="Times New Roman" w:hAnsi="Times New Roman"/>
        </w:rPr>
        <w:t xml:space="preserve"> с 2010</w:t>
      </w:r>
      <w:r w:rsidR="0078104A" w:rsidRPr="00FF4E8B">
        <w:rPr>
          <w:rFonts w:ascii="Times New Roman" w:hAnsi="Times New Roman"/>
        </w:rPr>
        <w:t xml:space="preserve"> по </w:t>
      </w:r>
      <w:r w:rsidR="00DB296A" w:rsidRPr="00FF4E8B">
        <w:rPr>
          <w:rFonts w:ascii="Times New Roman" w:hAnsi="Times New Roman"/>
        </w:rPr>
        <w:t xml:space="preserve">   </w:t>
      </w:r>
      <w:r w:rsidR="0078104A" w:rsidRPr="00FF4E8B">
        <w:rPr>
          <w:rFonts w:ascii="Times New Roman" w:hAnsi="Times New Roman"/>
        </w:rPr>
        <w:t>20</w:t>
      </w:r>
      <w:r w:rsidR="00DB296A" w:rsidRPr="00FF4E8B">
        <w:rPr>
          <w:rFonts w:ascii="Times New Roman" w:hAnsi="Times New Roman"/>
        </w:rPr>
        <w:t>2</w:t>
      </w:r>
      <w:r w:rsidR="00D66644" w:rsidRPr="00FF4E8B">
        <w:rPr>
          <w:rFonts w:ascii="Times New Roman" w:hAnsi="Times New Roman"/>
        </w:rPr>
        <w:t xml:space="preserve">0 </w:t>
      </w:r>
      <w:r w:rsidRPr="00FF4E8B">
        <w:rPr>
          <w:rFonts w:ascii="Times New Roman" w:hAnsi="Times New Roman"/>
        </w:rPr>
        <w:t>гг. составляет</w:t>
      </w:r>
      <w:r w:rsidR="0078104A" w:rsidRPr="00FF4E8B">
        <w:rPr>
          <w:rFonts w:ascii="Times New Roman" w:hAnsi="Times New Roman"/>
        </w:rPr>
        <w:t xml:space="preserve"> </w:t>
      </w:r>
      <w:r w:rsidR="00D66644" w:rsidRPr="00FF4E8B">
        <w:rPr>
          <w:rFonts w:ascii="Times New Roman" w:hAnsi="Times New Roman"/>
        </w:rPr>
        <w:t>-</w:t>
      </w:r>
      <w:r w:rsidR="00FF4E8B" w:rsidRPr="00FF4E8B">
        <w:rPr>
          <w:rFonts w:ascii="Times New Roman" w:hAnsi="Times New Roman"/>
        </w:rPr>
        <w:t>130</w:t>
      </w:r>
      <w:r w:rsidR="00531935" w:rsidRPr="00FF4E8B">
        <w:rPr>
          <w:rFonts w:ascii="Times New Roman" w:hAnsi="Times New Roman"/>
        </w:rPr>
        <w:t xml:space="preserve"> человек</w:t>
      </w:r>
      <w:r w:rsidR="00943F6E" w:rsidRPr="00FF4E8B">
        <w:rPr>
          <w:rFonts w:ascii="Times New Roman" w:hAnsi="Times New Roman"/>
        </w:rPr>
        <w:t>. Численность</w:t>
      </w:r>
      <w:r w:rsidRPr="00FF4E8B">
        <w:rPr>
          <w:rFonts w:ascii="Times New Roman" w:hAnsi="Times New Roman"/>
        </w:rPr>
        <w:t xml:space="preserve"> населения планируемого муниципального образования к расчетному сроку Генерального плана составит </w:t>
      </w:r>
      <w:r w:rsidR="00FF4E8B" w:rsidRPr="00FF4E8B">
        <w:rPr>
          <w:rFonts w:ascii="Times New Roman" w:hAnsi="Times New Roman"/>
        </w:rPr>
        <w:t>6226</w:t>
      </w:r>
      <w:r w:rsidR="0078104A" w:rsidRPr="00FF4E8B">
        <w:rPr>
          <w:rFonts w:ascii="Times New Roman" w:hAnsi="Times New Roman"/>
        </w:rPr>
        <w:t xml:space="preserve"> </w:t>
      </w:r>
      <w:r w:rsidRPr="00FF4E8B">
        <w:rPr>
          <w:rFonts w:ascii="Times New Roman" w:hAnsi="Times New Roman"/>
        </w:rPr>
        <w:t>человек.</w:t>
      </w:r>
    </w:p>
    <w:p w14:paraId="0459A6C8" w14:textId="77777777" w:rsidR="006B0399" w:rsidRPr="00FF4E8B"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rPr>
      </w:pPr>
    </w:p>
    <w:p w14:paraId="7E600717" w14:textId="77777777" w:rsidR="00EE47D8" w:rsidRPr="00FF4E8B" w:rsidRDefault="00EE47D8" w:rsidP="005D3AAF">
      <w:pPr>
        <w:pStyle w:val="a8"/>
        <w:spacing w:line="240" w:lineRule="auto"/>
        <w:ind w:left="0" w:firstLine="0"/>
        <w:jc w:val="center"/>
        <w:rPr>
          <w:rFonts w:ascii="Times New Roman" w:hAnsi="Times New Roman"/>
        </w:rPr>
      </w:pPr>
      <w:r w:rsidRPr="00FF4E8B">
        <w:rPr>
          <w:rFonts w:ascii="Times New Roman" w:hAnsi="Times New Roman"/>
          <w:noProof/>
        </w:rPr>
        <w:drawing>
          <wp:inline distT="0" distB="0" distL="0" distR="0" wp14:anchorId="0C62DE27" wp14:editId="7C189DBB">
            <wp:extent cx="5486400" cy="32004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3AEDC05" w14:textId="66C1E4CB" w:rsidR="00330B9F" w:rsidRPr="00FF4E8B" w:rsidRDefault="006D0B2E" w:rsidP="00EE47D8">
      <w:pPr>
        <w:pStyle w:val="a8"/>
        <w:spacing w:line="240" w:lineRule="auto"/>
        <w:ind w:left="0" w:firstLine="0"/>
        <w:jc w:val="center"/>
        <w:rPr>
          <w:rFonts w:ascii="Times New Roman" w:hAnsi="Times New Roman"/>
          <w:bCs/>
        </w:rPr>
      </w:pPr>
      <w:r w:rsidRPr="00FF4E8B">
        <w:rPr>
          <w:rFonts w:ascii="Times New Roman" w:hAnsi="Times New Roman"/>
          <w:bCs/>
        </w:rPr>
        <w:t xml:space="preserve">Рисунок </w:t>
      </w:r>
      <w:r w:rsidR="00330B9F" w:rsidRPr="00FF4E8B">
        <w:rPr>
          <w:rFonts w:ascii="Times New Roman" w:hAnsi="Times New Roman"/>
          <w:bCs/>
        </w:rPr>
        <w:t>5</w:t>
      </w:r>
      <w:r w:rsidR="00106603" w:rsidRPr="00FF4E8B">
        <w:rPr>
          <w:rFonts w:ascii="Times New Roman" w:hAnsi="Times New Roman"/>
          <w:bCs/>
        </w:rPr>
        <w:t>.6</w:t>
      </w:r>
      <w:r w:rsidR="00EE47D8" w:rsidRPr="00FF4E8B">
        <w:rPr>
          <w:rFonts w:ascii="Times New Roman" w:hAnsi="Times New Roman"/>
          <w:bCs/>
        </w:rPr>
        <w:t>.1</w:t>
      </w:r>
      <w:r w:rsidR="00FF4E8B">
        <w:rPr>
          <w:rFonts w:ascii="Times New Roman" w:hAnsi="Times New Roman"/>
          <w:bCs/>
        </w:rPr>
        <w:t xml:space="preserve"> </w:t>
      </w:r>
      <w:r w:rsidR="00EE47D8" w:rsidRPr="00FF4E8B">
        <w:rPr>
          <w:rFonts w:ascii="Times New Roman" w:hAnsi="Times New Roman"/>
          <w:bCs/>
        </w:rPr>
        <w:t>Прогноз численности насе</w:t>
      </w:r>
      <w:r w:rsidR="0000258A" w:rsidRPr="00FF4E8B">
        <w:rPr>
          <w:rFonts w:ascii="Times New Roman" w:hAnsi="Times New Roman"/>
          <w:bCs/>
        </w:rPr>
        <w:t xml:space="preserve">ления </w:t>
      </w:r>
      <w:r w:rsidR="00931D11" w:rsidRPr="00FF4E8B">
        <w:rPr>
          <w:rFonts w:ascii="Times New Roman" w:hAnsi="Times New Roman"/>
          <w:bCs/>
        </w:rPr>
        <w:t>Черменского</w:t>
      </w:r>
      <w:r w:rsidR="00A41DC0" w:rsidRPr="00FF4E8B">
        <w:rPr>
          <w:rFonts w:ascii="Times New Roman" w:hAnsi="Times New Roman"/>
          <w:bCs/>
        </w:rPr>
        <w:t xml:space="preserve"> </w:t>
      </w:r>
      <w:r w:rsidR="00330B9F" w:rsidRPr="00FF4E8B">
        <w:rPr>
          <w:rFonts w:ascii="Times New Roman" w:hAnsi="Times New Roman"/>
          <w:bCs/>
        </w:rPr>
        <w:t>с</w:t>
      </w:r>
      <w:r w:rsidR="00D15C2E" w:rsidRPr="00FF4E8B">
        <w:rPr>
          <w:rFonts w:ascii="Times New Roman" w:hAnsi="Times New Roman"/>
          <w:bCs/>
        </w:rPr>
        <w:t xml:space="preserve">ельского поселения </w:t>
      </w:r>
    </w:p>
    <w:p w14:paraId="556FEF2C" w14:textId="77777777" w:rsidR="005B1E8F" w:rsidRPr="005B1E8F" w:rsidRDefault="005B1E8F" w:rsidP="005B1E8F">
      <w:pPr>
        <w:spacing w:line="240" w:lineRule="auto"/>
        <w:ind w:firstLine="0"/>
        <w:rPr>
          <w:rFonts w:ascii="Times New Roman" w:hAnsi="Times New Roman"/>
          <w:b/>
          <w:bCs/>
        </w:rPr>
      </w:pPr>
    </w:p>
    <w:p w14:paraId="4612C137" w14:textId="77777777" w:rsidR="00531935" w:rsidRPr="005E5AE1" w:rsidRDefault="00531935" w:rsidP="003C3902">
      <w:pPr>
        <w:pStyle w:val="a8"/>
        <w:tabs>
          <w:tab w:val="left" w:pos="1134"/>
          <w:tab w:val="left" w:pos="1276"/>
        </w:tabs>
        <w:spacing w:line="240" w:lineRule="auto"/>
        <w:ind w:left="0"/>
        <w:rPr>
          <w:rFonts w:ascii="Times New Roman" w:hAnsi="Times New Roman"/>
          <w:color w:val="000000" w:themeColor="text1"/>
        </w:rPr>
      </w:pPr>
      <w:r w:rsidRPr="005E5AE1">
        <w:rPr>
          <w:rFonts w:ascii="Times New Roman" w:hAnsi="Times New Roman"/>
          <w:color w:val="000000" w:themeColor="text1"/>
        </w:rPr>
        <w:t>Выводы:</w:t>
      </w:r>
    </w:p>
    <w:p w14:paraId="588B272E" w14:textId="457E8EB6" w:rsidR="00531935" w:rsidRPr="005E5AE1" w:rsidRDefault="00531935" w:rsidP="003C3902">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5E5AE1">
        <w:rPr>
          <w:rFonts w:ascii="Times New Roman" w:hAnsi="Times New Roman"/>
          <w:color w:val="000000" w:themeColor="text1"/>
        </w:rPr>
        <w:t xml:space="preserve">По состоянию </w:t>
      </w:r>
      <w:r w:rsidR="00E20026" w:rsidRPr="005E5AE1">
        <w:rPr>
          <w:rFonts w:ascii="Times New Roman" w:hAnsi="Times New Roman"/>
        </w:rPr>
        <w:t>на 01.01.20</w:t>
      </w:r>
      <w:r w:rsidR="00927EC2" w:rsidRPr="005E5AE1">
        <w:rPr>
          <w:rFonts w:ascii="Times New Roman" w:hAnsi="Times New Roman"/>
        </w:rPr>
        <w:t>20 г.</w:t>
      </w:r>
      <w:r w:rsidRPr="005E5AE1">
        <w:rPr>
          <w:rFonts w:ascii="Times New Roman" w:hAnsi="Times New Roman"/>
        </w:rPr>
        <w:t xml:space="preserve"> численность </w:t>
      </w:r>
      <w:r w:rsidR="00931D11" w:rsidRPr="005E5AE1">
        <w:rPr>
          <w:rFonts w:ascii="Times New Roman" w:hAnsi="Times New Roman"/>
        </w:rPr>
        <w:t>Черменского</w:t>
      </w:r>
      <w:r w:rsidR="003D10AD" w:rsidRPr="005E5AE1">
        <w:rPr>
          <w:rFonts w:ascii="Times New Roman" w:hAnsi="Times New Roman"/>
        </w:rPr>
        <w:t xml:space="preserve"> сельского поселения</w:t>
      </w:r>
      <w:r w:rsidR="007E53C7" w:rsidRPr="005E5AE1">
        <w:rPr>
          <w:rFonts w:ascii="Times New Roman" w:hAnsi="Times New Roman"/>
        </w:rPr>
        <w:t xml:space="preserve"> </w:t>
      </w:r>
      <w:r w:rsidRPr="005E5AE1">
        <w:rPr>
          <w:rFonts w:ascii="Times New Roman" w:hAnsi="Times New Roman"/>
          <w:color w:val="000000" w:themeColor="text1"/>
        </w:rPr>
        <w:t xml:space="preserve">составляла </w:t>
      </w:r>
      <w:r w:rsidR="007669E8" w:rsidRPr="005E5AE1">
        <w:rPr>
          <w:rFonts w:ascii="Times New Roman" w:hAnsi="Times New Roman"/>
          <w:color w:val="000000" w:themeColor="text1"/>
        </w:rPr>
        <w:t>8828</w:t>
      </w:r>
      <w:r w:rsidRPr="005E5AE1">
        <w:rPr>
          <w:rFonts w:ascii="Times New Roman" w:hAnsi="Times New Roman"/>
          <w:color w:val="000000" w:themeColor="text1"/>
        </w:rPr>
        <w:t xml:space="preserve"> чел. (</w:t>
      </w:r>
      <w:r w:rsidR="007669E8" w:rsidRPr="005E5AE1">
        <w:rPr>
          <w:rFonts w:ascii="Times New Roman" w:hAnsi="Times New Roman"/>
          <w:color w:val="000000" w:themeColor="text1"/>
        </w:rPr>
        <w:t>8,7</w:t>
      </w:r>
      <w:r w:rsidR="00270B2A" w:rsidRPr="005E5AE1">
        <w:rPr>
          <w:rFonts w:ascii="Times New Roman" w:hAnsi="Times New Roman"/>
          <w:color w:val="000000" w:themeColor="text1"/>
        </w:rPr>
        <w:t xml:space="preserve"> </w:t>
      </w:r>
      <w:r w:rsidR="00D61F95" w:rsidRPr="005E5AE1">
        <w:rPr>
          <w:rFonts w:ascii="Times New Roman" w:hAnsi="Times New Roman"/>
          <w:color w:val="000000" w:themeColor="text1"/>
        </w:rPr>
        <w:t>%</w:t>
      </w:r>
      <w:r w:rsidRPr="005E5AE1">
        <w:rPr>
          <w:rFonts w:ascii="Times New Roman" w:hAnsi="Times New Roman"/>
          <w:color w:val="000000" w:themeColor="text1"/>
        </w:rPr>
        <w:t xml:space="preserve"> от общей численности населения </w:t>
      </w:r>
      <w:r w:rsidR="00931D11" w:rsidRPr="005E5AE1">
        <w:rPr>
          <w:rFonts w:ascii="Times New Roman" w:hAnsi="Times New Roman"/>
          <w:color w:val="000000" w:themeColor="text1"/>
        </w:rPr>
        <w:t>Пригородного</w:t>
      </w:r>
      <w:r w:rsidR="003D10AD" w:rsidRPr="005E5AE1">
        <w:rPr>
          <w:rFonts w:ascii="Times New Roman" w:hAnsi="Times New Roman"/>
          <w:color w:val="000000" w:themeColor="text1"/>
        </w:rPr>
        <w:t xml:space="preserve"> района</w:t>
      </w:r>
      <w:r w:rsidRPr="005E5AE1">
        <w:rPr>
          <w:rFonts w:ascii="Times New Roman" w:hAnsi="Times New Roman"/>
          <w:color w:val="000000" w:themeColor="text1"/>
        </w:rPr>
        <w:t>).</w:t>
      </w:r>
    </w:p>
    <w:p w14:paraId="7A518369" w14:textId="0FA63399" w:rsidR="005B1E8F" w:rsidRPr="005E5AE1" w:rsidRDefault="00531935" w:rsidP="005B1E8F">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5E5AE1">
        <w:rPr>
          <w:rFonts w:ascii="Times New Roman" w:hAnsi="Times New Roman"/>
          <w:color w:val="000000" w:themeColor="text1"/>
        </w:rPr>
        <w:t>Доля населения</w:t>
      </w:r>
      <w:r w:rsidR="00D96D64" w:rsidRPr="005E5AE1">
        <w:rPr>
          <w:rFonts w:ascii="Times New Roman" w:hAnsi="Times New Roman"/>
          <w:color w:val="000000" w:themeColor="text1"/>
        </w:rPr>
        <w:t xml:space="preserve"> трудоспособного возраста – </w:t>
      </w:r>
      <w:r w:rsidR="00352F7E" w:rsidRPr="005E5AE1">
        <w:rPr>
          <w:rFonts w:ascii="Times New Roman" w:hAnsi="Times New Roman"/>
          <w:color w:val="000000" w:themeColor="text1"/>
        </w:rPr>
        <w:t>58,4</w:t>
      </w:r>
      <w:r w:rsidR="00D96D64" w:rsidRPr="005E5AE1">
        <w:rPr>
          <w:rFonts w:ascii="Times New Roman" w:hAnsi="Times New Roman"/>
          <w:color w:val="000000" w:themeColor="text1"/>
        </w:rPr>
        <w:t xml:space="preserve"> </w:t>
      </w:r>
      <w:r w:rsidR="00D61F95" w:rsidRPr="005E5AE1">
        <w:rPr>
          <w:rFonts w:ascii="Times New Roman" w:hAnsi="Times New Roman"/>
          <w:color w:val="000000" w:themeColor="text1"/>
        </w:rPr>
        <w:t>%</w:t>
      </w:r>
      <w:r w:rsidRPr="005E5AE1">
        <w:rPr>
          <w:rFonts w:ascii="Times New Roman" w:hAnsi="Times New Roman"/>
          <w:color w:val="000000" w:themeColor="text1"/>
        </w:rPr>
        <w:t>, доля населения младше</w:t>
      </w:r>
      <w:r w:rsidR="00D96D64" w:rsidRPr="005E5AE1">
        <w:rPr>
          <w:rFonts w:ascii="Times New Roman" w:hAnsi="Times New Roman"/>
          <w:color w:val="000000" w:themeColor="text1"/>
        </w:rPr>
        <w:t xml:space="preserve"> трудоспособного возраста – </w:t>
      </w:r>
      <w:r w:rsidR="00352F7E" w:rsidRPr="005E5AE1">
        <w:rPr>
          <w:rFonts w:ascii="Times New Roman" w:hAnsi="Times New Roman"/>
          <w:color w:val="000000" w:themeColor="text1"/>
        </w:rPr>
        <w:t xml:space="preserve">17,1 </w:t>
      </w:r>
      <w:r w:rsidR="00D61F95" w:rsidRPr="005E5AE1">
        <w:rPr>
          <w:rFonts w:ascii="Times New Roman" w:hAnsi="Times New Roman"/>
          <w:color w:val="000000" w:themeColor="text1"/>
        </w:rPr>
        <w:t>%</w:t>
      </w:r>
      <w:r w:rsidRPr="005E5AE1">
        <w:rPr>
          <w:rFonts w:ascii="Times New Roman" w:hAnsi="Times New Roman"/>
          <w:color w:val="000000" w:themeColor="text1"/>
        </w:rPr>
        <w:t>, доля населения стар</w:t>
      </w:r>
      <w:r w:rsidR="00D96D64" w:rsidRPr="005E5AE1">
        <w:rPr>
          <w:rFonts w:ascii="Times New Roman" w:hAnsi="Times New Roman"/>
          <w:color w:val="000000" w:themeColor="text1"/>
        </w:rPr>
        <w:t xml:space="preserve">ше трудоспособного возраста – </w:t>
      </w:r>
      <w:r w:rsidR="00927EC2" w:rsidRPr="005E5AE1">
        <w:rPr>
          <w:rFonts w:ascii="Times New Roman" w:hAnsi="Times New Roman"/>
          <w:color w:val="000000" w:themeColor="text1"/>
        </w:rPr>
        <w:t>2</w:t>
      </w:r>
      <w:r w:rsidR="00352F7E" w:rsidRPr="005E5AE1">
        <w:rPr>
          <w:rFonts w:ascii="Times New Roman" w:hAnsi="Times New Roman"/>
          <w:color w:val="000000" w:themeColor="text1"/>
        </w:rPr>
        <w:t>4,5</w:t>
      </w:r>
      <w:r w:rsidR="00D61F95" w:rsidRPr="005E5AE1">
        <w:rPr>
          <w:rFonts w:ascii="Times New Roman" w:hAnsi="Times New Roman"/>
          <w:color w:val="000000" w:themeColor="text1"/>
        </w:rPr>
        <w:t xml:space="preserve"> %</w:t>
      </w:r>
      <w:r w:rsidRPr="005E5AE1">
        <w:rPr>
          <w:rFonts w:ascii="Times New Roman" w:hAnsi="Times New Roman"/>
          <w:color w:val="000000" w:themeColor="text1"/>
        </w:rPr>
        <w:t>.</w:t>
      </w:r>
    </w:p>
    <w:p w14:paraId="57D5FCE2" w14:textId="5779E4F6" w:rsidR="005B1E8F" w:rsidRPr="005E5AE1" w:rsidRDefault="00531935" w:rsidP="005B1E8F">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5E5AE1">
        <w:rPr>
          <w:rFonts w:ascii="Times New Roman" w:hAnsi="Times New Roman"/>
        </w:rPr>
        <w:lastRenderedPageBreak/>
        <w:t xml:space="preserve">По этническому составу территория </w:t>
      </w:r>
      <w:r w:rsidR="00931D11" w:rsidRPr="005E5AE1">
        <w:rPr>
          <w:rFonts w:ascii="Times New Roman" w:hAnsi="Times New Roman"/>
        </w:rPr>
        <w:t>Черменского</w:t>
      </w:r>
      <w:r w:rsidR="003D10AD" w:rsidRPr="005E5AE1">
        <w:rPr>
          <w:rFonts w:ascii="Times New Roman" w:hAnsi="Times New Roman"/>
        </w:rPr>
        <w:t xml:space="preserve"> сельского поселения</w:t>
      </w:r>
      <w:r w:rsidRPr="005E5AE1">
        <w:rPr>
          <w:rFonts w:ascii="Times New Roman" w:hAnsi="Times New Roman"/>
        </w:rPr>
        <w:t xml:space="preserve"> является полиэтничной. Преобладают </w:t>
      </w:r>
      <w:r w:rsidR="005B1E8F" w:rsidRPr="005E5AE1">
        <w:rPr>
          <w:rFonts w:ascii="Times New Roman" w:hAnsi="Times New Roman"/>
        </w:rPr>
        <w:t>представители ингушского (71,4 %) и осетинского этносов (22,2 %), а также русские 4,6 %. Доля остальных народов незначительна (1,8 %).</w:t>
      </w:r>
    </w:p>
    <w:p w14:paraId="5AFE4EDF" w14:textId="475355A0" w:rsidR="00943F6E" w:rsidRPr="005B1E8F" w:rsidRDefault="00531935" w:rsidP="00381E67">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5E5AE1">
        <w:rPr>
          <w:rFonts w:ascii="Times New Roman" w:hAnsi="Times New Roman"/>
          <w:color w:val="000000" w:themeColor="text1"/>
        </w:rPr>
        <w:t xml:space="preserve">Демографический прогноз характеризуется </w:t>
      </w:r>
      <w:r w:rsidR="00927EC2" w:rsidRPr="005E5AE1">
        <w:rPr>
          <w:rFonts w:ascii="Times New Roman" w:hAnsi="Times New Roman"/>
          <w:color w:val="000000" w:themeColor="text1"/>
        </w:rPr>
        <w:t>отрицательной</w:t>
      </w:r>
      <w:r w:rsidR="00EB351A" w:rsidRPr="005E5AE1">
        <w:rPr>
          <w:rFonts w:ascii="Times New Roman" w:hAnsi="Times New Roman"/>
          <w:color w:val="000000" w:themeColor="text1"/>
        </w:rPr>
        <w:t xml:space="preserve"> динамикой численности</w:t>
      </w:r>
      <w:r w:rsidRPr="005E5AE1">
        <w:rPr>
          <w:rFonts w:ascii="Times New Roman" w:hAnsi="Times New Roman"/>
          <w:color w:val="000000" w:themeColor="text1"/>
        </w:rPr>
        <w:t xml:space="preserve"> населения к расчетному сроку.</w:t>
      </w:r>
      <w:r w:rsidR="00943F6E" w:rsidRPr="005E5AE1">
        <w:rPr>
          <w:rFonts w:ascii="Times New Roman" w:hAnsi="Times New Roman"/>
          <w:color w:val="000000" w:themeColor="text1"/>
        </w:rPr>
        <w:t xml:space="preserve"> </w:t>
      </w:r>
      <w:r w:rsidR="00943F6E" w:rsidRPr="005E5AE1">
        <w:rPr>
          <w:rFonts w:ascii="Times New Roman" w:hAnsi="Times New Roman"/>
        </w:rPr>
        <w:t xml:space="preserve">Численность населения планируемого </w:t>
      </w:r>
      <w:r w:rsidR="00940FBB" w:rsidRPr="005E5AE1">
        <w:rPr>
          <w:rFonts w:ascii="Times New Roman" w:hAnsi="Times New Roman"/>
        </w:rPr>
        <w:t>сельского поселения</w:t>
      </w:r>
      <w:r w:rsidR="00943F6E" w:rsidRPr="005E5AE1">
        <w:rPr>
          <w:rFonts w:ascii="Times New Roman" w:hAnsi="Times New Roman"/>
        </w:rPr>
        <w:t xml:space="preserve"> к расчетному сроку</w:t>
      </w:r>
      <w:r w:rsidR="0078104A" w:rsidRPr="005B1E8F">
        <w:rPr>
          <w:rFonts w:ascii="Times New Roman" w:hAnsi="Times New Roman"/>
        </w:rPr>
        <w:t xml:space="preserve"> Генерального плана </w:t>
      </w:r>
      <w:r w:rsidR="00927EC2" w:rsidRPr="005B1E8F">
        <w:rPr>
          <w:rFonts w:ascii="Times New Roman" w:hAnsi="Times New Roman"/>
        </w:rPr>
        <w:t>сократится</w:t>
      </w:r>
      <w:r w:rsidR="00EB351A" w:rsidRPr="005B1E8F">
        <w:rPr>
          <w:rFonts w:ascii="Times New Roman" w:hAnsi="Times New Roman"/>
        </w:rPr>
        <w:t xml:space="preserve"> до</w:t>
      </w:r>
      <w:r w:rsidR="0078104A" w:rsidRPr="005B1E8F">
        <w:rPr>
          <w:rFonts w:ascii="Times New Roman" w:hAnsi="Times New Roman"/>
        </w:rPr>
        <w:t xml:space="preserve"> </w:t>
      </w:r>
      <w:r w:rsidR="00FF4E8B" w:rsidRPr="005B1E8F">
        <w:rPr>
          <w:rFonts w:ascii="Times New Roman" w:hAnsi="Times New Roman"/>
        </w:rPr>
        <w:t>6226</w:t>
      </w:r>
      <w:r w:rsidR="00943F6E" w:rsidRPr="005B1E8F">
        <w:rPr>
          <w:rFonts w:ascii="Times New Roman" w:hAnsi="Times New Roman"/>
        </w:rPr>
        <w:t xml:space="preserve"> человек.</w:t>
      </w:r>
    </w:p>
    <w:p w14:paraId="3F54EC56" w14:textId="77777777" w:rsidR="00106D71" w:rsidRPr="00931D11" w:rsidRDefault="00AA5657" w:rsidP="00EE47D8">
      <w:pPr>
        <w:spacing w:after="200" w:line="276" w:lineRule="auto"/>
        <w:ind w:firstLine="0"/>
        <w:jc w:val="left"/>
        <w:rPr>
          <w:rFonts w:ascii="Times New Roman" w:hAnsi="Times New Roman"/>
          <w:color w:val="000000" w:themeColor="text1"/>
          <w:highlight w:val="yellow"/>
        </w:rPr>
      </w:pPr>
      <w:r w:rsidRPr="00931D11">
        <w:rPr>
          <w:rFonts w:ascii="Times New Roman" w:hAnsi="Times New Roman"/>
          <w:color w:val="000000" w:themeColor="text1"/>
          <w:highlight w:val="yellow"/>
        </w:rPr>
        <w:br w:type="page"/>
      </w:r>
    </w:p>
    <w:p w14:paraId="37FB84D9" w14:textId="77777777" w:rsidR="00ED74FC" w:rsidRPr="00CB1A81" w:rsidRDefault="00ED74FC" w:rsidP="00963FC0">
      <w:pPr>
        <w:spacing w:line="240" w:lineRule="auto"/>
        <w:ind w:firstLine="0"/>
        <w:jc w:val="center"/>
        <w:rPr>
          <w:rFonts w:ascii="Times New Roman" w:hAnsi="Times New Roman"/>
          <w:b/>
          <w:sz w:val="26"/>
          <w:szCs w:val="26"/>
        </w:rPr>
      </w:pPr>
      <w:r w:rsidRPr="00CB1A81">
        <w:rPr>
          <w:rFonts w:ascii="Times New Roman" w:hAnsi="Times New Roman"/>
          <w:b/>
          <w:sz w:val="26"/>
          <w:szCs w:val="26"/>
        </w:rPr>
        <w:lastRenderedPageBreak/>
        <w:t>РАЗДЕЛ 6. СОЦИАЛЬНАЯ ИНФРАСТРУКТУРА</w:t>
      </w:r>
      <w:r w:rsidR="00C919CA" w:rsidRPr="00CB1A81">
        <w:rPr>
          <w:rFonts w:ascii="Times New Roman" w:hAnsi="Times New Roman"/>
          <w:b/>
          <w:sz w:val="26"/>
          <w:szCs w:val="26"/>
        </w:rPr>
        <w:t>.</w:t>
      </w:r>
    </w:p>
    <w:p w14:paraId="472437FF" w14:textId="77777777" w:rsidR="00ED74FC" w:rsidRPr="00CB1A81" w:rsidRDefault="00ED74FC" w:rsidP="00963FC0">
      <w:pPr>
        <w:spacing w:line="240" w:lineRule="auto"/>
        <w:ind w:firstLine="0"/>
        <w:jc w:val="center"/>
        <w:rPr>
          <w:rFonts w:ascii="Times New Roman" w:hAnsi="Times New Roman"/>
          <w:lang w:eastAsia="x-none"/>
        </w:rPr>
      </w:pPr>
      <w:r w:rsidRPr="00CB1A81">
        <w:rPr>
          <w:rFonts w:ascii="Times New Roman" w:hAnsi="Times New Roman"/>
          <w:b/>
          <w:sz w:val="26"/>
          <w:szCs w:val="26"/>
        </w:rPr>
        <w:t xml:space="preserve">БЫТОВОЕ </w:t>
      </w:r>
      <w:r w:rsidR="00C919CA" w:rsidRPr="00CB1A81">
        <w:rPr>
          <w:rFonts w:ascii="Times New Roman" w:hAnsi="Times New Roman"/>
          <w:b/>
          <w:sz w:val="26"/>
          <w:szCs w:val="26"/>
        </w:rPr>
        <w:t xml:space="preserve">И КОММУНАЛЬНОЕ </w:t>
      </w:r>
      <w:r w:rsidRPr="00CB1A81">
        <w:rPr>
          <w:rFonts w:ascii="Times New Roman" w:hAnsi="Times New Roman"/>
          <w:b/>
          <w:sz w:val="26"/>
          <w:szCs w:val="26"/>
        </w:rPr>
        <w:t>ОБСЛУЖИВАНИЕ НАСЕЛЕНИЯ</w:t>
      </w:r>
    </w:p>
    <w:p w14:paraId="53851032" w14:textId="77777777" w:rsidR="00ED74FC" w:rsidRPr="00CB1A81" w:rsidRDefault="00ED74FC" w:rsidP="00ED74FC">
      <w:pPr>
        <w:spacing w:line="240" w:lineRule="auto"/>
        <w:ind w:left="851"/>
        <w:rPr>
          <w:rFonts w:ascii="Times New Roman" w:hAnsi="Times New Roman"/>
          <w:b/>
        </w:rPr>
      </w:pPr>
    </w:p>
    <w:p w14:paraId="32CB30D9" w14:textId="77777777" w:rsidR="00ED74FC" w:rsidRPr="00CB1A81" w:rsidRDefault="00ED74FC" w:rsidP="00963FC0">
      <w:pPr>
        <w:spacing w:line="240" w:lineRule="auto"/>
        <w:rPr>
          <w:rFonts w:ascii="Times New Roman" w:hAnsi="Times New Roman"/>
        </w:rPr>
      </w:pPr>
      <w:r w:rsidRPr="00CB1A81">
        <w:rPr>
          <w:rFonts w:ascii="Times New Roman" w:hAnsi="Times New Roman"/>
          <w:b/>
        </w:rPr>
        <w:t>Под социальной инфраструктурой</w:t>
      </w:r>
      <w:r w:rsidRPr="00CB1A81">
        <w:rPr>
          <w:rFonts w:ascii="Times New Roman" w:hAnsi="Times New Roman"/>
        </w:rPr>
        <w:t xml:space="preserve">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(образование, здравоохранение, культурное обслуживание, бытовое обслуживание, физическая культура и спорт). Уровень развития социальной сферы в сильной степени определяется общим состоянием экономики отдельных территориальных образований, инвестиционной и социальной политикой государственных структур и другими факторами.</w:t>
      </w:r>
    </w:p>
    <w:p w14:paraId="381DB0C7" w14:textId="0BFD93BF" w:rsidR="00ED74FC" w:rsidRPr="00614C0C" w:rsidRDefault="00ED74FC" w:rsidP="00963FC0">
      <w:pPr>
        <w:spacing w:line="240" w:lineRule="auto"/>
        <w:rPr>
          <w:rFonts w:ascii="Times New Roman" w:hAnsi="Times New Roman"/>
        </w:rPr>
      </w:pPr>
      <w:bookmarkStart w:id="11" w:name="_Hlk53498089"/>
      <w:r w:rsidRPr="00CB1A81">
        <w:rPr>
          <w:rFonts w:ascii="Times New Roman" w:hAnsi="Times New Roman"/>
        </w:rPr>
        <w:t xml:space="preserve">В числе последних важная роль принадлежит особенностям экономико-географического положения </w:t>
      </w:r>
      <w:r w:rsidR="00940FBB" w:rsidRPr="00CB1A81">
        <w:rPr>
          <w:rFonts w:ascii="Times New Roman" w:hAnsi="Times New Roman"/>
        </w:rPr>
        <w:t>сельского поселения</w:t>
      </w:r>
      <w:r w:rsidRPr="00CB1A81">
        <w:rPr>
          <w:rFonts w:ascii="Times New Roman" w:hAnsi="Times New Roman"/>
        </w:rPr>
        <w:t xml:space="preserve">. </w:t>
      </w:r>
      <w:r w:rsidR="00931D11" w:rsidRPr="00CB1A81">
        <w:rPr>
          <w:rFonts w:ascii="Times New Roman" w:hAnsi="Times New Roman"/>
        </w:rPr>
        <w:t>Черменское</w:t>
      </w:r>
      <w:r w:rsidR="006A0E7B" w:rsidRPr="00CB1A81">
        <w:rPr>
          <w:rFonts w:ascii="Times New Roman" w:hAnsi="Times New Roman"/>
        </w:rPr>
        <w:t xml:space="preserve"> сельское поселение</w:t>
      </w:r>
      <w:r w:rsidRPr="00CB1A81">
        <w:rPr>
          <w:rFonts w:ascii="Times New Roman" w:hAnsi="Times New Roman"/>
        </w:rPr>
        <w:t xml:space="preserve"> </w:t>
      </w:r>
      <w:r w:rsidR="006A0E7B" w:rsidRPr="00CB1A81">
        <w:rPr>
          <w:rFonts w:ascii="Times New Roman" w:hAnsi="Times New Roman"/>
        </w:rPr>
        <w:t xml:space="preserve">расположено </w:t>
      </w:r>
      <w:bookmarkStart w:id="12" w:name="_Hlk53498156"/>
      <w:r w:rsidR="006A0E7B" w:rsidRPr="00CB1A81">
        <w:rPr>
          <w:rFonts w:ascii="Times New Roman" w:hAnsi="Times New Roman"/>
        </w:rPr>
        <w:t>в непосредственной близости</w:t>
      </w:r>
      <w:r w:rsidR="001D2F95" w:rsidRPr="00CB1A81">
        <w:rPr>
          <w:rFonts w:ascii="Times New Roman" w:hAnsi="Times New Roman"/>
        </w:rPr>
        <w:t xml:space="preserve"> </w:t>
      </w:r>
      <w:bookmarkEnd w:id="12"/>
      <w:r w:rsidR="006A0E7B" w:rsidRPr="00CB1A81">
        <w:rPr>
          <w:rFonts w:ascii="Times New Roman" w:hAnsi="Times New Roman"/>
        </w:rPr>
        <w:t>к республиканскому центру</w:t>
      </w:r>
      <w:r w:rsidR="001D2F95" w:rsidRPr="00CB1A81">
        <w:rPr>
          <w:rFonts w:ascii="Times New Roman" w:hAnsi="Times New Roman"/>
        </w:rPr>
        <w:t xml:space="preserve"> </w:t>
      </w:r>
      <w:r w:rsidR="006A0E7B" w:rsidRPr="00CB1A81">
        <w:rPr>
          <w:rFonts w:ascii="Times New Roman" w:hAnsi="Times New Roman"/>
        </w:rPr>
        <w:t xml:space="preserve">г. Владикавказу </w:t>
      </w:r>
      <w:r w:rsidR="001D2F95" w:rsidRPr="00CB1A81">
        <w:rPr>
          <w:rFonts w:ascii="Times New Roman" w:hAnsi="Times New Roman"/>
        </w:rPr>
        <w:t>и районно</w:t>
      </w:r>
      <w:r w:rsidR="006A0E7B" w:rsidRPr="00CB1A81">
        <w:rPr>
          <w:rFonts w:ascii="Times New Roman" w:hAnsi="Times New Roman"/>
        </w:rPr>
        <w:t>му</w:t>
      </w:r>
      <w:r w:rsidR="001D2F95" w:rsidRPr="00CB1A81">
        <w:rPr>
          <w:rFonts w:ascii="Times New Roman" w:hAnsi="Times New Roman"/>
        </w:rPr>
        <w:t xml:space="preserve"> центр</w:t>
      </w:r>
      <w:r w:rsidR="006A0E7B" w:rsidRPr="00CB1A81">
        <w:rPr>
          <w:rFonts w:ascii="Times New Roman" w:hAnsi="Times New Roman"/>
        </w:rPr>
        <w:t xml:space="preserve">у </w:t>
      </w:r>
      <w:r w:rsidR="00CB1A81" w:rsidRPr="00CB1A81">
        <w:rPr>
          <w:rFonts w:ascii="Times New Roman" w:hAnsi="Times New Roman"/>
        </w:rPr>
        <w:t>с. Октябрьскому</w:t>
      </w:r>
      <w:r w:rsidRPr="00CB1A81">
        <w:rPr>
          <w:rFonts w:ascii="Times New Roman" w:hAnsi="Times New Roman"/>
        </w:rPr>
        <w:t>, многи</w:t>
      </w:r>
      <w:r w:rsidR="00FD62DC" w:rsidRPr="00CB1A81">
        <w:rPr>
          <w:rFonts w:ascii="Times New Roman" w:hAnsi="Times New Roman"/>
        </w:rPr>
        <w:t>е виды социальных услуг котор</w:t>
      </w:r>
      <w:r w:rsidR="006A0E7B" w:rsidRPr="00CB1A81">
        <w:rPr>
          <w:rFonts w:ascii="Times New Roman" w:hAnsi="Times New Roman"/>
        </w:rPr>
        <w:t>ых</w:t>
      </w:r>
      <w:r w:rsidR="00285FC8" w:rsidRPr="00CB1A81">
        <w:rPr>
          <w:rFonts w:ascii="Times New Roman" w:hAnsi="Times New Roman"/>
        </w:rPr>
        <w:t xml:space="preserve"> могут </w:t>
      </w:r>
      <w:r w:rsidR="00D33ABE" w:rsidRPr="00CB1A81">
        <w:rPr>
          <w:rFonts w:ascii="Times New Roman" w:hAnsi="Times New Roman"/>
        </w:rPr>
        <w:t>использоваться</w:t>
      </w:r>
      <w:r w:rsidRPr="00CB1A81">
        <w:rPr>
          <w:rFonts w:ascii="Times New Roman" w:hAnsi="Times New Roman"/>
        </w:rPr>
        <w:t xml:space="preserve"> жителями поселения. </w:t>
      </w:r>
      <w:bookmarkEnd w:id="11"/>
      <w:r w:rsidRPr="00CB1A81">
        <w:rPr>
          <w:rFonts w:ascii="Times New Roman" w:hAnsi="Times New Roman"/>
        </w:rPr>
        <w:t xml:space="preserve">Это имеет прямое следствие на </w:t>
      </w:r>
      <w:r w:rsidR="00FD62DC" w:rsidRPr="00CB1A81">
        <w:rPr>
          <w:rFonts w:ascii="Times New Roman" w:hAnsi="Times New Roman"/>
        </w:rPr>
        <w:t xml:space="preserve">снижение </w:t>
      </w:r>
      <w:r w:rsidRPr="00614C0C">
        <w:rPr>
          <w:rFonts w:ascii="Times New Roman" w:hAnsi="Times New Roman"/>
        </w:rPr>
        <w:t xml:space="preserve">нормативных планок в обеспечении населения </w:t>
      </w:r>
      <w:r w:rsidR="00E827C7" w:rsidRPr="00614C0C">
        <w:rPr>
          <w:rFonts w:ascii="Times New Roman" w:hAnsi="Times New Roman"/>
        </w:rPr>
        <w:t>Черменского сельского поселения</w:t>
      </w:r>
      <w:r w:rsidR="001D2F95" w:rsidRPr="00614C0C">
        <w:rPr>
          <w:rFonts w:ascii="Times New Roman" w:hAnsi="Times New Roman"/>
        </w:rPr>
        <w:t xml:space="preserve"> </w:t>
      </w:r>
      <w:r w:rsidRPr="00614C0C">
        <w:rPr>
          <w:rFonts w:ascii="Times New Roman" w:hAnsi="Times New Roman"/>
        </w:rPr>
        <w:t>эпизодическими и периодическими услугами.</w:t>
      </w:r>
    </w:p>
    <w:p w14:paraId="661381C1" w14:textId="6DAD9995" w:rsidR="00ED74FC" w:rsidRPr="00614C0C" w:rsidRDefault="00ED74FC" w:rsidP="00963FC0">
      <w:pPr>
        <w:spacing w:line="240" w:lineRule="auto"/>
        <w:rPr>
          <w:rFonts w:ascii="Times New Roman" w:hAnsi="Times New Roman"/>
        </w:rPr>
      </w:pPr>
      <w:r w:rsidRPr="00614C0C">
        <w:rPr>
          <w:rFonts w:ascii="Times New Roman" w:hAnsi="Times New Roman"/>
        </w:rPr>
        <w:t xml:space="preserve">Расчет перспективного развития отраслей социальной сферы </w:t>
      </w:r>
      <w:r w:rsidR="00F332FE" w:rsidRPr="00614C0C">
        <w:rPr>
          <w:rFonts w:ascii="Times New Roman" w:hAnsi="Times New Roman"/>
        </w:rPr>
        <w:t>с</w:t>
      </w:r>
      <w:r w:rsidR="00D15C2E" w:rsidRPr="00614C0C">
        <w:rPr>
          <w:rFonts w:ascii="Times New Roman" w:hAnsi="Times New Roman"/>
        </w:rPr>
        <w:t xml:space="preserve">ельского поселения </w:t>
      </w:r>
      <w:r w:rsidRPr="00614C0C">
        <w:rPr>
          <w:rFonts w:ascii="Times New Roman" w:hAnsi="Times New Roman"/>
        </w:rPr>
        <w:t xml:space="preserve">производился на основе анализа современного их состояния с последующей экстраполяцией на среднесрочные и дальнесрочные периоды. При этом учитывались разработанные прогнозные показатели перспективной демографической ситуации, экономической подсистемы, тенденции мирового и отечественного развития социальной сферы. В основу расчетов перспективной потребности и обеспеченности </w:t>
      </w:r>
      <w:r w:rsidR="00931D11" w:rsidRPr="00614C0C">
        <w:rPr>
          <w:rFonts w:ascii="Times New Roman" w:hAnsi="Times New Roman"/>
        </w:rPr>
        <w:t>Черменского</w:t>
      </w:r>
      <w:r w:rsidR="003D10AD" w:rsidRPr="00614C0C">
        <w:rPr>
          <w:rFonts w:ascii="Times New Roman" w:hAnsi="Times New Roman"/>
        </w:rPr>
        <w:t xml:space="preserve"> сельского поселения</w:t>
      </w:r>
      <w:r w:rsidR="00F332FE" w:rsidRPr="00614C0C">
        <w:rPr>
          <w:rFonts w:ascii="Times New Roman" w:hAnsi="Times New Roman"/>
        </w:rPr>
        <w:t xml:space="preserve"> </w:t>
      </w:r>
      <w:r w:rsidRPr="00614C0C">
        <w:rPr>
          <w:rFonts w:ascii="Times New Roman" w:hAnsi="Times New Roman"/>
        </w:rPr>
        <w:t>социальной инфраструктурой и услугами были положены:</w:t>
      </w:r>
    </w:p>
    <w:p w14:paraId="1565C38D" w14:textId="77777777" w:rsidR="00ED74FC" w:rsidRPr="00614C0C" w:rsidRDefault="00ED74FC" w:rsidP="00963FC0">
      <w:pPr>
        <w:spacing w:line="240" w:lineRule="auto"/>
        <w:rPr>
          <w:rFonts w:ascii="Times New Roman" w:hAnsi="Times New Roman"/>
        </w:rPr>
      </w:pPr>
      <w:r w:rsidRPr="00614C0C">
        <w:rPr>
          <w:rFonts w:ascii="Times New Roman" w:hAnsi="Times New Roman"/>
        </w:rPr>
        <w:t>– СП 42.13330.2016 «СНиП 2.07.01-89* Градостроительство. Планировка и застройка городских и сельских поселений» (утверждены Приказом Министерства строительства и жилищно-коммунального хозяйства Российской Федерации от 30.12.2016 г. № 1034/пр).</w:t>
      </w:r>
    </w:p>
    <w:p w14:paraId="7C0BA40D" w14:textId="77777777" w:rsidR="00ED74FC" w:rsidRPr="00614C0C" w:rsidRDefault="00ED74FC" w:rsidP="00963FC0">
      <w:pPr>
        <w:spacing w:line="240" w:lineRule="auto"/>
        <w:rPr>
          <w:rFonts w:ascii="Times New Roman" w:hAnsi="Times New Roman"/>
        </w:rPr>
      </w:pPr>
      <w:r w:rsidRPr="00614C0C">
        <w:rPr>
          <w:rFonts w:ascii="Times New Roman" w:hAnsi="Times New Roman"/>
        </w:rPr>
        <w:t>– Распоряжение Правительства Российской Федерации от 03.07.1996 г. № 1063-р «О социальных нормативах и нормах».</w:t>
      </w:r>
    </w:p>
    <w:p w14:paraId="65A190E3" w14:textId="4E189E64" w:rsidR="00ED74FC" w:rsidRPr="00614C0C" w:rsidRDefault="00ED74FC" w:rsidP="00963FC0">
      <w:pPr>
        <w:spacing w:line="240" w:lineRule="auto"/>
        <w:rPr>
          <w:rFonts w:ascii="Times New Roman" w:hAnsi="Times New Roman"/>
        </w:rPr>
      </w:pPr>
      <w:r w:rsidRPr="00614C0C">
        <w:rPr>
          <w:rFonts w:ascii="Times New Roman" w:hAnsi="Times New Roman"/>
        </w:rPr>
        <w:t xml:space="preserve">– Региональные нормативы градостроительного проектирования </w:t>
      </w:r>
      <w:r w:rsidR="003D10AD" w:rsidRPr="00614C0C">
        <w:rPr>
          <w:rFonts w:ascii="Times New Roman" w:hAnsi="Times New Roman"/>
        </w:rPr>
        <w:t>Республики Северная Осетия-Алания</w:t>
      </w:r>
      <w:r w:rsidR="006A0E7B" w:rsidRPr="00614C0C">
        <w:rPr>
          <w:rFonts w:ascii="Times New Roman" w:hAnsi="Times New Roman"/>
        </w:rPr>
        <w:t xml:space="preserve"> </w:t>
      </w:r>
      <w:r w:rsidR="00D40B20" w:rsidRPr="00614C0C">
        <w:rPr>
          <w:rFonts w:ascii="Times New Roman" w:hAnsi="Times New Roman"/>
        </w:rPr>
        <w:t>(утверждены</w:t>
      </w:r>
      <w:r w:rsidRPr="00614C0C">
        <w:rPr>
          <w:rFonts w:ascii="Times New Roman" w:hAnsi="Times New Roman"/>
        </w:rPr>
        <w:t>).</w:t>
      </w:r>
    </w:p>
    <w:p w14:paraId="547FC9D6" w14:textId="3BFF0FAC" w:rsidR="006A0E7B" w:rsidRPr="00614C0C" w:rsidRDefault="00284BDE" w:rsidP="006A0E7B">
      <w:pPr>
        <w:spacing w:line="240" w:lineRule="auto"/>
        <w:rPr>
          <w:rFonts w:ascii="Times New Roman" w:hAnsi="Times New Roman"/>
        </w:rPr>
      </w:pPr>
      <w:bookmarkStart w:id="13" w:name="_Hlk53497933"/>
      <w:r w:rsidRPr="00614C0C">
        <w:rPr>
          <w:rFonts w:ascii="Times New Roman" w:hAnsi="Times New Roman"/>
        </w:rPr>
        <w:t xml:space="preserve">– </w:t>
      </w:r>
      <w:r w:rsidR="006A0E7B" w:rsidRPr="00614C0C">
        <w:rPr>
          <w:rFonts w:ascii="Times New Roman" w:hAnsi="Times New Roman"/>
        </w:rPr>
        <w:t xml:space="preserve">Местные нормативы градостроительного проектирования </w:t>
      </w:r>
      <w:r w:rsidR="00931D11" w:rsidRPr="00614C0C">
        <w:rPr>
          <w:rFonts w:ascii="Times New Roman" w:hAnsi="Times New Roman"/>
        </w:rPr>
        <w:t>Черменского</w:t>
      </w:r>
      <w:r w:rsidR="006A0E7B" w:rsidRPr="00614C0C">
        <w:rPr>
          <w:rFonts w:ascii="Times New Roman" w:hAnsi="Times New Roman"/>
        </w:rPr>
        <w:t xml:space="preserve"> сельского поселения </w:t>
      </w:r>
      <w:r w:rsidR="00931D11" w:rsidRPr="00614C0C">
        <w:rPr>
          <w:rFonts w:ascii="Times New Roman" w:hAnsi="Times New Roman"/>
        </w:rPr>
        <w:t>Пригородного</w:t>
      </w:r>
      <w:r w:rsidR="006A0E7B" w:rsidRPr="00614C0C">
        <w:rPr>
          <w:rFonts w:ascii="Times New Roman" w:hAnsi="Times New Roman"/>
        </w:rPr>
        <w:t xml:space="preserve"> района Республики Северная Осетия-Алания (утверждены).</w:t>
      </w:r>
    </w:p>
    <w:bookmarkEnd w:id="13"/>
    <w:p w14:paraId="02405293" w14:textId="4A407855" w:rsidR="00ED74FC" w:rsidRPr="00614C0C" w:rsidRDefault="00ED74FC" w:rsidP="00963FC0">
      <w:pPr>
        <w:spacing w:line="240" w:lineRule="auto"/>
        <w:rPr>
          <w:rFonts w:ascii="Times New Roman" w:hAnsi="Times New Roman"/>
        </w:rPr>
      </w:pPr>
      <w:r w:rsidRPr="00614C0C">
        <w:rPr>
          <w:rFonts w:ascii="Times New Roman" w:hAnsi="Times New Roman"/>
        </w:rPr>
        <w:t xml:space="preserve">Генеральным планом </w:t>
      </w:r>
      <w:r w:rsidR="00931D11" w:rsidRPr="00614C0C">
        <w:rPr>
          <w:rFonts w:ascii="Times New Roman" w:hAnsi="Times New Roman"/>
        </w:rPr>
        <w:t>Черменского</w:t>
      </w:r>
      <w:r w:rsidR="003D10AD" w:rsidRPr="00614C0C">
        <w:rPr>
          <w:rFonts w:ascii="Times New Roman" w:hAnsi="Times New Roman"/>
        </w:rPr>
        <w:t xml:space="preserve"> сельского поселения</w:t>
      </w:r>
      <w:r w:rsidR="00285FC8" w:rsidRPr="00614C0C">
        <w:rPr>
          <w:rFonts w:ascii="Times New Roman" w:hAnsi="Times New Roman"/>
        </w:rPr>
        <w:t xml:space="preserve"> </w:t>
      </w:r>
      <w:r w:rsidRPr="00614C0C">
        <w:rPr>
          <w:rFonts w:ascii="Times New Roman" w:hAnsi="Times New Roman"/>
        </w:rPr>
        <w:t>предусматривается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14:paraId="78AC7969" w14:textId="77777777" w:rsidR="00ED74FC" w:rsidRPr="00931D11" w:rsidRDefault="00ED74FC" w:rsidP="00ED74FC">
      <w:pPr>
        <w:spacing w:line="240" w:lineRule="auto"/>
        <w:ind w:left="851"/>
        <w:rPr>
          <w:rFonts w:ascii="Times New Roman" w:hAnsi="Times New Roman"/>
          <w:highlight w:val="yellow"/>
        </w:rPr>
      </w:pPr>
    </w:p>
    <w:p w14:paraId="0BBAB134" w14:textId="77777777" w:rsidR="00ED74FC" w:rsidRPr="007C273E" w:rsidRDefault="00ED74FC" w:rsidP="00E20B1D">
      <w:pPr>
        <w:spacing w:line="240" w:lineRule="auto"/>
        <w:ind w:firstLine="0"/>
        <w:jc w:val="center"/>
        <w:rPr>
          <w:rFonts w:ascii="Times New Roman" w:hAnsi="Times New Roman"/>
          <w:b/>
          <w:sz w:val="26"/>
          <w:szCs w:val="26"/>
        </w:rPr>
      </w:pPr>
      <w:r w:rsidRPr="007C273E">
        <w:rPr>
          <w:rFonts w:ascii="Times New Roman" w:hAnsi="Times New Roman"/>
          <w:b/>
          <w:sz w:val="26"/>
          <w:szCs w:val="26"/>
        </w:rPr>
        <w:t>6.1. Образование</w:t>
      </w:r>
    </w:p>
    <w:p w14:paraId="142CCC45" w14:textId="77777777" w:rsidR="00E20B1D" w:rsidRPr="007C273E" w:rsidRDefault="00E20B1D" w:rsidP="00ED74FC">
      <w:pPr>
        <w:spacing w:line="240" w:lineRule="auto"/>
        <w:ind w:left="1701" w:firstLine="0"/>
        <w:jc w:val="right"/>
        <w:rPr>
          <w:rFonts w:ascii="Times New Roman" w:hAnsi="Times New Roman"/>
          <w:b/>
        </w:rPr>
      </w:pPr>
    </w:p>
    <w:p w14:paraId="15A52545" w14:textId="77777777" w:rsidR="00ED74FC" w:rsidRPr="007C273E" w:rsidRDefault="00ED74FC" w:rsidP="00E20B1D">
      <w:pPr>
        <w:spacing w:line="240" w:lineRule="auto"/>
        <w:rPr>
          <w:rFonts w:ascii="Times New Roman" w:hAnsi="Times New Roman"/>
        </w:rPr>
      </w:pPr>
      <w:r w:rsidRPr="007C273E">
        <w:rPr>
          <w:rFonts w:ascii="Times New Roman" w:hAnsi="Times New Roman"/>
        </w:rPr>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 Основными её составляющими являются детские дошкольные учреждения, дневные и вечерние общеобразовательные школы, система профессионального начального, среднего и высшего образования, система дополнительного образования детей.</w:t>
      </w:r>
    </w:p>
    <w:p w14:paraId="7B93965D" w14:textId="62982475" w:rsidR="00ED74FC" w:rsidRPr="007C273E" w:rsidRDefault="008435AC" w:rsidP="00E20B1D">
      <w:pPr>
        <w:spacing w:line="240" w:lineRule="auto"/>
        <w:rPr>
          <w:rFonts w:ascii="Times New Roman" w:hAnsi="Times New Roman"/>
        </w:rPr>
      </w:pPr>
      <w:r w:rsidRPr="007C273E">
        <w:rPr>
          <w:rFonts w:ascii="Times New Roman" w:hAnsi="Times New Roman"/>
        </w:rPr>
        <w:t xml:space="preserve">На </w:t>
      </w:r>
      <w:r w:rsidRPr="00967E74">
        <w:rPr>
          <w:rFonts w:ascii="Times New Roman" w:hAnsi="Times New Roman"/>
        </w:rPr>
        <w:t>01.01.20</w:t>
      </w:r>
      <w:r w:rsidR="008951B8" w:rsidRPr="00967E74">
        <w:rPr>
          <w:rFonts w:ascii="Times New Roman" w:hAnsi="Times New Roman"/>
        </w:rPr>
        <w:t>2</w:t>
      </w:r>
      <w:r w:rsidR="007C273E" w:rsidRPr="00967E74">
        <w:rPr>
          <w:rFonts w:ascii="Times New Roman" w:hAnsi="Times New Roman"/>
        </w:rPr>
        <w:t>1</w:t>
      </w:r>
      <w:r w:rsidR="00ED74FC" w:rsidRPr="00967E74">
        <w:rPr>
          <w:rFonts w:ascii="Times New Roman" w:hAnsi="Times New Roman"/>
        </w:rPr>
        <w:t xml:space="preserve"> года систему образования </w:t>
      </w:r>
      <w:r w:rsidR="00931D11" w:rsidRPr="00967E74">
        <w:rPr>
          <w:rFonts w:ascii="Times New Roman" w:hAnsi="Times New Roman"/>
        </w:rPr>
        <w:t>Черменского</w:t>
      </w:r>
      <w:r w:rsidR="00D76267" w:rsidRPr="00967E74">
        <w:rPr>
          <w:rFonts w:ascii="Times New Roman" w:hAnsi="Times New Roman"/>
        </w:rPr>
        <w:t xml:space="preserve"> сельского поселения</w:t>
      </w:r>
      <w:r w:rsidR="008951B8" w:rsidRPr="00967E74">
        <w:rPr>
          <w:rFonts w:ascii="Times New Roman" w:hAnsi="Times New Roman"/>
        </w:rPr>
        <w:t xml:space="preserve"> </w:t>
      </w:r>
      <w:r w:rsidRPr="00967E74">
        <w:rPr>
          <w:rFonts w:ascii="Times New Roman" w:hAnsi="Times New Roman"/>
        </w:rPr>
        <w:t xml:space="preserve">образуют </w:t>
      </w:r>
      <w:r w:rsidR="007C273E" w:rsidRPr="00967E74">
        <w:rPr>
          <w:rFonts w:ascii="Times New Roman" w:hAnsi="Times New Roman"/>
        </w:rPr>
        <w:t>7</w:t>
      </w:r>
      <w:r w:rsidR="00D40B20" w:rsidRPr="00967E74">
        <w:rPr>
          <w:rFonts w:ascii="Times New Roman" w:hAnsi="Times New Roman"/>
        </w:rPr>
        <w:t xml:space="preserve"> </w:t>
      </w:r>
      <w:r w:rsidR="00ED74FC" w:rsidRPr="00967E74">
        <w:rPr>
          <w:rFonts w:ascii="Times New Roman" w:hAnsi="Times New Roman"/>
        </w:rPr>
        <w:t>образовательных учреждени</w:t>
      </w:r>
      <w:r w:rsidR="007C273E" w:rsidRPr="00967E74">
        <w:rPr>
          <w:rFonts w:ascii="Times New Roman" w:hAnsi="Times New Roman"/>
        </w:rPr>
        <w:t>й</w:t>
      </w:r>
      <w:r w:rsidR="00ED74FC" w:rsidRPr="007C273E">
        <w:rPr>
          <w:rFonts w:ascii="Times New Roman" w:hAnsi="Times New Roman"/>
        </w:rPr>
        <w:t>:</w:t>
      </w:r>
    </w:p>
    <w:p w14:paraId="0A109084" w14:textId="6791E1CC" w:rsidR="00241BFB" w:rsidRPr="00397BEF" w:rsidRDefault="00241BFB" w:rsidP="00241BFB">
      <w:pPr>
        <w:spacing w:line="240" w:lineRule="auto"/>
        <w:rPr>
          <w:rFonts w:ascii="Times New Roman" w:hAnsi="Times New Roman"/>
        </w:rPr>
      </w:pPr>
      <w:r w:rsidRPr="007C273E">
        <w:rPr>
          <w:rFonts w:ascii="Times New Roman" w:hAnsi="Times New Roman"/>
        </w:rPr>
        <w:t>– Муниципальное бюджетное дошкольное</w:t>
      </w:r>
      <w:r w:rsidRPr="00397BEF">
        <w:rPr>
          <w:rFonts w:ascii="Times New Roman" w:hAnsi="Times New Roman"/>
        </w:rPr>
        <w:t xml:space="preserve"> образовательное учреждение «Детский сад </w:t>
      </w:r>
      <w:r w:rsidR="00397BEF" w:rsidRPr="00397BEF">
        <w:rPr>
          <w:rFonts w:ascii="Times New Roman" w:hAnsi="Times New Roman"/>
        </w:rPr>
        <w:t>№ 7 с. Чермен</w:t>
      </w:r>
      <w:r w:rsidRPr="00397BEF">
        <w:rPr>
          <w:rFonts w:ascii="Times New Roman" w:hAnsi="Times New Roman"/>
        </w:rPr>
        <w:t xml:space="preserve">» </w:t>
      </w:r>
      <w:r w:rsidR="00931D11" w:rsidRPr="00397BEF">
        <w:rPr>
          <w:rFonts w:ascii="Times New Roman" w:hAnsi="Times New Roman"/>
          <w:shd w:val="clear" w:color="auto" w:fill="FFFFFF"/>
        </w:rPr>
        <w:t>Пригородного</w:t>
      </w:r>
      <w:r w:rsidRPr="00397BEF">
        <w:rPr>
          <w:rFonts w:ascii="Times New Roman" w:hAnsi="Times New Roman"/>
          <w:shd w:val="clear" w:color="auto" w:fill="FFFFFF"/>
        </w:rPr>
        <w:t xml:space="preserve"> района Республики Северная Осетия-Алания</w:t>
      </w:r>
      <w:r w:rsidRPr="00397BEF">
        <w:rPr>
          <w:rFonts w:ascii="Times New Roman" w:hAnsi="Times New Roman"/>
        </w:rPr>
        <w:t xml:space="preserve"> </w:t>
      </w:r>
      <w:r w:rsidR="00397BEF" w:rsidRPr="00397BEF">
        <w:rPr>
          <w:rFonts w:ascii="Times New Roman" w:hAnsi="Times New Roman"/>
        </w:rPr>
        <w:t xml:space="preserve">                </w:t>
      </w:r>
      <w:r w:rsidRPr="00397BEF">
        <w:rPr>
          <w:rFonts w:ascii="Times New Roman" w:hAnsi="Times New Roman"/>
        </w:rPr>
        <w:t xml:space="preserve">(с. </w:t>
      </w:r>
      <w:r w:rsidR="00397BEF" w:rsidRPr="00397BEF">
        <w:rPr>
          <w:rFonts w:ascii="Times New Roman" w:hAnsi="Times New Roman"/>
        </w:rPr>
        <w:t>Чермен</w:t>
      </w:r>
      <w:r w:rsidRPr="00397BEF">
        <w:rPr>
          <w:rFonts w:ascii="Times New Roman" w:hAnsi="Times New Roman"/>
        </w:rPr>
        <w:t xml:space="preserve">, ул. </w:t>
      </w:r>
      <w:r w:rsidR="00397BEF" w:rsidRPr="00397BEF">
        <w:rPr>
          <w:rFonts w:ascii="Times New Roman" w:hAnsi="Times New Roman"/>
        </w:rPr>
        <w:t>Хадонова, 76</w:t>
      </w:r>
      <w:r w:rsidRPr="00397BEF">
        <w:rPr>
          <w:rFonts w:ascii="Times New Roman" w:hAnsi="Times New Roman"/>
        </w:rPr>
        <w:t>)</w:t>
      </w:r>
      <w:r w:rsidR="00397BEF" w:rsidRPr="00397BEF">
        <w:rPr>
          <w:rFonts w:ascii="Times New Roman" w:hAnsi="Times New Roman"/>
        </w:rPr>
        <w:t>;</w:t>
      </w:r>
    </w:p>
    <w:p w14:paraId="51A4CB3F" w14:textId="20D6D4C5" w:rsidR="00397BEF" w:rsidRDefault="00397BEF" w:rsidP="00397BEF">
      <w:pPr>
        <w:spacing w:line="240" w:lineRule="auto"/>
        <w:rPr>
          <w:rFonts w:ascii="Times New Roman" w:hAnsi="Times New Roman"/>
        </w:rPr>
      </w:pPr>
      <w:r w:rsidRPr="007C273E">
        <w:rPr>
          <w:rFonts w:ascii="Times New Roman" w:hAnsi="Times New Roman"/>
        </w:rPr>
        <w:lastRenderedPageBreak/>
        <w:t xml:space="preserve">– Муниципальное бюджетное дошкольное образовательное учреждение «Детский сад № </w:t>
      </w:r>
      <w:r w:rsidR="007C273E" w:rsidRPr="007C273E">
        <w:rPr>
          <w:rFonts w:ascii="Times New Roman" w:hAnsi="Times New Roman"/>
        </w:rPr>
        <w:t>9</w:t>
      </w:r>
      <w:r w:rsidRPr="007C273E">
        <w:rPr>
          <w:rFonts w:ascii="Times New Roman" w:hAnsi="Times New Roman"/>
        </w:rPr>
        <w:t xml:space="preserve"> с. Чермен» </w:t>
      </w:r>
      <w:r w:rsidRPr="007C273E">
        <w:rPr>
          <w:rFonts w:ascii="Times New Roman" w:hAnsi="Times New Roman"/>
          <w:shd w:val="clear" w:color="auto" w:fill="FFFFFF"/>
        </w:rPr>
        <w:t>Пригородного района Республики Северная Осетия-Алания</w:t>
      </w:r>
      <w:r w:rsidR="007C273E">
        <w:rPr>
          <w:rFonts w:ascii="Times New Roman" w:hAnsi="Times New Roman"/>
        </w:rPr>
        <w:t xml:space="preserve">                             </w:t>
      </w:r>
      <w:r w:rsidRPr="007C273E">
        <w:rPr>
          <w:rFonts w:ascii="Times New Roman" w:hAnsi="Times New Roman"/>
        </w:rPr>
        <w:t xml:space="preserve">(с. Чермен, ул. </w:t>
      </w:r>
      <w:r w:rsidR="007C273E" w:rsidRPr="007C273E">
        <w:rPr>
          <w:rFonts w:ascii="Times New Roman" w:hAnsi="Times New Roman"/>
        </w:rPr>
        <w:t>Толсто</w:t>
      </w:r>
      <w:r w:rsidR="00EE15FA">
        <w:rPr>
          <w:rFonts w:ascii="Times New Roman" w:hAnsi="Times New Roman"/>
        </w:rPr>
        <w:t>го</w:t>
      </w:r>
      <w:r w:rsidR="007C273E" w:rsidRPr="007C273E">
        <w:rPr>
          <w:rFonts w:ascii="Times New Roman" w:hAnsi="Times New Roman"/>
        </w:rPr>
        <w:t>, 21</w:t>
      </w:r>
      <w:r w:rsidRPr="007C273E">
        <w:rPr>
          <w:rFonts w:ascii="Times New Roman" w:hAnsi="Times New Roman"/>
        </w:rPr>
        <w:t>);</w:t>
      </w:r>
    </w:p>
    <w:p w14:paraId="5800456A" w14:textId="0513C360" w:rsidR="007C273E" w:rsidRPr="007C273E" w:rsidRDefault="007C273E" w:rsidP="007C273E">
      <w:pPr>
        <w:spacing w:line="240" w:lineRule="auto"/>
        <w:rPr>
          <w:rFonts w:ascii="Times New Roman" w:hAnsi="Times New Roman"/>
        </w:rPr>
      </w:pPr>
      <w:r w:rsidRPr="007C273E">
        <w:rPr>
          <w:rFonts w:ascii="Times New Roman" w:hAnsi="Times New Roman"/>
        </w:rPr>
        <w:t xml:space="preserve">– Муниципальное бюджетное дошкольное образовательное учреждение «Детский сад № 9 с. Чермен» </w:t>
      </w:r>
      <w:r w:rsidRPr="007C273E">
        <w:rPr>
          <w:rFonts w:ascii="Times New Roman" w:hAnsi="Times New Roman"/>
          <w:shd w:val="clear" w:color="auto" w:fill="FFFFFF"/>
        </w:rPr>
        <w:t>Пригородного района Республики Северная Осетия-Алания</w:t>
      </w:r>
      <w:r w:rsidRPr="007C273E">
        <w:rPr>
          <w:rFonts w:ascii="Times New Roman" w:hAnsi="Times New Roman"/>
        </w:rPr>
        <w:t xml:space="preserve">                 (с. Чермен, ул. </w:t>
      </w:r>
      <w:r>
        <w:rPr>
          <w:rFonts w:ascii="Times New Roman" w:hAnsi="Times New Roman"/>
        </w:rPr>
        <w:t>Боциева, 18</w:t>
      </w:r>
      <w:r w:rsidRPr="007C273E">
        <w:rPr>
          <w:rFonts w:ascii="Times New Roman" w:hAnsi="Times New Roman"/>
        </w:rPr>
        <w:t>);</w:t>
      </w:r>
    </w:p>
    <w:p w14:paraId="02A029C2" w14:textId="21A4C651" w:rsidR="00CB1A81" w:rsidRPr="00372D9C" w:rsidRDefault="00CB1A81" w:rsidP="00CB1A81">
      <w:pPr>
        <w:spacing w:line="240" w:lineRule="auto"/>
        <w:rPr>
          <w:rFonts w:ascii="Times New Roman" w:hAnsi="Times New Roman"/>
        </w:rPr>
      </w:pPr>
      <w:r w:rsidRPr="00372D9C">
        <w:rPr>
          <w:rFonts w:ascii="Times New Roman" w:hAnsi="Times New Roman"/>
        </w:rPr>
        <w:t xml:space="preserve">– </w:t>
      </w:r>
      <w:r w:rsidRPr="00372D9C">
        <w:rPr>
          <w:rFonts w:ascii="Times New Roman" w:hAnsi="Times New Roman"/>
          <w:shd w:val="clear" w:color="auto" w:fill="FFFFFF"/>
        </w:rPr>
        <w:t>Муниципальное бюджетное общеобразовательное учреждение «Средняя общеобразовательная школа № 1 с. Чермен» Пригородного района Республики Северная Осетия-Алания</w:t>
      </w:r>
      <w:r w:rsidRPr="00372D9C">
        <w:rPr>
          <w:rFonts w:ascii="Times New Roman" w:hAnsi="Times New Roman"/>
        </w:rPr>
        <w:t xml:space="preserve"> (с. Чермен, ул. Школьная, 15)</w:t>
      </w:r>
      <w:r w:rsidR="00372D9C" w:rsidRPr="00372D9C">
        <w:rPr>
          <w:rFonts w:ascii="Times New Roman" w:hAnsi="Times New Roman"/>
        </w:rPr>
        <w:t>;</w:t>
      </w:r>
    </w:p>
    <w:p w14:paraId="7050F373" w14:textId="18C6FBCE" w:rsidR="00372D9C" w:rsidRPr="00372D9C" w:rsidRDefault="00372D9C" w:rsidP="00372D9C">
      <w:pPr>
        <w:spacing w:line="240" w:lineRule="auto"/>
        <w:rPr>
          <w:rFonts w:ascii="Times New Roman" w:hAnsi="Times New Roman"/>
        </w:rPr>
      </w:pPr>
      <w:r w:rsidRPr="00372D9C">
        <w:rPr>
          <w:rFonts w:ascii="Times New Roman" w:hAnsi="Times New Roman"/>
        </w:rPr>
        <w:t xml:space="preserve">– </w:t>
      </w:r>
      <w:r w:rsidRPr="00372D9C">
        <w:rPr>
          <w:rFonts w:ascii="Times New Roman" w:hAnsi="Times New Roman"/>
          <w:shd w:val="clear" w:color="auto" w:fill="FFFFFF"/>
        </w:rPr>
        <w:t>Муниципальное бюджетное общеобразовательное учреждение «Средняя общеобразовательная школа № 2 с. Чермен» Пригородного района Республики Северная Осетия-Алания</w:t>
      </w:r>
      <w:r w:rsidRPr="00372D9C">
        <w:rPr>
          <w:rFonts w:ascii="Times New Roman" w:hAnsi="Times New Roman"/>
        </w:rPr>
        <w:t xml:space="preserve"> (с. Чермен, ул. Толстого, 16);</w:t>
      </w:r>
    </w:p>
    <w:p w14:paraId="0D7C5248" w14:textId="6CD4253C" w:rsidR="00BF7286" w:rsidRDefault="00ED74FC" w:rsidP="0071567B">
      <w:pPr>
        <w:spacing w:line="240" w:lineRule="auto"/>
        <w:rPr>
          <w:rFonts w:ascii="Times New Roman" w:hAnsi="Times New Roman"/>
        </w:rPr>
      </w:pPr>
      <w:r w:rsidRPr="00372D9C">
        <w:rPr>
          <w:rFonts w:ascii="Times New Roman" w:hAnsi="Times New Roman"/>
        </w:rPr>
        <w:t xml:space="preserve">– </w:t>
      </w:r>
      <w:r w:rsidR="00AD6894" w:rsidRPr="00372D9C">
        <w:rPr>
          <w:rFonts w:ascii="Times New Roman" w:hAnsi="Times New Roman"/>
          <w:shd w:val="clear" w:color="auto" w:fill="FFFFFF"/>
        </w:rPr>
        <w:t xml:space="preserve">Муниципальное </w:t>
      </w:r>
      <w:r w:rsidR="00CB1A81" w:rsidRPr="00372D9C">
        <w:rPr>
          <w:rFonts w:ascii="Times New Roman" w:hAnsi="Times New Roman"/>
          <w:shd w:val="clear" w:color="auto" w:fill="FFFFFF"/>
        </w:rPr>
        <w:t>бюджетное</w:t>
      </w:r>
      <w:r w:rsidR="00AD6894" w:rsidRPr="00372D9C">
        <w:rPr>
          <w:rFonts w:ascii="Times New Roman" w:hAnsi="Times New Roman"/>
          <w:shd w:val="clear" w:color="auto" w:fill="FFFFFF"/>
        </w:rPr>
        <w:t xml:space="preserve"> общеобразовательное учреждение «Средняя общеобразовательная школа</w:t>
      </w:r>
      <w:r w:rsidR="000C7270" w:rsidRPr="00372D9C">
        <w:rPr>
          <w:rFonts w:ascii="Times New Roman" w:hAnsi="Times New Roman"/>
          <w:shd w:val="clear" w:color="auto" w:fill="FFFFFF"/>
        </w:rPr>
        <w:t xml:space="preserve"> </w:t>
      </w:r>
      <w:r w:rsidR="00CB1A81" w:rsidRPr="00372D9C">
        <w:rPr>
          <w:rFonts w:ascii="Times New Roman" w:hAnsi="Times New Roman"/>
          <w:shd w:val="clear" w:color="auto" w:fill="FFFFFF"/>
        </w:rPr>
        <w:t>№ 3 с. Чермен</w:t>
      </w:r>
      <w:r w:rsidR="00AD6894" w:rsidRPr="00372D9C">
        <w:rPr>
          <w:rFonts w:ascii="Times New Roman" w:hAnsi="Times New Roman"/>
          <w:shd w:val="clear" w:color="auto" w:fill="FFFFFF"/>
        </w:rPr>
        <w:t xml:space="preserve">» </w:t>
      </w:r>
      <w:bookmarkStart w:id="14" w:name="_Hlk53435859"/>
      <w:r w:rsidR="00931D11" w:rsidRPr="00372D9C">
        <w:rPr>
          <w:rFonts w:ascii="Times New Roman" w:hAnsi="Times New Roman"/>
          <w:shd w:val="clear" w:color="auto" w:fill="FFFFFF"/>
        </w:rPr>
        <w:t>Пригородного</w:t>
      </w:r>
      <w:r w:rsidR="00AD6894" w:rsidRPr="00372D9C">
        <w:rPr>
          <w:rFonts w:ascii="Times New Roman" w:hAnsi="Times New Roman"/>
          <w:shd w:val="clear" w:color="auto" w:fill="FFFFFF"/>
        </w:rPr>
        <w:t xml:space="preserve"> района Республики Северная Осетия-Алания</w:t>
      </w:r>
      <w:r w:rsidR="00AD6894" w:rsidRPr="00372D9C">
        <w:rPr>
          <w:rFonts w:ascii="Times New Roman" w:hAnsi="Times New Roman"/>
        </w:rPr>
        <w:t xml:space="preserve"> </w:t>
      </w:r>
      <w:bookmarkEnd w:id="14"/>
      <w:r w:rsidR="00BF7286" w:rsidRPr="00372D9C">
        <w:rPr>
          <w:rFonts w:ascii="Times New Roman" w:hAnsi="Times New Roman"/>
        </w:rPr>
        <w:t>(</w:t>
      </w:r>
      <w:r w:rsidR="00AD6894" w:rsidRPr="00372D9C">
        <w:rPr>
          <w:rFonts w:ascii="Times New Roman" w:hAnsi="Times New Roman"/>
        </w:rPr>
        <w:t xml:space="preserve">с. </w:t>
      </w:r>
      <w:r w:rsidR="00CB1A81" w:rsidRPr="00372D9C">
        <w:rPr>
          <w:rFonts w:ascii="Times New Roman" w:hAnsi="Times New Roman"/>
        </w:rPr>
        <w:t>Чермен</w:t>
      </w:r>
      <w:r w:rsidR="00BF7286" w:rsidRPr="00372D9C">
        <w:rPr>
          <w:rFonts w:ascii="Times New Roman" w:hAnsi="Times New Roman"/>
        </w:rPr>
        <w:t>, ул.</w:t>
      </w:r>
      <w:r w:rsidR="00AD6894" w:rsidRPr="00372D9C">
        <w:rPr>
          <w:rFonts w:ascii="Times New Roman" w:hAnsi="Times New Roman"/>
        </w:rPr>
        <w:t xml:space="preserve"> </w:t>
      </w:r>
      <w:r w:rsidR="00CB1A81" w:rsidRPr="00372D9C">
        <w:rPr>
          <w:rFonts w:ascii="Times New Roman" w:hAnsi="Times New Roman"/>
        </w:rPr>
        <w:t>Калинина</w:t>
      </w:r>
      <w:r w:rsidR="007356C0" w:rsidRPr="00372D9C">
        <w:rPr>
          <w:rFonts w:ascii="Times New Roman" w:hAnsi="Times New Roman"/>
        </w:rPr>
        <w:t>,</w:t>
      </w:r>
      <w:r w:rsidR="00CB1A81" w:rsidRPr="00372D9C">
        <w:rPr>
          <w:rFonts w:ascii="Times New Roman" w:hAnsi="Times New Roman"/>
        </w:rPr>
        <w:t xml:space="preserve"> 14</w:t>
      </w:r>
      <w:r w:rsidR="00BF7286" w:rsidRPr="00372D9C">
        <w:rPr>
          <w:rFonts w:ascii="Times New Roman" w:hAnsi="Times New Roman"/>
        </w:rPr>
        <w:t>)</w:t>
      </w:r>
      <w:r w:rsidR="004F14C0">
        <w:rPr>
          <w:rFonts w:ascii="Times New Roman" w:hAnsi="Times New Roman"/>
        </w:rPr>
        <w:t>;</w:t>
      </w:r>
    </w:p>
    <w:p w14:paraId="2224A16A" w14:textId="3FEEEC34" w:rsidR="004F14C0" w:rsidRDefault="004F14C0" w:rsidP="004F14C0">
      <w:pPr>
        <w:spacing w:line="240" w:lineRule="auto"/>
        <w:rPr>
          <w:rFonts w:ascii="Times New Roman" w:hAnsi="Times New Roman"/>
        </w:rPr>
      </w:pPr>
      <w:r w:rsidRPr="00372D9C">
        <w:rPr>
          <w:rFonts w:ascii="Times New Roman" w:hAnsi="Times New Roman"/>
        </w:rPr>
        <w:t xml:space="preserve">– </w:t>
      </w:r>
      <w:r w:rsidRPr="00372D9C">
        <w:rPr>
          <w:rFonts w:ascii="Times New Roman" w:hAnsi="Times New Roman"/>
          <w:shd w:val="clear" w:color="auto" w:fill="FFFFFF"/>
        </w:rPr>
        <w:t xml:space="preserve">Муниципальное бюджетное общеобразовательное учреждение «Средняя общеобразовательная школа с. </w:t>
      </w:r>
      <w:r>
        <w:rPr>
          <w:rFonts w:ascii="Times New Roman" w:hAnsi="Times New Roman"/>
          <w:shd w:val="clear" w:color="auto" w:fill="FFFFFF"/>
        </w:rPr>
        <w:t>Новое</w:t>
      </w:r>
      <w:r w:rsidRPr="00372D9C">
        <w:rPr>
          <w:rFonts w:ascii="Times New Roman" w:hAnsi="Times New Roman"/>
          <w:shd w:val="clear" w:color="auto" w:fill="FFFFFF"/>
        </w:rPr>
        <w:t>» Пригородного района Республики Северная Осетия-Алания</w:t>
      </w:r>
      <w:r w:rsidRPr="00372D9C">
        <w:rPr>
          <w:rFonts w:ascii="Times New Roman" w:hAnsi="Times New Roman"/>
        </w:rPr>
        <w:t xml:space="preserve"> (с. </w:t>
      </w:r>
      <w:r>
        <w:rPr>
          <w:rFonts w:ascii="Times New Roman" w:hAnsi="Times New Roman"/>
        </w:rPr>
        <w:t>Новое</w:t>
      </w:r>
      <w:r w:rsidRPr="00372D9C">
        <w:rPr>
          <w:rFonts w:ascii="Times New Roman" w:hAnsi="Times New Roman"/>
        </w:rPr>
        <w:t>)</w:t>
      </w:r>
      <w:r>
        <w:rPr>
          <w:rFonts w:ascii="Times New Roman" w:hAnsi="Times New Roman"/>
        </w:rPr>
        <w:t>.</w:t>
      </w:r>
    </w:p>
    <w:p w14:paraId="5E3E4647" w14:textId="68ADA23C" w:rsidR="009B6CC6" w:rsidRPr="00EE15FA" w:rsidRDefault="00ED74FC" w:rsidP="00E20B1D">
      <w:pPr>
        <w:spacing w:line="240" w:lineRule="auto"/>
        <w:rPr>
          <w:rFonts w:ascii="Times New Roman" w:hAnsi="Times New Roman"/>
        </w:rPr>
      </w:pPr>
      <w:r w:rsidRPr="00EE15FA">
        <w:rPr>
          <w:rFonts w:ascii="Times New Roman" w:hAnsi="Times New Roman"/>
        </w:rPr>
        <w:t>Образовательные учрежд</w:t>
      </w:r>
      <w:r w:rsidR="00F112B2" w:rsidRPr="00EE15FA">
        <w:rPr>
          <w:rFonts w:ascii="Times New Roman" w:hAnsi="Times New Roman"/>
        </w:rPr>
        <w:t xml:space="preserve">ения располагаются в </w:t>
      </w:r>
      <w:r w:rsidR="003878BD" w:rsidRPr="00EE15FA">
        <w:rPr>
          <w:rFonts w:ascii="Times New Roman" w:hAnsi="Times New Roman"/>
        </w:rPr>
        <w:t xml:space="preserve">центральной </w:t>
      </w:r>
      <w:r w:rsidR="00E22EB6" w:rsidRPr="00EE15FA">
        <w:rPr>
          <w:rFonts w:ascii="Times New Roman" w:hAnsi="Times New Roman"/>
        </w:rPr>
        <w:t>части</w:t>
      </w:r>
      <w:r w:rsidR="009B6CC6" w:rsidRPr="00EE15FA">
        <w:rPr>
          <w:rFonts w:ascii="Times New Roman" w:hAnsi="Times New Roman"/>
        </w:rPr>
        <w:t xml:space="preserve"> сельского поселения.</w:t>
      </w:r>
    </w:p>
    <w:p w14:paraId="6E142C37" w14:textId="23817EDD" w:rsidR="00550107" w:rsidRPr="00117BF9" w:rsidRDefault="00ED74FC" w:rsidP="00550107">
      <w:pPr>
        <w:spacing w:line="240" w:lineRule="auto"/>
        <w:rPr>
          <w:rFonts w:ascii="Times New Roman" w:hAnsi="Times New Roman"/>
        </w:rPr>
      </w:pPr>
      <w:r w:rsidRPr="00117BF9">
        <w:rPr>
          <w:rFonts w:ascii="Times New Roman" w:hAnsi="Times New Roman"/>
          <w:b/>
        </w:rPr>
        <w:t>Дошкольное образование.</w:t>
      </w:r>
      <w:r w:rsidRPr="00117BF9">
        <w:rPr>
          <w:rFonts w:ascii="Times New Roman" w:hAnsi="Times New Roman"/>
        </w:rPr>
        <w:t xml:space="preserve"> В </w:t>
      </w:r>
      <w:r w:rsidR="006C03A8" w:rsidRPr="00117BF9">
        <w:rPr>
          <w:rFonts w:ascii="Times New Roman" w:hAnsi="Times New Roman"/>
        </w:rPr>
        <w:t>Чермен</w:t>
      </w:r>
      <w:r w:rsidR="00117BF9" w:rsidRPr="00117BF9">
        <w:rPr>
          <w:rFonts w:ascii="Times New Roman" w:hAnsi="Times New Roman"/>
        </w:rPr>
        <w:t>с</w:t>
      </w:r>
      <w:r w:rsidR="006C03A8" w:rsidRPr="00117BF9">
        <w:rPr>
          <w:rFonts w:ascii="Times New Roman" w:hAnsi="Times New Roman"/>
        </w:rPr>
        <w:t>ком сельском поселении</w:t>
      </w:r>
      <w:r w:rsidR="009B6CC6" w:rsidRPr="00117BF9">
        <w:rPr>
          <w:rFonts w:ascii="Times New Roman" w:hAnsi="Times New Roman"/>
        </w:rPr>
        <w:t xml:space="preserve"> в 20</w:t>
      </w:r>
      <w:r w:rsidR="0071509D" w:rsidRPr="00117BF9">
        <w:rPr>
          <w:rFonts w:ascii="Times New Roman" w:hAnsi="Times New Roman"/>
        </w:rPr>
        <w:t>2</w:t>
      </w:r>
      <w:r w:rsidR="00117BF9" w:rsidRPr="00117BF9">
        <w:rPr>
          <w:rFonts w:ascii="Times New Roman" w:hAnsi="Times New Roman"/>
        </w:rPr>
        <w:t>1</w:t>
      </w:r>
      <w:r w:rsidRPr="00117BF9">
        <w:rPr>
          <w:rFonts w:ascii="Times New Roman" w:hAnsi="Times New Roman"/>
        </w:rPr>
        <w:t xml:space="preserve"> году насчитывалось порядка </w:t>
      </w:r>
      <w:r w:rsidR="00117BF9" w:rsidRPr="00117BF9">
        <w:rPr>
          <w:rFonts w:ascii="Times New Roman" w:hAnsi="Times New Roman"/>
        </w:rPr>
        <w:t>300</w:t>
      </w:r>
      <w:r w:rsidR="00550107" w:rsidRPr="00117BF9">
        <w:rPr>
          <w:rFonts w:ascii="Times New Roman" w:hAnsi="Times New Roman"/>
        </w:rPr>
        <w:t xml:space="preserve"> детей</w:t>
      </w:r>
      <w:r w:rsidR="009B6CC6" w:rsidRPr="00117BF9">
        <w:rPr>
          <w:rFonts w:ascii="Times New Roman" w:hAnsi="Times New Roman"/>
        </w:rPr>
        <w:t xml:space="preserve"> </w:t>
      </w:r>
      <w:r w:rsidR="000E34D3" w:rsidRPr="00117BF9">
        <w:rPr>
          <w:rFonts w:ascii="Times New Roman" w:hAnsi="Times New Roman"/>
        </w:rPr>
        <w:t>в дошкольном возрасте (до 7</w:t>
      </w:r>
      <w:r w:rsidRPr="00117BF9">
        <w:rPr>
          <w:rFonts w:ascii="Times New Roman" w:hAnsi="Times New Roman"/>
        </w:rPr>
        <w:t xml:space="preserve"> лет) </w:t>
      </w:r>
      <w:r w:rsidR="009B6CC6" w:rsidRPr="00117BF9">
        <w:rPr>
          <w:rFonts w:ascii="Times New Roman" w:hAnsi="Times New Roman"/>
        </w:rPr>
        <w:t xml:space="preserve">– </w:t>
      </w:r>
      <w:r w:rsidR="00117BF9" w:rsidRPr="00117BF9">
        <w:rPr>
          <w:rFonts w:ascii="Times New Roman" w:hAnsi="Times New Roman"/>
        </w:rPr>
        <w:t xml:space="preserve">3,4 </w:t>
      </w:r>
      <w:r w:rsidRPr="00117BF9">
        <w:rPr>
          <w:rFonts w:ascii="Times New Roman" w:hAnsi="Times New Roman"/>
        </w:rPr>
        <w:t xml:space="preserve">% от общей численности населения </w:t>
      </w:r>
      <w:r w:rsidR="00940FBB" w:rsidRPr="00117BF9">
        <w:rPr>
          <w:rFonts w:ascii="Times New Roman" w:hAnsi="Times New Roman"/>
        </w:rPr>
        <w:t>сельского поселения</w:t>
      </w:r>
      <w:r w:rsidRPr="00117BF9">
        <w:rPr>
          <w:rFonts w:ascii="Times New Roman" w:hAnsi="Times New Roman"/>
        </w:rPr>
        <w:t>.</w:t>
      </w:r>
    </w:p>
    <w:p w14:paraId="1517BD72" w14:textId="19AB1A64" w:rsidR="00550107" w:rsidRPr="00117BF9" w:rsidRDefault="00550107" w:rsidP="00550107">
      <w:pPr>
        <w:spacing w:line="240" w:lineRule="auto"/>
        <w:rPr>
          <w:rFonts w:ascii="Times New Roman" w:hAnsi="Times New Roman"/>
        </w:rPr>
      </w:pPr>
      <w:r w:rsidRPr="00117BF9">
        <w:rPr>
          <w:rFonts w:ascii="Times New Roman" w:hAnsi="Times New Roman"/>
        </w:rPr>
        <w:t xml:space="preserve">На территории </w:t>
      </w:r>
      <w:r w:rsidR="00E827C7" w:rsidRPr="00117BF9">
        <w:rPr>
          <w:rFonts w:ascii="Times New Roman" w:hAnsi="Times New Roman"/>
        </w:rPr>
        <w:t>Черменского сельского поселения</w:t>
      </w:r>
      <w:r w:rsidRPr="00117BF9">
        <w:rPr>
          <w:rFonts w:ascii="Times New Roman" w:hAnsi="Times New Roman"/>
        </w:rPr>
        <w:t xml:space="preserve"> расположен</w:t>
      </w:r>
      <w:r w:rsidR="00117BF9" w:rsidRPr="00117BF9">
        <w:rPr>
          <w:rFonts w:ascii="Times New Roman" w:hAnsi="Times New Roman"/>
        </w:rPr>
        <w:t>ы</w:t>
      </w:r>
      <w:r w:rsidRPr="00117BF9">
        <w:rPr>
          <w:rFonts w:ascii="Times New Roman" w:hAnsi="Times New Roman"/>
        </w:rPr>
        <w:t xml:space="preserve"> </w:t>
      </w:r>
      <w:r w:rsidR="00117BF9" w:rsidRPr="00117BF9">
        <w:rPr>
          <w:rFonts w:ascii="Times New Roman" w:hAnsi="Times New Roman"/>
        </w:rPr>
        <w:t>три</w:t>
      </w:r>
      <w:r w:rsidRPr="00117BF9">
        <w:rPr>
          <w:rFonts w:ascii="Times New Roman" w:hAnsi="Times New Roman"/>
        </w:rPr>
        <w:t xml:space="preserve"> дошкольн</w:t>
      </w:r>
      <w:r w:rsidR="00117BF9" w:rsidRPr="00117BF9">
        <w:rPr>
          <w:rFonts w:ascii="Times New Roman" w:hAnsi="Times New Roman"/>
        </w:rPr>
        <w:t>ых</w:t>
      </w:r>
      <w:r w:rsidRPr="00117BF9">
        <w:rPr>
          <w:rFonts w:ascii="Times New Roman" w:hAnsi="Times New Roman"/>
        </w:rPr>
        <w:t xml:space="preserve"> образовательн</w:t>
      </w:r>
      <w:r w:rsidR="00117BF9" w:rsidRPr="00117BF9">
        <w:rPr>
          <w:rFonts w:ascii="Times New Roman" w:hAnsi="Times New Roman"/>
        </w:rPr>
        <w:t>ых</w:t>
      </w:r>
      <w:r w:rsidRPr="00117BF9">
        <w:rPr>
          <w:rFonts w:ascii="Times New Roman" w:hAnsi="Times New Roman"/>
        </w:rPr>
        <w:t xml:space="preserve"> учреждени</w:t>
      </w:r>
      <w:r w:rsidR="00117BF9" w:rsidRPr="00117BF9">
        <w:rPr>
          <w:rFonts w:ascii="Times New Roman" w:hAnsi="Times New Roman"/>
        </w:rPr>
        <w:t>я</w:t>
      </w:r>
      <w:r w:rsidRPr="00117BF9">
        <w:rPr>
          <w:rFonts w:ascii="Times New Roman" w:hAnsi="Times New Roman"/>
        </w:rPr>
        <w:t>, обеспечивающее воспитание, обучение, присмотр и уход за детьми в возрасте от 1,5 до 7 лет</w:t>
      </w:r>
      <w:r w:rsidR="006C3668" w:rsidRPr="00117BF9">
        <w:rPr>
          <w:rFonts w:ascii="Times New Roman" w:hAnsi="Times New Roman"/>
        </w:rPr>
        <w:t xml:space="preserve">. </w:t>
      </w:r>
    </w:p>
    <w:p w14:paraId="56423F68" w14:textId="2D515540" w:rsidR="00082B43" w:rsidRPr="00117BF9" w:rsidRDefault="00CE2D5E" w:rsidP="00A943B1">
      <w:pPr>
        <w:spacing w:line="240" w:lineRule="auto"/>
        <w:rPr>
          <w:rFonts w:ascii="Times New Roman" w:hAnsi="Times New Roman"/>
        </w:rPr>
      </w:pPr>
      <w:r w:rsidRPr="00117BF9">
        <w:rPr>
          <w:rFonts w:ascii="Times New Roman" w:hAnsi="Times New Roman"/>
        </w:rPr>
        <w:t>Здани</w:t>
      </w:r>
      <w:r w:rsidR="00117BF9" w:rsidRPr="00117BF9">
        <w:rPr>
          <w:rFonts w:ascii="Times New Roman" w:hAnsi="Times New Roman"/>
        </w:rPr>
        <w:t>я</w:t>
      </w:r>
      <w:r w:rsidRPr="00117BF9">
        <w:rPr>
          <w:rFonts w:ascii="Times New Roman" w:hAnsi="Times New Roman"/>
        </w:rPr>
        <w:t xml:space="preserve"> детск</w:t>
      </w:r>
      <w:r w:rsidR="00117BF9" w:rsidRPr="00117BF9">
        <w:rPr>
          <w:rFonts w:ascii="Times New Roman" w:hAnsi="Times New Roman"/>
        </w:rPr>
        <w:t>их</w:t>
      </w:r>
      <w:r w:rsidRPr="00117BF9">
        <w:rPr>
          <w:rFonts w:ascii="Times New Roman" w:hAnsi="Times New Roman"/>
        </w:rPr>
        <w:t xml:space="preserve"> сад</w:t>
      </w:r>
      <w:r w:rsidR="00117BF9" w:rsidRPr="00117BF9">
        <w:rPr>
          <w:rFonts w:ascii="Times New Roman" w:hAnsi="Times New Roman"/>
        </w:rPr>
        <w:t>ов</w:t>
      </w:r>
      <w:r w:rsidR="00F50705" w:rsidRPr="00117BF9">
        <w:rPr>
          <w:rFonts w:ascii="Times New Roman" w:hAnsi="Times New Roman"/>
        </w:rPr>
        <w:t xml:space="preserve"> располагаются</w:t>
      </w:r>
      <w:r w:rsidR="00ED74FC" w:rsidRPr="00117BF9">
        <w:rPr>
          <w:rFonts w:ascii="Times New Roman" w:hAnsi="Times New Roman"/>
        </w:rPr>
        <w:t xml:space="preserve"> </w:t>
      </w:r>
      <w:r w:rsidR="006C3668" w:rsidRPr="00117BF9">
        <w:rPr>
          <w:rFonts w:ascii="Times New Roman" w:hAnsi="Times New Roman"/>
        </w:rPr>
        <w:t>в центральной</w:t>
      </w:r>
      <w:r w:rsidR="00F50705" w:rsidRPr="00117BF9">
        <w:rPr>
          <w:rFonts w:ascii="Times New Roman" w:hAnsi="Times New Roman"/>
        </w:rPr>
        <w:t xml:space="preserve"> част</w:t>
      </w:r>
      <w:r w:rsidR="00DC0065" w:rsidRPr="00117BF9">
        <w:rPr>
          <w:rFonts w:ascii="Times New Roman" w:hAnsi="Times New Roman"/>
        </w:rPr>
        <w:t>и</w:t>
      </w:r>
      <w:r w:rsidR="00ED74FC" w:rsidRPr="00117BF9">
        <w:rPr>
          <w:rFonts w:ascii="Times New Roman" w:hAnsi="Times New Roman"/>
        </w:rPr>
        <w:t xml:space="preserve"> </w:t>
      </w:r>
      <w:r w:rsidR="009470EC" w:rsidRPr="00117BF9">
        <w:rPr>
          <w:rFonts w:ascii="Times New Roman" w:hAnsi="Times New Roman"/>
        </w:rPr>
        <w:t>с. Чермен</w:t>
      </w:r>
      <w:r w:rsidR="00ED74FC" w:rsidRPr="00117BF9">
        <w:rPr>
          <w:rFonts w:ascii="Times New Roman" w:hAnsi="Times New Roman"/>
        </w:rPr>
        <w:t xml:space="preserve">. Нормативный радиус пешеходной доступности дошкольных учреждений составляет 500 метров </w:t>
      </w:r>
      <w:r w:rsidR="00F50705" w:rsidRPr="00117BF9">
        <w:rPr>
          <w:rFonts w:ascii="Times New Roman" w:hAnsi="Times New Roman"/>
        </w:rPr>
        <w:t xml:space="preserve">и </w:t>
      </w:r>
      <w:r w:rsidR="00ED74FC" w:rsidRPr="00117BF9">
        <w:rPr>
          <w:rFonts w:ascii="Times New Roman" w:hAnsi="Times New Roman"/>
        </w:rPr>
        <w:t>о</w:t>
      </w:r>
      <w:r w:rsidR="00F50705" w:rsidRPr="00117BF9">
        <w:rPr>
          <w:rFonts w:ascii="Times New Roman" w:hAnsi="Times New Roman"/>
        </w:rPr>
        <w:t>хватывает</w:t>
      </w:r>
      <w:r w:rsidR="00ED74FC" w:rsidRPr="00117BF9">
        <w:rPr>
          <w:rFonts w:ascii="Times New Roman" w:hAnsi="Times New Roman"/>
        </w:rPr>
        <w:t xml:space="preserve"> </w:t>
      </w:r>
      <w:r w:rsidR="00B345D5" w:rsidRPr="00117BF9">
        <w:rPr>
          <w:rFonts w:ascii="Times New Roman" w:hAnsi="Times New Roman"/>
        </w:rPr>
        <w:t>большую</w:t>
      </w:r>
      <w:r w:rsidR="00F50705" w:rsidRPr="00117BF9">
        <w:rPr>
          <w:rFonts w:ascii="Times New Roman" w:hAnsi="Times New Roman"/>
        </w:rPr>
        <w:t xml:space="preserve"> </w:t>
      </w:r>
      <w:r w:rsidR="00ED74FC" w:rsidRPr="00117BF9">
        <w:rPr>
          <w:rFonts w:ascii="Times New Roman" w:hAnsi="Times New Roman"/>
        </w:rPr>
        <w:t>част</w:t>
      </w:r>
      <w:r w:rsidR="00DC0065" w:rsidRPr="00117BF9">
        <w:rPr>
          <w:rFonts w:ascii="Times New Roman" w:hAnsi="Times New Roman"/>
        </w:rPr>
        <w:t>ь</w:t>
      </w:r>
      <w:r w:rsidR="00ED74FC" w:rsidRPr="00117BF9">
        <w:rPr>
          <w:rFonts w:ascii="Times New Roman" w:hAnsi="Times New Roman"/>
        </w:rPr>
        <w:t xml:space="preserve"> села. </w:t>
      </w:r>
      <w:r w:rsidR="00166FD5" w:rsidRPr="00117BF9">
        <w:rPr>
          <w:rFonts w:ascii="Times New Roman" w:hAnsi="Times New Roman"/>
        </w:rPr>
        <w:t xml:space="preserve">При этом северная и </w:t>
      </w:r>
      <w:r w:rsidR="00B345D5" w:rsidRPr="00117BF9">
        <w:rPr>
          <w:rFonts w:ascii="Times New Roman" w:hAnsi="Times New Roman"/>
        </w:rPr>
        <w:t>южн</w:t>
      </w:r>
      <w:r w:rsidR="00166FD5" w:rsidRPr="00117BF9">
        <w:rPr>
          <w:rFonts w:ascii="Times New Roman" w:hAnsi="Times New Roman"/>
        </w:rPr>
        <w:t>ая</w:t>
      </w:r>
      <w:r w:rsidR="00B345D5" w:rsidRPr="00117BF9">
        <w:rPr>
          <w:rFonts w:ascii="Times New Roman" w:hAnsi="Times New Roman"/>
        </w:rPr>
        <w:t xml:space="preserve"> части </w:t>
      </w:r>
      <w:r w:rsidR="00F50705" w:rsidRPr="00117BF9">
        <w:rPr>
          <w:rFonts w:ascii="Times New Roman" w:hAnsi="Times New Roman"/>
        </w:rPr>
        <w:t xml:space="preserve">сельского поселения </w:t>
      </w:r>
      <w:r w:rsidR="00ED74FC" w:rsidRPr="00117BF9">
        <w:rPr>
          <w:rFonts w:ascii="Times New Roman" w:hAnsi="Times New Roman"/>
        </w:rPr>
        <w:t>наход</w:t>
      </w:r>
      <w:r w:rsidR="00A943B1" w:rsidRPr="00117BF9">
        <w:rPr>
          <w:rFonts w:ascii="Times New Roman" w:hAnsi="Times New Roman"/>
        </w:rPr>
        <w:t>я</w:t>
      </w:r>
      <w:r w:rsidR="00ED74FC" w:rsidRPr="00117BF9">
        <w:rPr>
          <w:rFonts w:ascii="Times New Roman" w:hAnsi="Times New Roman"/>
        </w:rPr>
        <w:t>тся за пределами нормативной доступности детск</w:t>
      </w:r>
      <w:r w:rsidRPr="00117BF9">
        <w:rPr>
          <w:rFonts w:ascii="Times New Roman" w:hAnsi="Times New Roman"/>
        </w:rPr>
        <w:t>ого</w:t>
      </w:r>
      <w:r w:rsidR="00ED74FC" w:rsidRPr="00117BF9">
        <w:rPr>
          <w:rFonts w:ascii="Times New Roman" w:hAnsi="Times New Roman"/>
        </w:rPr>
        <w:t xml:space="preserve"> дошкольн</w:t>
      </w:r>
      <w:r w:rsidRPr="00117BF9">
        <w:rPr>
          <w:rFonts w:ascii="Times New Roman" w:hAnsi="Times New Roman"/>
        </w:rPr>
        <w:t>ого</w:t>
      </w:r>
      <w:r w:rsidR="00F50705" w:rsidRPr="00117BF9">
        <w:rPr>
          <w:rFonts w:ascii="Times New Roman" w:hAnsi="Times New Roman"/>
        </w:rPr>
        <w:t xml:space="preserve"> </w:t>
      </w:r>
      <w:r w:rsidR="00ED74FC" w:rsidRPr="00117BF9">
        <w:rPr>
          <w:rFonts w:ascii="Times New Roman" w:hAnsi="Times New Roman"/>
        </w:rPr>
        <w:t>учрежден</w:t>
      </w:r>
      <w:r w:rsidR="00F50705" w:rsidRPr="00117BF9">
        <w:rPr>
          <w:rFonts w:ascii="Times New Roman" w:hAnsi="Times New Roman"/>
        </w:rPr>
        <w:t>и</w:t>
      </w:r>
      <w:r w:rsidRPr="00117BF9">
        <w:rPr>
          <w:rFonts w:ascii="Times New Roman" w:hAnsi="Times New Roman"/>
        </w:rPr>
        <w:t>я</w:t>
      </w:r>
      <w:r w:rsidR="00ED74FC" w:rsidRPr="00117BF9">
        <w:rPr>
          <w:rFonts w:ascii="Times New Roman" w:hAnsi="Times New Roman"/>
        </w:rPr>
        <w:t>.</w:t>
      </w:r>
      <w:r w:rsidR="00117BF9" w:rsidRPr="00117BF9">
        <w:rPr>
          <w:rFonts w:ascii="Times New Roman" w:hAnsi="Times New Roman"/>
        </w:rPr>
        <w:t xml:space="preserve"> Дошкольное образовательное учреждение в селе Новом отсутствует.</w:t>
      </w:r>
    </w:p>
    <w:p w14:paraId="56E88529" w14:textId="2440444E" w:rsidR="00F754C2" w:rsidRPr="00117BF9" w:rsidRDefault="00F754C2" w:rsidP="00082B43">
      <w:pPr>
        <w:spacing w:line="240" w:lineRule="auto"/>
        <w:rPr>
          <w:rFonts w:ascii="Times New Roman" w:hAnsi="Times New Roman"/>
        </w:rPr>
      </w:pPr>
      <w:r w:rsidRPr="00117BF9">
        <w:rPr>
          <w:rFonts w:ascii="Times New Roman" w:hAnsi="Times New Roman"/>
        </w:rPr>
        <w:t>Обеспеченность детей местами в дошкольных учреждениях является важным показателем развития сети дошкольного образования, характеризующим ее емкость, которая в настоящее время резерва не имеет.</w:t>
      </w:r>
    </w:p>
    <w:p w14:paraId="76524E7B" w14:textId="4FFBA217" w:rsidR="00ED74FC" w:rsidRPr="00C3558F" w:rsidRDefault="00ED74FC" w:rsidP="00F754C2">
      <w:pPr>
        <w:spacing w:line="240" w:lineRule="auto"/>
        <w:rPr>
          <w:rFonts w:ascii="Times New Roman" w:hAnsi="Times New Roman"/>
        </w:rPr>
      </w:pPr>
      <w:r w:rsidRPr="00117BF9">
        <w:rPr>
          <w:rFonts w:ascii="Times New Roman" w:hAnsi="Times New Roman"/>
        </w:rPr>
        <w:t xml:space="preserve">Также наиболее наглядным показателем развития дошкольного образования </w:t>
      </w:r>
      <w:r w:rsidRPr="00C3558F">
        <w:rPr>
          <w:rFonts w:ascii="Times New Roman" w:hAnsi="Times New Roman"/>
        </w:rPr>
        <w:t xml:space="preserve">является охват детей дошкольным образованием. </w:t>
      </w:r>
      <w:r w:rsidR="00F754C2" w:rsidRPr="00C3558F">
        <w:rPr>
          <w:rFonts w:ascii="Times New Roman" w:hAnsi="Times New Roman"/>
        </w:rPr>
        <w:t xml:space="preserve">В сельском поселении численность детей, охваченных дошкольным образованием, составляет </w:t>
      </w:r>
      <w:r w:rsidR="00FA1AFD" w:rsidRPr="00C3558F">
        <w:rPr>
          <w:rFonts w:ascii="Times New Roman" w:hAnsi="Times New Roman"/>
        </w:rPr>
        <w:t>8</w:t>
      </w:r>
      <w:r w:rsidR="00117BF9" w:rsidRPr="00C3558F">
        <w:rPr>
          <w:rFonts w:ascii="Times New Roman" w:hAnsi="Times New Roman"/>
        </w:rPr>
        <w:t>5</w:t>
      </w:r>
      <w:r w:rsidR="00F754C2" w:rsidRPr="00C3558F">
        <w:rPr>
          <w:rFonts w:ascii="Times New Roman" w:hAnsi="Times New Roman"/>
        </w:rPr>
        <w:t xml:space="preserve"> % от общей численности детей дошкольного возраста. </w:t>
      </w:r>
      <w:r w:rsidRPr="00C3558F">
        <w:rPr>
          <w:rFonts w:ascii="Times New Roman" w:hAnsi="Times New Roman"/>
        </w:rPr>
        <w:t xml:space="preserve">В соответствии с положениями СП 42.13330.2016 расчетный уровень обеспеченности детей дошкольными учреждениями составляет 85 %, в том числе 70 % общего типа, специализированного – 3 %, оздоровительного – 12 %. </w:t>
      </w:r>
    </w:p>
    <w:p w14:paraId="4E99C0B0" w14:textId="77777777" w:rsidR="00044042" w:rsidRPr="00C3558F" w:rsidRDefault="00044042" w:rsidP="00ED74FC">
      <w:pPr>
        <w:spacing w:line="240" w:lineRule="auto"/>
        <w:ind w:left="851"/>
        <w:jc w:val="right"/>
        <w:rPr>
          <w:rFonts w:ascii="Times New Roman" w:hAnsi="Times New Roman"/>
          <w:bCs/>
        </w:rPr>
      </w:pPr>
    </w:p>
    <w:p w14:paraId="7B821173" w14:textId="77777777" w:rsidR="00ED74FC" w:rsidRPr="00C3558F" w:rsidRDefault="00ED74FC" w:rsidP="00ED74FC">
      <w:pPr>
        <w:spacing w:line="240" w:lineRule="auto"/>
        <w:ind w:left="851"/>
        <w:jc w:val="right"/>
        <w:rPr>
          <w:rFonts w:ascii="Times New Roman" w:hAnsi="Times New Roman"/>
          <w:bCs/>
        </w:rPr>
      </w:pPr>
      <w:r w:rsidRPr="00C3558F">
        <w:rPr>
          <w:rFonts w:ascii="Times New Roman" w:hAnsi="Times New Roman"/>
          <w:bCs/>
        </w:rPr>
        <w:t>Таблица 6.1.1</w:t>
      </w:r>
    </w:p>
    <w:p w14:paraId="47E47019" w14:textId="77777777" w:rsidR="00ED74FC" w:rsidRPr="00C3558F" w:rsidRDefault="00ED74FC" w:rsidP="00ED74FC">
      <w:pPr>
        <w:spacing w:line="240" w:lineRule="auto"/>
        <w:ind w:firstLine="0"/>
        <w:jc w:val="center"/>
        <w:rPr>
          <w:rFonts w:ascii="Times New Roman" w:hAnsi="Times New Roman"/>
          <w:bCs/>
        </w:rPr>
      </w:pPr>
      <w:r w:rsidRPr="00C3558F">
        <w:rPr>
          <w:rFonts w:ascii="Times New Roman" w:hAnsi="Times New Roman"/>
          <w:bCs/>
        </w:rPr>
        <w:t>Прогнозные показатели развития системы дошкольного образования</w:t>
      </w:r>
    </w:p>
    <w:p w14:paraId="21AD4AB9" w14:textId="3C9AD438" w:rsidR="00ED74FC" w:rsidRPr="00C3558F" w:rsidRDefault="00931D11" w:rsidP="00ED74FC">
      <w:pPr>
        <w:spacing w:line="240" w:lineRule="auto"/>
        <w:ind w:firstLine="0"/>
        <w:jc w:val="center"/>
        <w:rPr>
          <w:rFonts w:ascii="Times New Roman" w:hAnsi="Times New Roman"/>
          <w:bCs/>
        </w:rPr>
      </w:pPr>
      <w:r w:rsidRPr="00C3558F">
        <w:rPr>
          <w:rFonts w:ascii="Times New Roman" w:hAnsi="Times New Roman"/>
          <w:bCs/>
        </w:rPr>
        <w:t>Черменского</w:t>
      </w:r>
      <w:r w:rsidR="003D10AD" w:rsidRPr="00C3558F">
        <w:rPr>
          <w:rFonts w:ascii="Times New Roman" w:hAnsi="Times New Roman"/>
          <w:bCs/>
        </w:rPr>
        <w:t xml:space="preserve"> сельского поселения</w:t>
      </w:r>
    </w:p>
    <w:tbl>
      <w:tblPr>
        <w:tblStyle w:val="a3"/>
        <w:tblW w:w="0" w:type="auto"/>
        <w:tblLook w:val="04A0" w:firstRow="1" w:lastRow="0" w:firstColumn="1" w:lastColumn="0" w:noHBand="0" w:noVBand="1"/>
      </w:tblPr>
      <w:tblGrid>
        <w:gridCol w:w="503"/>
        <w:gridCol w:w="3646"/>
        <w:gridCol w:w="2693"/>
        <w:gridCol w:w="848"/>
        <w:gridCol w:w="848"/>
        <w:gridCol w:w="849"/>
      </w:tblGrid>
      <w:tr w:rsidR="00ED74FC" w:rsidRPr="00C3558F" w14:paraId="622032EB" w14:textId="77777777" w:rsidTr="006B10DF">
        <w:tc>
          <w:tcPr>
            <w:tcW w:w="503" w:type="dxa"/>
            <w:vAlign w:val="center"/>
          </w:tcPr>
          <w:p w14:paraId="1018544E" w14:textId="77777777" w:rsidR="00ED74FC" w:rsidRPr="00C3558F" w:rsidRDefault="00ED74FC" w:rsidP="00ED74FC">
            <w:pPr>
              <w:spacing w:line="240" w:lineRule="auto"/>
              <w:ind w:firstLine="0"/>
              <w:jc w:val="center"/>
              <w:rPr>
                <w:rFonts w:ascii="Times New Roman" w:hAnsi="Times New Roman"/>
                <w:bCs/>
                <w:sz w:val="20"/>
                <w:szCs w:val="20"/>
              </w:rPr>
            </w:pPr>
            <w:r w:rsidRPr="00C3558F">
              <w:rPr>
                <w:rFonts w:ascii="Times New Roman" w:hAnsi="Times New Roman"/>
                <w:bCs/>
                <w:sz w:val="20"/>
                <w:szCs w:val="20"/>
              </w:rPr>
              <w:t>№ п/п</w:t>
            </w:r>
          </w:p>
        </w:tc>
        <w:tc>
          <w:tcPr>
            <w:tcW w:w="3646" w:type="dxa"/>
            <w:vAlign w:val="center"/>
          </w:tcPr>
          <w:p w14:paraId="1066F78D" w14:textId="77777777" w:rsidR="00ED74FC" w:rsidRPr="00C3558F" w:rsidRDefault="00ED74FC" w:rsidP="00ED74FC">
            <w:pPr>
              <w:spacing w:line="240" w:lineRule="auto"/>
              <w:ind w:firstLine="0"/>
              <w:jc w:val="center"/>
              <w:rPr>
                <w:rFonts w:ascii="Times New Roman" w:hAnsi="Times New Roman"/>
                <w:bCs/>
                <w:sz w:val="20"/>
                <w:szCs w:val="20"/>
              </w:rPr>
            </w:pPr>
            <w:r w:rsidRPr="00C3558F">
              <w:rPr>
                <w:rFonts w:ascii="Times New Roman" w:hAnsi="Times New Roman"/>
                <w:bCs/>
                <w:sz w:val="20"/>
                <w:szCs w:val="20"/>
              </w:rPr>
              <w:t>Наименование норматива</w:t>
            </w:r>
          </w:p>
        </w:tc>
        <w:tc>
          <w:tcPr>
            <w:tcW w:w="2693" w:type="dxa"/>
            <w:vAlign w:val="center"/>
          </w:tcPr>
          <w:p w14:paraId="59338D13" w14:textId="77777777" w:rsidR="00ED74FC" w:rsidRPr="00C3558F" w:rsidRDefault="00ED74FC" w:rsidP="00ED74FC">
            <w:pPr>
              <w:spacing w:line="240" w:lineRule="auto"/>
              <w:ind w:firstLine="0"/>
              <w:jc w:val="center"/>
              <w:rPr>
                <w:rFonts w:ascii="Times New Roman" w:hAnsi="Times New Roman"/>
                <w:bCs/>
                <w:sz w:val="20"/>
                <w:szCs w:val="20"/>
              </w:rPr>
            </w:pPr>
            <w:r w:rsidRPr="00C3558F">
              <w:rPr>
                <w:rFonts w:ascii="Times New Roman" w:hAnsi="Times New Roman"/>
                <w:bCs/>
                <w:sz w:val="20"/>
                <w:szCs w:val="20"/>
              </w:rPr>
              <w:t>Единица измерения</w:t>
            </w:r>
          </w:p>
        </w:tc>
        <w:tc>
          <w:tcPr>
            <w:tcW w:w="848" w:type="dxa"/>
            <w:vAlign w:val="center"/>
          </w:tcPr>
          <w:p w14:paraId="29B7FC3A" w14:textId="7786F85B" w:rsidR="00ED74FC" w:rsidRPr="00C3558F" w:rsidRDefault="00E708C7" w:rsidP="00ED74FC">
            <w:pPr>
              <w:spacing w:line="240" w:lineRule="auto"/>
              <w:ind w:firstLine="0"/>
              <w:jc w:val="center"/>
              <w:rPr>
                <w:rFonts w:ascii="Times New Roman" w:hAnsi="Times New Roman"/>
                <w:bCs/>
                <w:sz w:val="20"/>
                <w:szCs w:val="20"/>
              </w:rPr>
            </w:pPr>
            <w:r w:rsidRPr="00C3558F">
              <w:rPr>
                <w:rFonts w:ascii="Times New Roman" w:hAnsi="Times New Roman"/>
                <w:bCs/>
                <w:sz w:val="20"/>
                <w:szCs w:val="20"/>
              </w:rPr>
              <w:t>20</w:t>
            </w:r>
            <w:r w:rsidR="00074EAA" w:rsidRPr="00C3558F">
              <w:rPr>
                <w:rFonts w:ascii="Times New Roman" w:hAnsi="Times New Roman"/>
                <w:bCs/>
                <w:sz w:val="20"/>
                <w:szCs w:val="20"/>
              </w:rPr>
              <w:t>2</w:t>
            </w:r>
            <w:r w:rsidR="006B10DF" w:rsidRPr="00C3558F">
              <w:rPr>
                <w:rFonts w:ascii="Times New Roman" w:hAnsi="Times New Roman"/>
                <w:bCs/>
                <w:sz w:val="20"/>
                <w:szCs w:val="20"/>
              </w:rPr>
              <w:t>1</w:t>
            </w:r>
          </w:p>
        </w:tc>
        <w:tc>
          <w:tcPr>
            <w:tcW w:w="848" w:type="dxa"/>
            <w:vAlign w:val="center"/>
          </w:tcPr>
          <w:p w14:paraId="12540D3F" w14:textId="6DADAF05" w:rsidR="00ED74FC" w:rsidRPr="00C3558F" w:rsidRDefault="00E708C7" w:rsidP="00ED74FC">
            <w:pPr>
              <w:spacing w:line="240" w:lineRule="auto"/>
              <w:ind w:firstLine="0"/>
              <w:jc w:val="center"/>
              <w:rPr>
                <w:rFonts w:ascii="Times New Roman" w:hAnsi="Times New Roman"/>
                <w:bCs/>
                <w:sz w:val="20"/>
                <w:szCs w:val="20"/>
              </w:rPr>
            </w:pPr>
            <w:r w:rsidRPr="00C3558F">
              <w:rPr>
                <w:rFonts w:ascii="Times New Roman" w:hAnsi="Times New Roman"/>
                <w:bCs/>
                <w:sz w:val="20"/>
                <w:szCs w:val="20"/>
              </w:rPr>
              <w:t>202</w:t>
            </w:r>
            <w:r w:rsidR="006B10DF" w:rsidRPr="00C3558F">
              <w:rPr>
                <w:rFonts w:ascii="Times New Roman" w:hAnsi="Times New Roman"/>
                <w:bCs/>
                <w:sz w:val="20"/>
                <w:szCs w:val="20"/>
              </w:rPr>
              <w:t>6</w:t>
            </w:r>
          </w:p>
        </w:tc>
        <w:tc>
          <w:tcPr>
            <w:tcW w:w="849" w:type="dxa"/>
            <w:vAlign w:val="center"/>
          </w:tcPr>
          <w:p w14:paraId="3D8CEB00" w14:textId="5E3285C5" w:rsidR="00ED74FC" w:rsidRPr="00C3558F" w:rsidRDefault="00E708C7" w:rsidP="00ED74FC">
            <w:pPr>
              <w:spacing w:line="240" w:lineRule="auto"/>
              <w:ind w:firstLine="0"/>
              <w:jc w:val="center"/>
              <w:rPr>
                <w:rFonts w:ascii="Times New Roman" w:hAnsi="Times New Roman"/>
                <w:bCs/>
                <w:sz w:val="20"/>
                <w:szCs w:val="20"/>
              </w:rPr>
            </w:pPr>
            <w:r w:rsidRPr="00C3558F">
              <w:rPr>
                <w:rFonts w:ascii="Times New Roman" w:hAnsi="Times New Roman"/>
                <w:bCs/>
                <w:sz w:val="20"/>
                <w:szCs w:val="20"/>
              </w:rPr>
              <w:t>20</w:t>
            </w:r>
            <w:r w:rsidR="00074EAA" w:rsidRPr="00C3558F">
              <w:rPr>
                <w:rFonts w:ascii="Times New Roman" w:hAnsi="Times New Roman"/>
                <w:bCs/>
                <w:sz w:val="20"/>
                <w:szCs w:val="20"/>
              </w:rPr>
              <w:t>4</w:t>
            </w:r>
            <w:r w:rsidR="006B10DF" w:rsidRPr="00C3558F">
              <w:rPr>
                <w:rFonts w:ascii="Times New Roman" w:hAnsi="Times New Roman"/>
                <w:bCs/>
                <w:sz w:val="20"/>
                <w:szCs w:val="20"/>
              </w:rPr>
              <w:t>1</w:t>
            </w:r>
          </w:p>
        </w:tc>
      </w:tr>
      <w:tr w:rsidR="006B10DF" w:rsidRPr="00C3558F" w14:paraId="08C8D31F" w14:textId="77777777" w:rsidTr="006B10DF">
        <w:tc>
          <w:tcPr>
            <w:tcW w:w="503" w:type="dxa"/>
            <w:vAlign w:val="center"/>
          </w:tcPr>
          <w:p w14:paraId="084E4BFF"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1</w:t>
            </w:r>
          </w:p>
        </w:tc>
        <w:tc>
          <w:tcPr>
            <w:tcW w:w="3646" w:type="dxa"/>
          </w:tcPr>
          <w:p w14:paraId="3EC63B52" w14:textId="77777777" w:rsidR="006B10DF" w:rsidRPr="00C3558F" w:rsidRDefault="006B10DF" w:rsidP="006B10DF">
            <w:pPr>
              <w:spacing w:line="240" w:lineRule="auto"/>
              <w:ind w:firstLine="0"/>
              <w:rPr>
                <w:rFonts w:ascii="Times New Roman" w:hAnsi="Times New Roman"/>
                <w:bCs/>
                <w:sz w:val="20"/>
                <w:szCs w:val="20"/>
              </w:rPr>
            </w:pPr>
            <w:r w:rsidRPr="00C3558F">
              <w:rPr>
                <w:rFonts w:ascii="Times New Roman" w:hAnsi="Times New Roman"/>
                <w:bCs/>
                <w:sz w:val="20"/>
                <w:szCs w:val="20"/>
              </w:rPr>
              <w:t>Обеспеченность услугами дошкольных образовательных учреждений, в том числе:</w:t>
            </w:r>
          </w:p>
        </w:tc>
        <w:tc>
          <w:tcPr>
            <w:tcW w:w="2693" w:type="dxa"/>
            <w:vAlign w:val="center"/>
          </w:tcPr>
          <w:p w14:paraId="55DE8FC8"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85 % детей дошкольного возраста</w:t>
            </w:r>
          </w:p>
        </w:tc>
        <w:tc>
          <w:tcPr>
            <w:tcW w:w="848" w:type="dxa"/>
            <w:shd w:val="clear" w:color="auto" w:fill="auto"/>
            <w:vAlign w:val="center"/>
          </w:tcPr>
          <w:p w14:paraId="563EC113" w14:textId="4218D6B3" w:rsidR="006B10DF" w:rsidRPr="00C3558F" w:rsidRDefault="006B10DF" w:rsidP="006B10DF">
            <w:pPr>
              <w:pStyle w:val="af5"/>
              <w:jc w:val="center"/>
              <w:rPr>
                <w:bCs/>
                <w:sz w:val="20"/>
                <w:szCs w:val="20"/>
              </w:rPr>
            </w:pPr>
            <w:r w:rsidRPr="00C3558F">
              <w:rPr>
                <w:color w:val="000000"/>
                <w:sz w:val="20"/>
                <w:szCs w:val="20"/>
              </w:rPr>
              <w:t>255</w:t>
            </w:r>
          </w:p>
        </w:tc>
        <w:tc>
          <w:tcPr>
            <w:tcW w:w="848" w:type="dxa"/>
            <w:shd w:val="clear" w:color="auto" w:fill="auto"/>
            <w:vAlign w:val="center"/>
          </w:tcPr>
          <w:p w14:paraId="4081D270" w14:textId="4DF172A9" w:rsidR="006B10DF" w:rsidRPr="00C3558F" w:rsidRDefault="006B10DF" w:rsidP="006B10DF">
            <w:pPr>
              <w:pStyle w:val="af5"/>
              <w:jc w:val="center"/>
              <w:rPr>
                <w:bCs/>
                <w:sz w:val="20"/>
                <w:szCs w:val="20"/>
              </w:rPr>
            </w:pPr>
            <w:r w:rsidRPr="00C3558F">
              <w:rPr>
                <w:color w:val="000000"/>
                <w:sz w:val="20"/>
                <w:szCs w:val="20"/>
              </w:rPr>
              <w:t>236</w:t>
            </w:r>
          </w:p>
        </w:tc>
        <w:tc>
          <w:tcPr>
            <w:tcW w:w="849" w:type="dxa"/>
            <w:shd w:val="clear" w:color="auto" w:fill="auto"/>
            <w:vAlign w:val="center"/>
          </w:tcPr>
          <w:p w14:paraId="4F72F90A" w14:textId="42C88ADF" w:rsidR="006B10DF" w:rsidRPr="00C3558F" w:rsidRDefault="006B10DF" w:rsidP="006B10DF">
            <w:pPr>
              <w:pStyle w:val="af5"/>
              <w:jc w:val="center"/>
              <w:rPr>
                <w:bCs/>
                <w:sz w:val="20"/>
                <w:szCs w:val="20"/>
                <w:lang w:val="en-US"/>
              </w:rPr>
            </w:pPr>
            <w:r w:rsidRPr="00C3558F">
              <w:rPr>
                <w:color w:val="000000"/>
                <w:sz w:val="20"/>
                <w:szCs w:val="20"/>
              </w:rPr>
              <w:t>180</w:t>
            </w:r>
          </w:p>
        </w:tc>
      </w:tr>
      <w:tr w:rsidR="006B10DF" w:rsidRPr="00C3558F" w14:paraId="556C5590" w14:textId="77777777" w:rsidTr="006B10DF">
        <w:tc>
          <w:tcPr>
            <w:tcW w:w="503" w:type="dxa"/>
            <w:vAlign w:val="center"/>
          </w:tcPr>
          <w:p w14:paraId="1B58019D"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1.1</w:t>
            </w:r>
          </w:p>
        </w:tc>
        <w:tc>
          <w:tcPr>
            <w:tcW w:w="3646" w:type="dxa"/>
            <w:vAlign w:val="center"/>
          </w:tcPr>
          <w:p w14:paraId="1A42A41A" w14:textId="77777777" w:rsidR="006B10DF" w:rsidRPr="00C3558F" w:rsidRDefault="006B10DF" w:rsidP="006B10DF">
            <w:pPr>
              <w:spacing w:line="240" w:lineRule="auto"/>
              <w:jc w:val="right"/>
              <w:rPr>
                <w:rFonts w:ascii="Times New Roman" w:hAnsi="Times New Roman"/>
                <w:bCs/>
                <w:sz w:val="20"/>
                <w:szCs w:val="20"/>
              </w:rPr>
            </w:pPr>
            <w:r w:rsidRPr="00C3558F">
              <w:rPr>
                <w:rFonts w:ascii="Times New Roman" w:hAnsi="Times New Roman"/>
                <w:bCs/>
                <w:sz w:val="20"/>
                <w:szCs w:val="20"/>
              </w:rPr>
              <w:t>общего типа</w:t>
            </w:r>
          </w:p>
        </w:tc>
        <w:tc>
          <w:tcPr>
            <w:tcW w:w="2693" w:type="dxa"/>
          </w:tcPr>
          <w:p w14:paraId="099E388A"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70 % детей дошкольного возраста</w:t>
            </w:r>
          </w:p>
        </w:tc>
        <w:tc>
          <w:tcPr>
            <w:tcW w:w="848" w:type="dxa"/>
            <w:shd w:val="clear" w:color="auto" w:fill="auto"/>
            <w:vAlign w:val="center"/>
          </w:tcPr>
          <w:p w14:paraId="15EBB75D" w14:textId="22845FCF" w:rsidR="006B10DF" w:rsidRPr="00C3558F" w:rsidRDefault="006B10DF" w:rsidP="006B10DF">
            <w:pPr>
              <w:pStyle w:val="af5"/>
              <w:jc w:val="center"/>
              <w:rPr>
                <w:bCs/>
                <w:sz w:val="20"/>
                <w:szCs w:val="20"/>
              </w:rPr>
            </w:pPr>
            <w:r w:rsidRPr="00C3558F">
              <w:rPr>
                <w:color w:val="000000"/>
                <w:sz w:val="20"/>
                <w:szCs w:val="20"/>
              </w:rPr>
              <w:t>210</w:t>
            </w:r>
          </w:p>
        </w:tc>
        <w:tc>
          <w:tcPr>
            <w:tcW w:w="848" w:type="dxa"/>
            <w:shd w:val="clear" w:color="auto" w:fill="auto"/>
            <w:vAlign w:val="center"/>
          </w:tcPr>
          <w:p w14:paraId="0EE62B3A" w14:textId="4B5C5706" w:rsidR="006B10DF" w:rsidRPr="00C3558F" w:rsidRDefault="006B10DF" w:rsidP="006B10DF">
            <w:pPr>
              <w:pStyle w:val="af5"/>
              <w:jc w:val="center"/>
              <w:rPr>
                <w:bCs/>
                <w:sz w:val="20"/>
                <w:szCs w:val="20"/>
              </w:rPr>
            </w:pPr>
            <w:r w:rsidRPr="00C3558F">
              <w:rPr>
                <w:color w:val="000000"/>
                <w:sz w:val="20"/>
                <w:szCs w:val="20"/>
              </w:rPr>
              <w:t>195</w:t>
            </w:r>
          </w:p>
        </w:tc>
        <w:tc>
          <w:tcPr>
            <w:tcW w:w="849" w:type="dxa"/>
            <w:shd w:val="clear" w:color="auto" w:fill="auto"/>
            <w:vAlign w:val="center"/>
          </w:tcPr>
          <w:p w14:paraId="2F150BA4" w14:textId="30835E51" w:rsidR="006B10DF" w:rsidRPr="00C3558F" w:rsidRDefault="006B10DF" w:rsidP="006B10DF">
            <w:pPr>
              <w:pStyle w:val="af5"/>
              <w:jc w:val="center"/>
              <w:rPr>
                <w:bCs/>
                <w:sz w:val="20"/>
                <w:szCs w:val="20"/>
                <w:lang w:val="en-US"/>
              </w:rPr>
            </w:pPr>
            <w:r w:rsidRPr="00C3558F">
              <w:rPr>
                <w:color w:val="000000"/>
                <w:sz w:val="20"/>
                <w:szCs w:val="20"/>
              </w:rPr>
              <w:t>148</w:t>
            </w:r>
          </w:p>
        </w:tc>
      </w:tr>
      <w:tr w:rsidR="006B10DF" w:rsidRPr="00C3558F" w14:paraId="3C1D11A3" w14:textId="77777777" w:rsidTr="006B10DF">
        <w:tc>
          <w:tcPr>
            <w:tcW w:w="503" w:type="dxa"/>
            <w:vAlign w:val="center"/>
          </w:tcPr>
          <w:p w14:paraId="381B5DFD"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1.2</w:t>
            </w:r>
          </w:p>
        </w:tc>
        <w:tc>
          <w:tcPr>
            <w:tcW w:w="3646" w:type="dxa"/>
            <w:vAlign w:val="center"/>
          </w:tcPr>
          <w:p w14:paraId="0CF1833D" w14:textId="77777777" w:rsidR="006B10DF" w:rsidRPr="00C3558F" w:rsidRDefault="006B10DF" w:rsidP="006B10DF">
            <w:pPr>
              <w:spacing w:line="240" w:lineRule="auto"/>
              <w:jc w:val="right"/>
              <w:rPr>
                <w:rFonts w:ascii="Times New Roman" w:hAnsi="Times New Roman"/>
                <w:bCs/>
                <w:sz w:val="20"/>
                <w:szCs w:val="20"/>
              </w:rPr>
            </w:pPr>
            <w:r w:rsidRPr="00C3558F">
              <w:rPr>
                <w:rFonts w:ascii="Times New Roman" w:hAnsi="Times New Roman"/>
                <w:bCs/>
                <w:sz w:val="20"/>
                <w:szCs w:val="20"/>
              </w:rPr>
              <w:t>специализированного</w:t>
            </w:r>
          </w:p>
        </w:tc>
        <w:tc>
          <w:tcPr>
            <w:tcW w:w="2693" w:type="dxa"/>
          </w:tcPr>
          <w:p w14:paraId="284463D9"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3 % детей дошкольного возраста</w:t>
            </w:r>
          </w:p>
        </w:tc>
        <w:tc>
          <w:tcPr>
            <w:tcW w:w="848" w:type="dxa"/>
            <w:shd w:val="clear" w:color="auto" w:fill="auto"/>
            <w:vAlign w:val="center"/>
          </w:tcPr>
          <w:p w14:paraId="62B74782" w14:textId="3AC61ACC" w:rsidR="006B10DF" w:rsidRPr="00C3558F" w:rsidRDefault="006B10DF" w:rsidP="006B10DF">
            <w:pPr>
              <w:pStyle w:val="af5"/>
              <w:jc w:val="center"/>
              <w:rPr>
                <w:bCs/>
                <w:sz w:val="20"/>
                <w:szCs w:val="20"/>
              </w:rPr>
            </w:pPr>
            <w:r w:rsidRPr="00C3558F">
              <w:rPr>
                <w:color w:val="000000"/>
                <w:sz w:val="20"/>
                <w:szCs w:val="20"/>
              </w:rPr>
              <w:t>9</w:t>
            </w:r>
          </w:p>
        </w:tc>
        <w:tc>
          <w:tcPr>
            <w:tcW w:w="848" w:type="dxa"/>
            <w:shd w:val="clear" w:color="auto" w:fill="auto"/>
            <w:vAlign w:val="center"/>
          </w:tcPr>
          <w:p w14:paraId="2C3F319A" w14:textId="5CFEE7FD" w:rsidR="006B10DF" w:rsidRPr="00C3558F" w:rsidRDefault="006B10DF" w:rsidP="006B10DF">
            <w:pPr>
              <w:pStyle w:val="af5"/>
              <w:jc w:val="center"/>
              <w:rPr>
                <w:bCs/>
                <w:sz w:val="20"/>
                <w:szCs w:val="20"/>
              </w:rPr>
            </w:pPr>
            <w:r w:rsidRPr="00C3558F">
              <w:rPr>
                <w:color w:val="000000"/>
                <w:sz w:val="20"/>
                <w:szCs w:val="20"/>
              </w:rPr>
              <w:t>8</w:t>
            </w:r>
          </w:p>
        </w:tc>
        <w:tc>
          <w:tcPr>
            <w:tcW w:w="849" w:type="dxa"/>
            <w:shd w:val="clear" w:color="auto" w:fill="auto"/>
            <w:vAlign w:val="center"/>
          </w:tcPr>
          <w:p w14:paraId="0F5E9F97" w14:textId="3A16B39F" w:rsidR="006B10DF" w:rsidRPr="00C3558F" w:rsidRDefault="006B10DF" w:rsidP="006B10DF">
            <w:pPr>
              <w:pStyle w:val="af5"/>
              <w:jc w:val="center"/>
              <w:rPr>
                <w:bCs/>
                <w:sz w:val="20"/>
                <w:szCs w:val="20"/>
              </w:rPr>
            </w:pPr>
            <w:r w:rsidRPr="00C3558F">
              <w:rPr>
                <w:color w:val="000000"/>
                <w:sz w:val="20"/>
                <w:szCs w:val="20"/>
              </w:rPr>
              <w:t>8</w:t>
            </w:r>
          </w:p>
        </w:tc>
      </w:tr>
      <w:tr w:rsidR="006B10DF" w:rsidRPr="00C3558F" w14:paraId="2FA845FC" w14:textId="77777777" w:rsidTr="006B10DF">
        <w:tc>
          <w:tcPr>
            <w:tcW w:w="503" w:type="dxa"/>
            <w:vAlign w:val="center"/>
          </w:tcPr>
          <w:p w14:paraId="423A7361"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1.3</w:t>
            </w:r>
          </w:p>
        </w:tc>
        <w:tc>
          <w:tcPr>
            <w:tcW w:w="3646" w:type="dxa"/>
            <w:vAlign w:val="center"/>
          </w:tcPr>
          <w:p w14:paraId="57692FEC" w14:textId="77777777" w:rsidR="006B10DF" w:rsidRPr="00C3558F" w:rsidRDefault="006B10DF" w:rsidP="006B10DF">
            <w:pPr>
              <w:spacing w:line="240" w:lineRule="auto"/>
              <w:jc w:val="right"/>
              <w:rPr>
                <w:rFonts w:ascii="Times New Roman" w:hAnsi="Times New Roman"/>
                <w:bCs/>
                <w:sz w:val="20"/>
                <w:szCs w:val="20"/>
              </w:rPr>
            </w:pPr>
            <w:r w:rsidRPr="00C3558F">
              <w:rPr>
                <w:rFonts w:ascii="Times New Roman" w:hAnsi="Times New Roman"/>
                <w:bCs/>
                <w:sz w:val="20"/>
                <w:szCs w:val="20"/>
              </w:rPr>
              <w:t xml:space="preserve">оздоровительного </w:t>
            </w:r>
          </w:p>
        </w:tc>
        <w:tc>
          <w:tcPr>
            <w:tcW w:w="2693" w:type="dxa"/>
          </w:tcPr>
          <w:p w14:paraId="796048D9" w14:textId="77777777" w:rsidR="006B10DF" w:rsidRPr="00C3558F" w:rsidRDefault="006B10DF" w:rsidP="006B10DF">
            <w:pPr>
              <w:spacing w:line="240" w:lineRule="auto"/>
              <w:ind w:firstLine="0"/>
              <w:jc w:val="center"/>
              <w:rPr>
                <w:rFonts w:ascii="Times New Roman" w:hAnsi="Times New Roman"/>
                <w:bCs/>
                <w:sz w:val="20"/>
                <w:szCs w:val="20"/>
              </w:rPr>
            </w:pPr>
            <w:r w:rsidRPr="00C3558F">
              <w:rPr>
                <w:rFonts w:ascii="Times New Roman" w:hAnsi="Times New Roman"/>
                <w:bCs/>
                <w:sz w:val="20"/>
                <w:szCs w:val="20"/>
              </w:rPr>
              <w:t xml:space="preserve">12 % детей дошкольного </w:t>
            </w:r>
            <w:r w:rsidRPr="00C3558F">
              <w:rPr>
                <w:rFonts w:ascii="Times New Roman" w:hAnsi="Times New Roman"/>
                <w:bCs/>
                <w:sz w:val="20"/>
                <w:szCs w:val="20"/>
              </w:rPr>
              <w:lastRenderedPageBreak/>
              <w:t>возраста</w:t>
            </w:r>
          </w:p>
        </w:tc>
        <w:tc>
          <w:tcPr>
            <w:tcW w:w="848" w:type="dxa"/>
            <w:shd w:val="clear" w:color="auto" w:fill="auto"/>
            <w:vAlign w:val="center"/>
          </w:tcPr>
          <w:p w14:paraId="7DD79E0C" w14:textId="13F5A505" w:rsidR="006B10DF" w:rsidRPr="00C3558F" w:rsidRDefault="006B10DF" w:rsidP="006B10DF">
            <w:pPr>
              <w:pStyle w:val="af5"/>
              <w:jc w:val="center"/>
              <w:rPr>
                <w:bCs/>
                <w:sz w:val="20"/>
                <w:szCs w:val="20"/>
              </w:rPr>
            </w:pPr>
            <w:r w:rsidRPr="00C3558F">
              <w:rPr>
                <w:color w:val="000000"/>
                <w:sz w:val="20"/>
                <w:szCs w:val="20"/>
              </w:rPr>
              <w:lastRenderedPageBreak/>
              <w:t>36</w:t>
            </w:r>
          </w:p>
        </w:tc>
        <w:tc>
          <w:tcPr>
            <w:tcW w:w="848" w:type="dxa"/>
            <w:shd w:val="clear" w:color="auto" w:fill="auto"/>
            <w:vAlign w:val="center"/>
          </w:tcPr>
          <w:p w14:paraId="53D71DE1" w14:textId="51C86484" w:rsidR="006B10DF" w:rsidRPr="00C3558F" w:rsidRDefault="006B10DF" w:rsidP="006B10DF">
            <w:pPr>
              <w:pStyle w:val="af5"/>
              <w:jc w:val="center"/>
              <w:rPr>
                <w:bCs/>
                <w:sz w:val="20"/>
                <w:szCs w:val="20"/>
              </w:rPr>
            </w:pPr>
            <w:r w:rsidRPr="00C3558F">
              <w:rPr>
                <w:color w:val="000000"/>
                <w:sz w:val="20"/>
                <w:szCs w:val="20"/>
              </w:rPr>
              <w:t>33</w:t>
            </w:r>
          </w:p>
        </w:tc>
        <w:tc>
          <w:tcPr>
            <w:tcW w:w="849" w:type="dxa"/>
            <w:shd w:val="clear" w:color="auto" w:fill="auto"/>
            <w:vAlign w:val="center"/>
          </w:tcPr>
          <w:p w14:paraId="7EA233C0" w14:textId="0FC50289" w:rsidR="006B10DF" w:rsidRPr="00C3558F" w:rsidRDefault="006B10DF" w:rsidP="006B10DF">
            <w:pPr>
              <w:pStyle w:val="af5"/>
              <w:jc w:val="center"/>
              <w:rPr>
                <w:bCs/>
                <w:sz w:val="20"/>
                <w:szCs w:val="20"/>
              </w:rPr>
            </w:pPr>
            <w:r w:rsidRPr="00C3558F">
              <w:rPr>
                <w:color w:val="000000"/>
                <w:sz w:val="20"/>
                <w:szCs w:val="20"/>
              </w:rPr>
              <w:t>25</w:t>
            </w:r>
          </w:p>
        </w:tc>
      </w:tr>
    </w:tbl>
    <w:p w14:paraId="6591AA7D" w14:textId="77777777" w:rsidR="00ED74FC" w:rsidRPr="00C3558F" w:rsidRDefault="00ED74FC" w:rsidP="00ED74FC">
      <w:pPr>
        <w:spacing w:line="240" w:lineRule="auto"/>
        <w:ind w:left="851"/>
        <w:rPr>
          <w:rFonts w:ascii="Times New Roman" w:hAnsi="Times New Roman"/>
        </w:rPr>
      </w:pPr>
    </w:p>
    <w:p w14:paraId="2046645D" w14:textId="77777777" w:rsidR="00ED74FC" w:rsidRPr="00C3558F" w:rsidRDefault="00ED74FC" w:rsidP="00171870">
      <w:pPr>
        <w:spacing w:line="240" w:lineRule="auto"/>
        <w:rPr>
          <w:rFonts w:ascii="Times New Roman" w:hAnsi="Times New Roman"/>
        </w:rPr>
      </w:pPr>
      <w:r w:rsidRPr="00C3558F">
        <w:rPr>
          <w:rFonts w:ascii="Times New Roman" w:hAnsi="Times New Roman"/>
        </w:rPr>
        <w:t>Дошкольное образование является одним из ключевых средств решения проблем социальной мобильности населения, что особенно актуально в условиях развития экономики.</w:t>
      </w:r>
    </w:p>
    <w:p w14:paraId="4C3F8988" w14:textId="7B866EF5" w:rsidR="00F91E4D" w:rsidRPr="00C3558F" w:rsidRDefault="00F91E4D" w:rsidP="008943F2">
      <w:pPr>
        <w:pStyle w:val="af5"/>
        <w:ind w:firstLine="567"/>
        <w:jc w:val="both"/>
      </w:pPr>
      <w:r w:rsidRPr="00C3558F">
        <w:t xml:space="preserve">В детском саду созданы условия для всестороннего развития детей, сохранения и укрепления детского здоровья. Учебно-методическая база предоставлена множеством современных программ и технологий. </w:t>
      </w:r>
    </w:p>
    <w:p w14:paraId="560D9EAD" w14:textId="293A8858" w:rsidR="00F91E4D" w:rsidRPr="00C3558F" w:rsidRDefault="00F91E4D" w:rsidP="008943F2">
      <w:pPr>
        <w:pStyle w:val="af5"/>
        <w:ind w:firstLine="567"/>
        <w:jc w:val="both"/>
      </w:pPr>
      <w:r w:rsidRPr="00C3558F">
        <w:t>В соответствии с нормативом градостроительного проектирования расчетный уровень обеспеченности детей дошкольными учреждениями составляет 85</w:t>
      </w:r>
      <w:r w:rsidR="00FA1AFD" w:rsidRPr="00C3558F">
        <w:t xml:space="preserve"> </w:t>
      </w:r>
      <w:r w:rsidRPr="00C3558F">
        <w:t>%. В муниципальном образовании неохваченны</w:t>
      </w:r>
      <w:r w:rsidR="00FA1AFD" w:rsidRPr="00C3558F">
        <w:t>е</w:t>
      </w:r>
      <w:r w:rsidRPr="00C3558F">
        <w:t xml:space="preserve"> по нормативу </w:t>
      </w:r>
      <w:r w:rsidR="00FA1AFD" w:rsidRPr="00C3558F">
        <w:t>дети отсутствуют</w:t>
      </w:r>
      <w:r w:rsidR="00CA6D82" w:rsidRPr="00C3558F">
        <w:t>.</w:t>
      </w:r>
    </w:p>
    <w:p w14:paraId="638D4689" w14:textId="6935064D" w:rsidR="00F91E4D" w:rsidRPr="00C3558F" w:rsidRDefault="00F91E4D" w:rsidP="008943F2">
      <w:pPr>
        <w:pStyle w:val="af5"/>
        <w:ind w:firstLine="567"/>
        <w:jc w:val="both"/>
      </w:pPr>
      <w:r w:rsidRPr="00C3558F">
        <w:t xml:space="preserve">Учитывая загрузку имеющихся мощностей дошкольного учреждения (при отсутствии ввода новых в течение расчетного периода), даже при оптимистическом варианте развития, предполагающем рост количества детей дошкольного возраста, дошкольным образованием в </w:t>
      </w:r>
      <w:r w:rsidR="006C03A8" w:rsidRPr="00C3558F">
        <w:t>Черменском сельском поселении</w:t>
      </w:r>
      <w:r w:rsidRPr="00C3558F">
        <w:t xml:space="preserve"> может быть охвачено </w:t>
      </w:r>
      <w:r w:rsidR="00FA1AFD" w:rsidRPr="00C3558F">
        <w:t>более 8</w:t>
      </w:r>
      <w:r w:rsidRPr="00C3558F">
        <w:t>0</w:t>
      </w:r>
      <w:r w:rsidR="008943F2" w:rsidRPr="00C3558F">
        <w:t xml:space="preserve"> </w:t>
      </w:r>
      <w:r w:rsidRPr="00C3558F">
        <w:t>% детей дошкольного возраста</w:t>
      </w:r>
      <w:r w:rsidR="00FA1AFD" w:rsidRPr="00C3558F">
        <w:t>.</w:t>
      </w:r>
    </w:p>
    <w:p w14:paraId="66CC7413" w14:textId="4A1098A9" w:rsidR="00DC0065" w:rsidRPr="00C3558F" w:rsidRDefault="008943F2" w:rsidP="00CA6D82">
      <w:pPr>
        <w:pStyle w:val="af5"/>
        <w:ind w:firstLine="567"/>
        <w:jc w:val="both"/>
      </w:pPr>
      <w:r w:rsidRPr="00C3558F">
        <w:t>Таким образом, с</w:t>
      </w:r>
      <w:r w:rsidR="00F91E4D" w:rsidRPr="00C3558F">
        <w:t xml:space="preserve"> целью оптимизации и повышения качества услуг </w:t>
      </w:r>
      <w:r w:rsidR="00CA6D82" w:rsidRPr="00C3558F">
        <w:t>детских образовательных учреждений</w:t>
      </w:r>
      <w:r w:rsidR="00F91E4D" w:rsidRPr="00C3558F">
        <w:t xml:space="preserve"> </w:t>
      </w:r>
      <w:r w:rsidRPr="00C3558F">
        <w:t xml:space="preserve">проектом генерального плана </w:t>
      </w:r>
      <w:r w:rsidR="00931D11" w:rsidRPr="00C3558F">
        <w:t>Черменского</w:t>
      </w:r>
      <w:r w:rsidR="003D10AD" w:rsidRPr="00C3558F">
        <w:t xml:space="preserve"> сельского поселения</w:t>
      </w:r>
      <w:r w:rsidRPr="00C3558F">
        <w:t xml:space="preserve"> предлагается осуществить капитальный ремонт </w:t>
      </w:r>
      <w:r w:rsidR="00CA6D82" w:rsidRPr="00C3558F">
        <w:t>имеющ</w:t>
      </w:r>
      <w:r w:rsidR="00C3558F" w:rsidRPr="00C3558F">
        <w:t>ихся</w:t>
      </w:r>
      <w:r w:rsidR="00CA6D82" w:rsidRPr="00C3558F">
        <w:t xml:space="preserve"> </w:t>
      </w:r>
      <w:r w:rsidRPr="00C3558F">
        <w:t>детск</w:t>
      </w:r>
      <w:r w:rsidR="00C3558F" w:rsidRPr="00C3558F">
        <w:t>их</w:t>
      </w:r>
      <w:r w:rsidRPr="00C3558F">
        <w:t xml:space="preserve"> дошкольн</w:t>
      </w:r>
      <w:r w:rsidR="00C3558F" w:rsidRPr="00C3558F">
        <w:t>ых</w:t>
      </w:r>
      <w:r w:rsidRPr="00C3558F">
        <w:t xml:space="preserve"> учреждени</w:t>
      </w:r>
      <w:r w:rsidR="00C3558F" w:rsidRPr="00C3558F">
        <w:t>й.</w:t>
      </w:r>
    </w:p>
    <w:p w14:paraId="16A1C356" w14:textId="0E64F2A9" w:rsidR="00ED74FC" w:rsidRPr="00C3558F" w:rsidRDefault="00ED74FC" w:rsidP="008943F2">
      <w:pPr>
        <w:pStyle w:val="af5"/>
        <w:ind w:firstLine="567"/>
        <w:jc w:val="both"/>
      </w:pPr>
      <w:r w:rsidRPr="00C3558F">
        <w:t xml:space="preserve">Точные сроки </w:t>
      </w:r>
      <w:r w:rsidR="008943F2" w:rsidRPr="00C3558F">
        <w:t>предложенных мероприятий</w:t>
      </w:r>
      <w:r w:rsidRPr="00C3558F">
        <w:t xml:space="preserve"> необходимо определить в соответствующей документации по планировке территории с обязательным учетом рекомендаций действующих санитарно-эпидемиологических требований к устройству, содержанию и организации режима работы в дошкольных организациях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14:paraId="56CF8385" w14:textId="77777777" w:rsidR="00ED74FC" w:rsidRPr="00EB1D7D" w:rsidRDefault="00ED74FC" w:rsidP="00171870">
      <w:pPr>
        <w:spacing w:line="240" w:lineRule="auto"/>
        <w:rPr>
          <w:rFonts w:ascii="Times New Roman" w:hAnsi="Times New Roman"/>
        </w:rPr>
      </w:pPr>
      <w:r w:rsidRPr="00EB1D7D">
        <w:rPr>
          <w:rFonts w:ascii="Times New Roman" w:hAnsi="Times New Roman"/>
          <w:b/>
        </w:rPr>
        <w:t xml:space="preserve">Общее образование. </w:t>
      </w:r>
      <w:r w:rsidRPr="00EB1D7D">
        <w:rPr>
          <w:rFonts w:ascii="Times New Roman" w:hAnsi="Times New Roman"/>
        </w:rPr>
        <w:t>Важнейшей составляющей образовательного комплекса любого муниципального образования является система школьного образования.</w:t>
      </w:r>
    </w:p>
    <w:p w14:paraId="50578F9F" w14:textId="3D90E4FD" w:rsidR="00DC7D3B" w:rsidRPr="00EB1D7D" w:rsidRDefault="00ED74FC" w:rsidP="00195006">
      <w:pPr>
        <w:spacing w:line="240" w:lineRule="auto"/>
        <w:rPr>
          <w:rFonts w:ascii="Times New Roman" w:hAnsi="Times New Roman"/>
        </w:rPr>
      </w:pPr>
      <w:r w:rsidRPr="00EB1D7D">
        <w:rPr>
          <w:rFonts w:ascii="Times New Roman" w:hAnsi="Times New Roman"/>
        </w:rPr>
        <w:t xml:space="preserve">В планируемом муниципальном образовании сеть общеобразовательных учреждений </w:t>
      </w:r>
      <w:r w:rsidR="00931D11" w:rsidRPr="00EB1D7D">
        <w:rPr>
          <w:rFonts w:ascii="Times New Roman" w:hAnsi="Times New Roman"/>
        </w:rPr>
        <w:t>Черменского</w:t>
      </w:r>
      <w:r w:rsidR="003D10AD" w:rsidRPr="00EB1D7D">
        <w:rPr>
          <w:rFonts w:ascii="Times New Roman" w:hAnsi="Times New Roman"/>
        </w:rPr>
        <w:t xml:space="preserve"> сельского поселения</w:t>
      </w:r>
      <w:r w:rsidR="00195006" w:rsidRPr="00EB1D7D">
        <w:rPr>
          <w:rFonts w:ascii="Times New Roman" w:hAnsi="Times New Roman"/>
        </w:rPr>
        <w:t xml:space="preserve"> </w:t>
      </w:r>
      <w:r w:rsidRPr="00EB1D7D">
        <w:rPr>
          <w:rFonts w:ascii="Times New Roman" w:hAnsi="Times New Roman"/>
        </w:rPr>
        <w:t xml:space="preserve">представлена </w:t>
      </w:r>
      <w:r w:rsidR="00EB1D7D" w:rsidRPr="00EB1D7D">
        <w:rPr>
          <w:rFonts w:ascii="Times New Roman" w:hAnsi="Times New Roman"/>
        </w:rPr>
        <w:t>четырьмя</w:t>
      </w:r>
      <w:r w:rsidR="00DB77A9" w:rsidRPr="00EB1D7D">
        <w:rPr>
          <w:rFonts w:ascii="Times New Roman" w:hAnsi="Times New Roman"/>
        </w:rPr>
        <w:t xml:space="preserve"> дневны</w:t>
      </w:r>
      <w:r w:rsidR="00C23C49" w:rsidRPr="00EB1D7D">
        <w:rPr>
          <w:rFonts w:ascii="Times New Roman" w:hAnsi="Times New Roman"/>
        </w:rPr>
        <w:t>м</w:t>
      </w:r>
      <w:r w:rsidR="00EB1D7D" w:rsidRPr="00EB1D7D">
        <w:rPr>
          <w:rFonts w:ascii="Times New Roman" w:hAnsi="Times New Roman"/>
        </w:rPr>
        <w:t>и</w:t>
      </w:r>
      <w:r w:rsidRPr="00EB1D7D">
        <w:rPr>
          <w:rFonts w:ascii="Times New Roman" w:hAnsi="Times New Roman"/>
        </w:rPr>
        <w:t xml:space="preserve"> общеобразовательным</w:t>
      </w:r>
      <w:r w:rsidR="00EB1D7D" w:rsidRPr="00EB1D7D">
        <w:rPr>
          <w:rFonts w:ascii="Times New Roman" w:hAnsi="Times New Roman"/>
        </w:rPr>
        <w:t>и</w:t>
      </w:r>
      <w:r w:rsidR="00C23C49" w:rsidRPr="00EB1D7D">
        <w:rPr>
          <w:rFonts w:ascii="Times New Roman" w:hAnsi="Times New Roman"/>
        </w:rPr>
        <w:t xml:space="preserve"> учреждени</w:t>
      </w:r>
      <w:r w:rsidR="00EB1D7D" w:rsidRPr="00EB1D7D">
        <w:rPr>
          <w:rFonts w:ascii="Times New Roman" w:hAnsi="Times New Roman"/>
        </w:rPr>
        <w:t>ями</w:t>
      </w:r>
      <w:r w:rsidRPr="00EB1D7D">
        <w:rPr>
          <w:rFonts w:ascii="Times New Roman" w:hAnsi="Times New Roman"/>
        </w:rPr>
        <w:t>, представляющим</w:t>
      </w:r>
      <w:r w:rsidR="00EB1D7D" w:rsidRPr="00EB1D7D">
        <w:rPr>
          <w:rFonts w:ascii="Times New Roman" w:hAnsi="Times New Roman"/>
        </w:rPr>
        <w:t>и</w:t>
      </w:r>
      <w:r w:rsidRPr="00EB1D7D">
        <w:rPr>
          <w:rFonts w:ascii="Times New Roman" w:hAnsi="Times New Roman"/>
        </w:rPr>
        <w:t xml:space="preserve"> все три уровня общего образования (начальное (</w:t>
      </w:r>
      <w:r w:rsidRPr="00EB1D7D">
        <w:rPr>
          <w:rFonts w:ascii="Times New Roman" w:hAnsi="Times New Roman"/>
          <w:lang w:val="en-US"/>
        </w:rPr>
        <w:t>I</w:t>
      </w:r>
      <w:r w:rsidRPr="00EB1D7D">
        <w:rPr>
          <w:rFonts w:ascii="Times New Roman" w:hAnsi="Times New Roman"/>
        </w:rPr>
        <w:t>-</w:t>
      </w:r>
      <w:r w:rsidRPr="00EB1D7D">
        <w:rPr>
          <w:rFonts w:ascii="Times New Roman" w:hAnsi="Times New Roman"/>
          <w:lang w:val="en-US"/>
        </w:rPr>
        <w:t>IV</w:t>
      </w:r>
      <w:r w:rsidRPr="00EB1D7D">
        <w:rPr>
          <w:rFonts w:ascii="Times New Roman" w:hAnsi="Times New Roman"/>
        </w:rPr>
        <w:t xml:space="preserve"> классы), основное (</w:t>
      </w:r>
      <w:r w:rsidRPr="00EB1D7D">
        <w:rPr>
          <w:rFonts w:ascii="Times New Roman" w:hAnsi="Times New Roman"/>
          <w:lang w:val="en-US"/>
        </w:rPr>
        <w:t>V</w:t>
      </w:r>
      <w:r w:rsidRPr="00EB1D7D">
        <w:rPr>
          <w:rFonts w:ascii="Times New Roman" w:hAnsi="Times New Roman"/>
        </w:rPr>
        <w:t>-IX классы) и среднее (</w:t>
      </w:r>
      <w:r w:rsidRPr="00EB1D7D">
        <w:rPr>
          <w:rFonts w:ascii="Times New Roman" w:hAnsi="Times New Roman"/>
          <w:lang w:val="en-US"/>
        </w:rPr>
        <w:t>IX</w:t>
      </w:r>
      <w:r w:rsidRPr="00EB1D7D">
        <w:rPr>
          <w:rFonts w:ascii="Times New Roman" w:hAnsi="Times New Roman"/>
        </w:rPr>
        <w:t>-XI классы)</w:t>
      </w:r>
      <w:r w:rsidR="00EB1D7D" w:rsidRPr="00EB1D7D">
        <w:rPr>
          <w:rFonts w:ascii="Times New Roman" w:hAnsi="Times New Roman"/>
        </w:rPr>
        <w:t>, три их которых расположены в селе Чермен и одно в селе Новом.</w:t>
      </w:r>
    </w:p>
    <w:p w14:paraId="01CBE744" w14:textId="74B8EDB7" w:rsidR="00A943B1" w:rsidRPr="00EB1D7D" w:rsidRDefault="00195006" w:rsidP="00A943B1">
      <w:pPr>
        <w:spacing w:line="240" w:lineRule="auto"/>
        <w:rPr>
          <w:rFonts w:ascii="Times New Roman" w:hAnsi="Times New Roman"/>
        </w:rPr>
      </w:pPr>
      <w:r w:rsidRPr="00EB1D7D">
        <w:rPr>
          <w:rFonts w:ascii="Times New Roman" w:hAnsi="Times New Roman"/>
        </w:rPr>
        <w:t>Общеобразовательн</w:t>
      </w:r>
      <w:r w:rsidR="00EB1D7D" w:rsidRPr="00EB1D7D">
        <w:rPr>
          <w:rFonts w:ascii="Times New Roman" w:hAnsi="Times New Roman"/>
        </w:rPr>
        <w:t>ые</w:t>
      </w:r>
      <w:r w:rsidRPr="00EB1D7D">
        <w:rPr>
          <w:rFonts w:ascii="Times New Roman" w:hAnsi="Times New Roman"/>
        </w:rPr>
        <w:t xml:space="preserve"> учреждени</w:t>
      </w:r>
      <w:r w:rsidR="00EB1D7D" w:rsidRPr="00EB1D7D">
        <w:rPr>
          <w:rFonts w:ascii="Times New Roman" w:hAnsi="Times New Roman"/>
        </w:rPr>
        <w:t>я</w:t>
      </w:r>
      <w:r w:rsidRPr="00EB1D7D">
        <w:rPr>
          <w:rFonts w:ascii="Times New Roman" w:hAnsi="Times New Roman"/>
        </w:rPr>
        <w:t xml:space="preserve"> расположен</w:t>
      </w:r>
      <w:r w:rsidR="00EB1D7D" w:rsidRPr="00EB1D7D">
        <w:rPr>
          <w:rFonts w:ascii="Times New Roman" w:hAnsi="Times New Roman"/>
        </w:rPr>
        <w:t>ы</w:t>
      </w:r>
      <w:r w:rsidRPr="00EB1D7D">
        <w:rPr>
          <w:rFonts w:ascii="Times New Roman" w:hAnsi="Times New Roman"/>
        </w:rPr>
        <w:t xml:space="preserve"> </w:t>
      </w:r>
      <w:r w:rsidR="00F908C9" w:rsidRPr="00EB1D7D">
        <w:rPr>
          <w:rFonts w:ascii="Times New Roman" w:hAnsi="Times New Roman"/>
        </w:rPr>
        <w:t>в центральн</w:t>
      </w:r>
      <w:r w:rsidR="00EB1D7D" w:rsidRPr="00EB1D7D">
        <w:rPr>
          <w:rFonts w:ascii="Times New Roman" w:hAnsi="Times New Roman"/>
        </w:rPr>
        <w:t>ых</w:t>
      </w:r>
      <w:r w:rsidRPr="00EB1D7D">
        <w:rPr>
          <w:rFonts w:ascii="Times New Roman" w:hAnsi="Times New Roman"/>
        </w:rPr>
        <w:t xml:space="preserve"> час</w:t>
      </w:r>
      <w:r w:rsidR="00EB1D7D" w:rsidRPr="00EB1D7D">
        <w:rPr>
          <w:rFonts w:ascii="Times New Roman" w:hAnsi="Times New Roman"/>
        </w:rPr>
        <w:t>тях</w:t>
      </w:r>
      <w:r w:rsidRPr="00EB1D7D">
        <w:rPr>
          <w:rFonts w:ascii="Times New Roman" w:hAnsi="Times New Roman"/>
        </w:rPr>
        <w:t xml:space="preserve"> </w:t>
      </w:r>
      <w:r w:rsidR="00EB1D7D" w:rsidRPr="00EB1D7D">
        <w:rPr>
          <w:rFonts w:ascii="Times New Roman" w:hAnsi="Times New Roman"/>
        </w:rPr>
        <w:t>населенных пунктов</w:t>
      </w:r>
      <w:r w:rsidRPr="00EB1D7D">
        <w:rPr>
          <w:rFonts w:ascii="Times New Roman" w:hAnsi="Times New Roman"/>
        </w:rPr>
        <w:t>. Нормативный радиус пешеходной доступности общеобразовательных учреждений составляет 500 метров. Таким образом,</w:t>
      </w:r>
      <w:r w:rsidR="00A943B1" w:rsidRPr="00EB1D7D">
        <w:rPr>
          <w:rFonts w:ascii="Times New Roman" w:hAnsi="Times New Roman"/>
        </w:rPr>
        <w:t xml:space="preserve"> </w:t>
      </w:r>
      <w:r w:rsidR="00166FD5" w:rsidRPr="00EB1D7D">
        <w:rPr>
          <w:rFonts w:ascii="Times New Roman" w:hAnsi="Times New Roman"/>
        </w:rPr>
        <w:t xml:space="preserve">северная и южная части сельского поселения находятся за пределами нормативной доступности </w:t>
      </w:r>
      <w:r w:rsidR="00A943B1" w:rsidRPr="00EB1D7D">
        <w:rPr>
          <w:rFonts w:ascii="Times New Roman" w:hAnsi="Times New Roman"/>
        </w:rPr>
        <w:t>общеобразовательного учреждения</w:t>
      </w:r>
      <w:r w:rsidR="00166FD5" w:rsidRPr="00EB1D7D">
        <w:rPr>
          <w:rFonts w:ascii="Times New Roman" w:hAnsi="Times New Roman"/>
        </w:rPr>
        <w:t>.</w:t>
      </w:r>
    </w:p>
    <w:p w14:paraId="4311586B" w14:textId="71AA1A2B" w:rsidR="00FD2768" w:rsidRPr="00EB1D7D" w:rsidRDefault="00195006" w:rsidP="00814150">
      <w:pPr>
        <w:spacing w:line="240" w:lineRule="auto"/>
        <w:rPr>
          <w:rFonts w:ascii="Times New Roman" w:hAnsi="Times New Roman"/>
        </w:rPr>
      </w:pPr>
      <w:r w:rsidRPr="00EB1D7D">
        <w:rPr>
          <w:rFonts w:ascii="Times New Roman" w:hAnsi="Times New Roman"/>
        </w:rPr>
        <w:t>На начало 20</w:t>
      </w:r>
      <w:r w:rsidR="00A943B1" w:rsidRPr="00EB1D7D">
        <w:rPr>
          <w:rFonts w:ascii="Times New Roman" w:hAnsi="Times New Roman"/>
        </w:rPr>
        <w:t>20</w:t>
      </w:r>
      <w:r w:rsidRPr="00EB1D7D">
        <w:rPr>
          <w:rFonts w:ascii="Times New Roman" w:hAnsi="Times New Roman"/>
        </w:rPr>
        <w:t>-202</w:t>
      </w:r>
      <w:r w:rsidR="00A943B1" w:rsidRPr="00EB1D7D">
        <w:rPr>
          <w:rFonts w:ascii="Times New Roman" w:hAnsi="Times New Roman"/>
        </w:rPr>
        <w:t>1</w:t>
      </w:r>
      <w:r w:rsidRPr="00EB1D7D">
        <w:rPr>
          <w:rFonts w:ascii="Times New Roman" w:hAnsi="Times New Roman"/>
        </w:rPr>
        <w:t xml:space="preserve"> учебного года численность учащихся в дневном учреждении общего образования составила </w:t>
      </w:r>
      <w:r w:rsidR="00EB1D7D" w:rsidRPr="00EB1D7D">
        <w:rPr>
          <w:rFonts w:ascii="Times New Roman" w:hAnsi="Times New Roman"/>
        </w:rPr>
        <w:t>1209</w:t>
      </w:r>
      <w:r w:rsidR="00C05E8C" w:rsidRPr="00EB1D7D">
        <w:rPr>
          <w:rFonts w:ascii="Times New Roman" w:hAnsi="Times New Roman"/>
        </w:rPr>
        <w:t xml:space="preserve"> </w:t>
      </w:r>
      <w:r w:rsidRPr="00EB1D7D">
        <w:rPr>
          <w:rFonts w:ascii="Times New Roman" w:hAnsi="Times New Roman"/>
        </w:rPr>
        <w:t>человек</w:t>
      </w:r>
      <w:r w:rsidR="00A943B1" w:rsidRPr="00EB1D7D">
        <w:rPr>
          <w:rFonts w:ascii="Times New Roman" w:hAnsi="Times New Roman"/>
        </w:rPr>
        <w:t xml:space="preserve"> </w:t>
      </w:r>
      <w:r w:rsidRPr="00EB1D7D">
        <w:rPr>
          <w:rFonts w:ascii="Times New Roman" w:hAnsi="Times New Roman"/>
        </w:rPr>
        <w:t xml:space="preserve">– </w:t>
      </w:r>
      <w:r w:rsidR="00EB1D7D" w:rsidRPr="00EB1D7D">
        <w:rPr>
          <w:rFonts w:ascii="Times New Roman" w:hAnsi="Times New Roman"/>
        </w:rPr>
        <w:t>13,7</w:t>
      </w:r>
      <w:r w:rsidRPr="00EB1D7D">
        <w:rPr>
          <w:rFonts w:ascii="Times New Roman" w:hAnsi="Times New Roman"/>
        </w:rPr>
        <w:t xml:space="preserve"> % общей численности населения </w:t>
      </w:r>
      <w:r w:rsidR="00E827C7" w:rsidRPr="00EB1D7D">
        <w:rPr>
          <w:rFonts w:ascii="Times New Roman" w:hAnsi="Times New Roman"/>
        </w:rPr>
        <w:t>Черменского сельского поселения</w:t>
      </w:r>
      <w:r w:rsidRPr="00EB1D7D">
        <w:rPr>
          <w:rFonts w:ascii="Times New Roman" w:hAnsi="Times New Roman"/>
        </w:rPr>
        <w:t xml:space="preserve">. </w:t>
      </w:r>
      <w:r w:rsidR="00E455D2" w:rsidRPr="00EB1D7D">
        <w:rPr>
          <w:rFonts w:ascii="Times New Roman" w:hAnsi="Times New Roman"/>
        </w:rPr>
        <w:t>На протяжении последних лет в муниципальном образовании</w:t>
      </w:r>
      <w:r w:rsidR="00FD2768" w:rsidRPr="00EB1D7D">
        <w:rPr>
          <w:rFonts w:ascii="Times New Roman" w:hAnsi="Times New Roman"/>
        </w:rPr>
        <w:t xml:space="preserve">, как и по </w:t>
      </w:r>
      <w:r w:rsidR="00931D11" w:rsidRPr="00EB1D7D">
        <w:rPr>
          <w:rFonts w:ascii="Times New Roman" w:hAnsi="Times New Roman"/>
        </w:rPr>
        <w:t>Пригородном</w:t>
      </w:r>
      <w:r w:rsidR="00A11BF2" w:rsidRPr="00EB1D7D">
        <w:rPr>
          <w:rFonts w:ascii="Times New Roman" w:hAnsi="Times New Roman"/>
        </w:rPr>
        <w:t>у району</w:t>
      </w:r>
      <w:r w:rsidR="00FD2768" w:rsidRPr="00EB1D7D">
        <w:rPr>
          <w:rFonts w:ascii="Times New Roman" w:hAnsi="Times New Roman"/>
        </w:rPr>
        <w:t xml:space="preserve"> в целом, отмечалось постоянное сокращение числа учащихся в общеобразовательных школах, при этом масштабы убыли по сельскому поселению складываются заметно больше, чем по району.</w:t>
      </w:r>
    </w:p>
    <w:p w14:paraId="4675F7D5" w14:textId="77777777" w:rsidR="00DC7D3B" w:rsidRPr="00EB1D7D" w:rsidRDefault="00DC7D3B" w:rsidP="00171870">
      <w:pPr>
        <w:spacing w:line="240" w:lineRule="auto"/>
        <w:rPr>
          <w:rFonts w:ascii="Times New Roman" w:hAnsi="Times New Roman"/>
        </w:rPr>
      </w:pPr>
    </w:p>
    <w:p w14:paraId="274895FF" w14:textId="42C9EDF8" w:rsidR="00ED74FC" w:rsidRPr="00EB1D7D" w:rsidRDefault="00ED74FC" w:rsidP="00ED74FC">
      <w:pPr>
        <w:spacing w:line="240" w:lineRule="auto"/>
        <w:ind w:left="851"/>
        <w:jc w:val="right"/>
        <w:rPr>
          <w:rFonts w:ascii="Times New Roman" w:hAnsi="Times New Roman"/>
          <w:bCs/>
        </w:rPr>
      </w:pPr>
      <w:r w:rsidRPr="00EB1D7D">
        <w:rPr>
          <w:rFonts w:ascii="Times New Roman" w:hAnsi="Times New Roman"/>
          <w:bCs/>
        </w:rPr>
        <w:t>Таблица 6.1.2</w:t>
      </w:r>
    </w:p>
    <w:p w14:paraId="26AF160E" w14:textId="77777777" w:rsidR="00ED74FC" w:rsidRPr="00EB1D7D" w:rsidRDefault="00ED74FC" w:rsidP="00ED74FC">
      <w:pPr>
        <w:spacing w:line="240" w:lineRule="auto"/>
        <w:ind w:firstLine="0"/>
        <w:jc w:val="center"/>
        <w:rPr>
          <w:rFonts w:ascii="Times New Roman" w:hAnsi="Times New Roman"/>
          <w:bCs/>
        </w:rPr>
      </w:pPr>
      <w:r w:rsidRPr="00EB1D7D">
        <w:rPr>
          <w:rFonts w:ascii="Times New Roman" w:hAnsi="Times New Roman"/>
          <w:bCs/>
        </w:rPr>
        <w:t>Прогнозные показатели развития системы общего образования</w:t>
      </w:r>
    </w:p>
    <w:p w14:paraId="25EDD654" w14:textId="6BB89941" w:rsidR="00ED74FC" w:rsidRPr="00EB1D7D" w:rsidRDefault="00931D11" w:rsidP="00ED74FC">
      <w:pPr>
        <w:spacing w:line="240" w:lineRule="auto"/>
        <w:ind w:firstLine="0"/>
        <w:jc w:val="center"/>
        <w:rPr>
          <w:rFonts w:ascii="Times New Roman" w:hAnsi="Times New Roman"/>
          <w:bCs/>
        </w:rPr>
      </w:pPr>
      <w:r w:rsidRPr="00EB1D7D">
        <w:rPr>
          <w:rFonts w:ascii="Times New Roman" w:hAnsi="Times New Roman"/>
          <w:bCs/>
        </w:rPr>
        <w:t>Черменского</w:t>
      </w:r>
      <w:r w:rsidR="003D10AD" w:rsidRPr="00EB1D7D">
        <w:rPr>
          <w:rFonts w:ascii="Times New Roman" w:hAnsi="Times New Roman"/>
          <w:bCs/>
        </w:rPr>
        <w:t xml:space="preserve"> сельского поселения</w:t>
      </w:r>
    </w:p>
    <w:tbl>
      <w:tblPr>
        <w:tblStyle w:val="a3"/>
        <w:tblW w:w="0" w:type="auto"/>
        <w:tblLook w:val="04A0" w:firstRow="1" w:lastRow="0" w:firstColumn="1" w:lastColumn="0" w:noHBand="0" w:noVBand="1"/>
      </w:tblPr>
      <w:tblGrid>
        <w:gridCol w:w="503"/>
        <w:gridCol w:w="3646"/>
        <w:gridCol w:w="2693"/>
        <w:gridCol w:w="848"/>
        <w:gridCol w:w="848"/>
        <w:gridCol w:w="849"/>
      </w:tblGrid>
      <w:tr w:rsidR="004C60FB" w:rsidRPr="00EB0103" w14:paraId="38942804" w14:textId="77777777" w:rsidTr="00217342">
        <w:tc>
          <w:tcPr>
            <w:tcW w:w="503" w:type="dxa"/>
            <w:vAlign w:val="center"/>
          </w:tcPr>
          <w:p w14:paraId="304413AE" w14:textId="77777777" w:rsidR="004C60FB" w:rsidRPr="00EB0103" w:rsidRDefault="004C60FB"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 п/п</w:t>
            </w:r>
          </w:p>
        </w:tc>
        <w:tc>
          <w:tcPr>
            <w:tcW w:w="3646" w:type="dxa"/>
            <w:vAlign w:val="center"/>
          </w:tcPr>
          <w:p w14:paraId="3EB3D8C5" w14:textId="77777777" w:rsidR="004C60FB" w:rsidRPr="00EB0103" w:rsidRDefault="004C60FB"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Наименование норматива</w:t>
            </w:r>
          </w:p>
        </w:tc>
        <w:tc>
          <w:tcPr>
            <w:tcW w:w="2693" w:type="dxa"/>
            <w:vAlign w:val="center"/>
          </w:tcPr>
          <w:p w14:paraId="148FE040" w14:textId="77777777" w:rsidR="004C60FB" w:rsidRPr="00EB0103" w:rsidRDefault="004C60FB"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Единица измерения</w:t>
            </w:r>
          </w:p>
        </w:tc>
        <w:tc>
          <w:tcPr>
            <w:tcW w:w="848" w:type="dxa"/>
            <w:vAlign w:val="center"/>
          </w:tcPr>
          <w:p w14:paraId="6E9AB331" w14:textId="73F4C903" w:rsidR="004C60FB" w:rsidRPr="00EB0103" w:rsidRDefault="004C60FB" w:rsidP="00A514DF">
            <w:pPr>
              <w:spacing w:line="240" w:lineRule="auto"/>
              <w:ind w:firstLine="0"/>
              <w:jc w:val="center"/>
              <w:rPr>
                <w:rFonts w:ascii="Times New Roman" w:hAnsi="Times New Roman"/>
                <w:bCs/>
                <w:sz w:val="20"/>
                <w:szCs w:val="20"/>
              </w:rPr>
            </w:pPr>
            <w:r w:rsidRPr="00EB0103">
              <w:rPr>
                <w:rFonts w:ascii="Times New Roman" w:hAnsi="Times New Roman"/>
                <w:bCs/>
                <w:sz w:val="20"/>
                <w:szCs w:val="20"/>
              </w:rPr>
              <w:t>20</w:t>
            </w:r>
            <w:r w:rsidR="00217342" w:rsidRPr="00EB0103">
              <w:rPr>
                <w:rFonts w:ascii="Times New Roman" w:hAnsi="Times New Roman"/>
                <w:bCs/>
                <w:sz w:val="20"/>
                <w:szCs w:val="20"/>
              </w:rPr>
              <w:t>2</w:t>
            </w:r>
            <w:r w:rsidR="00EC3607" w:rsidRPr="00EB0103">
              <w:rPr>
                <w:rFonts w:ascii="Times New Roman" w:hAnsi="Times New Roman"/>
                <w:bCs/>
                <w:sz w:val="20"/>
                <w:szCs w:val="20"/>
              </w:rPr>
              <w:t>1</w:t>
            </w:r>
          </w:p>
        </w:tc>
        <w:tc>
          <w:tcPr>
            <w:tcW w:w="848" w:type="dxa"/>
            <w:vAlign w:val="center"/>
          </w:tcPr>
          <w:p w14:paraId="3FD944A1" w14:textId="028E955B" w:rsidR="004C60FB" w:rsidRPr="00EB0103" w:rsidRDefault="004C60FB" w:rsidP="00A514DF">
            <w:pPr>
              <w:spacing w:line="240" w:lineRule="auto"/>
              <w:ind w:firstLine="0"/>
              <w:jc w:val="center"/>
              <w:rPr>
                <w:rFonts w:ascii="Times New Roman" w:hAnsi="Times New Roman"/>
                <w:bCs/>
                <w:sz w:val="20"/>
                <w:szCs w:val="20"/>
              </w:rPr>
            </w:pPr>
            <w:r w:rsidRPr="00EB0103">
              <w:rPr>
                <w:rFonts w:ascii="Times New Roman" w:hAnsi="Times New Roman"/>
                <w:bCs/>
                <w:sz w:val="20"/>
                <w:szCs w:val="20"/>
              </w:rPr>
              <w:t>202</w:t>
            </w:r>
            <w:r w:rsidR="00EC3607" w:rsidRPr="00EB0103">
              <w:rPr>
                <w:rFonts w:ascii="Times New Roman" w:hAnsi="Times New Roman"/>
                <w:bCs/>
                <w:sz w:val="20"/>
                <w:szCs w:val="20"/>
              </w:rPr>
              <w:t>6</w:t>
            </w:r>
          </w:p>
        </w:tc>
        <w:tc>
          <w:tcPr>
            <w:tcW w:w="849" w:type="dxa"/>
            <w:vAlign w:val="center"/>
          </w:tcPr>
          <w:p w14:paraId="0D2AA8A3" w14:textId="4FE9A246" w:rsidR="004C60FB" w:rsidRPr="00EB0103" w:rsidRDefault="004C60FB" w:rsidP="00A514DF">
            <w:pPr>
              <w:spacing w:line="240" w:lineRule="auto"/>
              <w:ind w:firstLine="0"/>
              <w:jc w:val="center"/>
              <w:rPr>
                <w:rFonts w:ascii="Times New Roman" w:hAnsi="Times New Roman"/>
                <w:bCs/>
                <w:sz w:val="20"/>
                <w:szCs w:val="20"/>
              </w:rPr>
            </w:pPr>
            <w:r w:rsidRPr="00EB0103">
              <w:rPr>
                <w:rFonts w:ascii="Times New Roman" w:hAnsi="Times New Roman"/>
                <w:bCs/>
                <w:sz w:val="20"/>
                <w:szCs w:val="20"/>
              </w:rPr>
              <w:t>20</w:t>
            </w:r>
            <w:r w:rsidR="00217342" w:rsidRPr="00EB0103">
              <w:rPr>
                <w:rFonts w:ascii="Times New Roman" w:hAnsi="Times New Roman"/>
                <w:bCs/>
                <w:sz w:val="20"/>
                <w:szCs w:val="20"/>
              </w:rPr>
              <w:t>4</w:t>
            </w:r>
            <w:r w:rsidR="00EC3607" w:rsidRPr="00EB0103">
              <w:rPr>
                <w:rFonts w:ascii="Times New Roman" w:hAnsi="Times New Roman"/>
                <w:bCs/>
                <w:sz w:val="20"/>
                <w:szCs w:val="20"/>
              </w:rPr>
              <w:t>1</w:t>
            </w:r>
          </w:p>
        </w:tc>
      </w:tr>
      <w:tr w:rsidR="00ED74FC" w:rsidRPr="00EB0103" w14:paraId="44990E9E" w14:textId="77777777" w:rsidTr="002347D7">
        <w:tc>
          <w:tcPr>
            <w:tcW w:w="503" w:type="dxa"/>
            <w:vAlign w:val="center"/>
          </w:tcPr>
          <w:p w14:paraId="26D00123" w14:textId="77777777" w:rsidR="00ED74FC" w:rsidRPr="00EB0103" w:rsidRDefault="00ED74FC"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w:t>
            </w:r>
          </w:p>
        </w:tc>
        <w:tc>
          <w:tcPr>
            <w:tcW w:w="3646" w:type="dxa"/>
          </w:tcPr>
          <w:p w14:paraId="14C873D5" w14:textId="77777777" w:rsidR="00ED74FC" w:rsidRPr="00EB0103" w:rsidRDefault="00ED74FC" w:rsidP="00ED74FC">
            <w:pPr>
              <w:spacing w:line="240" w:lineRule="auto"/>
              <w:ind w:firstLine="0"/>
              <w:rPr>
                <w:rFonts w:ascii="Times New Roman" w:hAnsi="Times New Roman"/>
                <w:bCs/>
                <w:sz w:val="20"/>
                <w:szCs w:val="20"/>
              </w:rPr>
            </w:pPr>
            <w:r w:rsidRPr="00EB0103">
              <w:rPr>
                <w:rFonts w:ascii="Times New Roman" w:hAnsi="Times New Roman"/>
                <w:bCs/>
                <w:sz w:val="20"/>
                <w:szCs w:val="20"/>
              </w:rPr>
              <w:t xml:space="preserve">Обеспеченность услугами общеобразовательных организаций, в том числе: </w:t>
            </w:r>
          </w:p>
        </w:tc>
        <w:tc>
          <w:tcPr>
            <w:tcW w:w="2693" w:type="dxa"/>
          </w:tcPr>
          <w:p w14:paraId="69107D3B" w14:textId="77777777" w:rsidR="00ED74FC" w:rsidRPr="00EB0103" w:rsidRDefault="00ED74FC"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w:t>
            </w:r>
          </w:p>
        </w:tc>
        <w:tc>
          <w:tcPr>
            <w:tcW w:w="848" w:type="dxa"/>
            <w:vAlign w:val="center"/>
          </w:tcPr>
          <w:p w14:paraId="38A12BE2" w14:textId="77777777" w:rsidR="00ED74FC" w:rsidRPr="00EB0103" w:rsidRDefault="00ED74FC"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w:t>
            </w:r>
          </w:p>
        </w:tc>
        <w:tc>
          <w:tcPr>
            <w:tcW w:w="848" w:type="dxa"/>
            <w:vAlign w:val="center"/>
          </w:tcPr>
          <w:p w14:paraId="1A1D42B6" w14:textId="77777777" w:rsidR="00ED74FC" w:rsidRPr="00EB0103" w:rsidRDefault="00ED74FC"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w:t>
            </w:r>
          </w:p>
        </w:tc>
        <w:tc>
          <w:tcPr>
            <w:tcW w:w="849" w:type="dxa"/>
            <w:vAlign w:val="center"/>
          </w:tcPr>
          <w:p w14:paraId="6F951023" w14:textId="77777777" w:rsidR="00ED74FC" w:rsidRPr="00EB0103" w:rsidRDefault="00ED74FC" w:rsidP="00ED74FC">
            <w:pPr>
              <w:spacing w:line="240" w:lineRule="auto"/>
              <w:ind w:firstLine="0"/>
              <w:jc w:val="center"/>
              <w:rPr>
                <w:rFonts w:ascii="Times New Roman" w:hAnsi="Times New Roman"/>
                <w:bCs/>
                <w:sz w:val="20"/>
                <w:szCs w:val="20"/>
              </w:rPr>
            </w:pPr>
            <w:r w:rsidRPr="00EB0103">
              <w:rPr>
                <w:rFonts w:ascii="Times New Roman" w:hAnsi="Times New Roman"/>
                <w:bCs/>
                <w:sz w:val="20"/>
                <w:szCs w:val="20"/>
              </w:rPr>
              <w:t>–</w:t>
            </w:r>
          </w:p>
        </w:tc>
      </w:tr>
      <w:tr w:rsidR="002347D7" w:rsidRPr="00EB0103" w14:paraId="1D71D818" w14:textId="77777777" w:rsidTr="002347D7">
        <w:tc>
          <w:tcPr>
            <w:tcW w:w="503" w:type="dxa"/>
            <w:vAlign w:val="center"/>
          </w:tcPr>
          <w:p w14:paraId="3ED29FA3" w14:textId="77777777" w:rsidR="002347D7" w:rsidRPr="00EB0103" w:rsidRDefault="002347D7" w:rsidP="002347D7">
            <w:pPr>
              <w:spacing w:line="240" w:lineRule="auto"/>
              <w:ind w:firstLine="0"/>
              <w:jc w:val="center"/>
              <w:rPr>
                <w:rFonts w:ascii="Times New Roman" w:hAnsi="Times New Roman"/>
                <w:bCs/>
                <w:sz w:val="20"/>
                <w:szCs w:val="20"/>
              </w:rPr>
            </w:pPr>
            <w:r w:rsidRPr="00EB0103">
              <w:rPr>
                <w:rFonts w:ascii="Times New Roman" w:hAnsi="Times New Roman"/>
                <w:bCs/>
                <w:sz w:val="20"/>
                <w:szCs w:val="20"/>
              </w:rPr>
              <w:lastRenderedPageBreak/>
              <w:t>1.1</w:t>
            </w:r>
          </w:p>
        </w:tc>
        <w:tc>
          <w:tcPr>
            <w:tcW w:w="3646" w:type="dxa"/>
            <w:vAlign w:val="center"/>
          </w:tcPr>
          <w:p w14:paraId="3142FAB2" w14:textId="77777777" w:rsidR="002347D7" w:rsidRPr="00EB0103" w:rsidRDefault="002347D7" w:rsidP="002347D7">
            <w:pPr>
              <w:spacing w:line="240" w:lineRule="auto"/>
              <w:jc w:val="right"/>
              <w:rPr>
                <w:rFonts w:ascii="Times New Roman" w:hAnsi="Times New Roman"/>
                <w:bCs/>
                <w:sz w:val="20"/>
                <w:szCs w:val="20"/>
              </w:rPr>
            </w:pPr>
            <w:r w:rsidRPr="00EB0103">
              <w:rPr>
                <w:rFonts w:ascii="Times New Roman" w:hAnsi="Times New Roman"/>
                <w:bCs/>
                <w:sz w:val="20"/>
                <w:szCs w:val="20"/>
              </w:rPr>
              <w:t>I - IX классы</w:t>
            </w:r>
          </w:p>
        </w:tc>
        <w:tc>
          <w:tcPr>
            <w:tcW w:w="2693" w:type="dxa"/>
            <w:vAlign w:val="center"/>
          </w:tcPr>
          <w:p w14:paraId="71984744" w14:textId="77777777" w:rsidR="002347D7" w:rsidRPr="00EB0103" w:rsidRDefault="002347D7" w:rsidP="002347D7">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100 % охват населения школьного возраста</w:t>
            </w:r>
          </w:p>
        </w:tc>
        <w:tc>
          <w:tcPr>
            <w:tcW w:w="848" w:type="dxa"/>
            <w:shd w:val="clear" w:color="auto" w:fill="auto"/>
            <w:vAlign w:val="center"/>
          </w:tcPr>
          <w:p w14:paraId="79F2FC47" w14:textId="4C367598" w:rsidR="002347D7" w:rsidRPr="00EB0103" w:rsidRDefault="002347D7" w:rsidP="002347D7">
            <w:pPr>
              <w:pStyle w:val="af5"/>
              <w:jc w:val="center"/>
              <w:rPr>
                <w:sz w:val="20"/>
                <w:szCs w:val="20"/>
              </w:rPr>
            </w:pPr>
            <w:r w:rsidRPr="00EB0103">
              <w:rPr>
                <w:color w:val="000000"/>
                <w:sz w:val="20"/>
                <w:szCs w:val="20"/>
              </w:rPr>
              <w:t>1209</w:t>
            </w:r>
          </w:p>
        </w:tc>
        <w:tc>
          <w:tcPr>
            <w:tcW w:w="848" w:type="dxa"/>
            <w:shd w:val="clear" w:color="auto" w:fill="auto"/>
            <w:vAlign w:val="center"/>
          </w:tcPr>
          <w:p w14:paraId="79C5244E" w14:textId="604A2FD8" w:rsidR="002347D7" w:rsidRPr="00EB0103" w:rsidRDefault="002347D7" w:rsidP="002347D7">
            <w:pPr>
              <w:pStyle w:val="af5"/>
              <w:jc w:val="center"/>
              <w:rPr>
                <w:sz w:val="20"/>
                <w:szCs w:val="20"/>
              </w:rPr>
            </w:pPr>
            <w:r w:rsidRPr="00EB0103">
              <w:rPr>
                <w:color w:val="000000"/>
                <w:sz w:val="20"/>
                <w:szCs w:val="20"/>
              </w:rPr>
              <w:t>1120</w:t>
            </w:r>
          </w:p>
        </w:tc>
        <w:tc>
          <w:tcPr>
            <w:tcW w:w="849" w:type="dxa"/>
            <w:shd w:val="clear" w:color="auto" w:fill="auto"/>
            <w:vAlign w:val="center"/>
          </w:tcPr>
          <w:p w14:paraId="1B0EAF90" w14:textId="191A5354" w:rsidR="002347D7" w:rsidRPr="00EB0103" w:rsidRDefault="002347D7" w:rsidP="002347D7">
            <w:pPr>
              <w:pStyle w:val="af5"/>
              <w:jc w:val="center"/>
              <w:rPr>
                <w:sz w:val="20"/>
                <w:szCs w:val="20"/>
              </w:rPr>
            </w:pPr>
            <w:r w:rsidRPr="00EB0103">
              <w:rPr>
                <w:color w:val="000000"/>
                <w:sz w:val="20"/>
                <w:szCs w:val="20"/>
              </w:rPr>
              <w:t>853</w:t>
            </w:r>
          </w:p>
        </w:tc>
      </w:tr>
      <w:tr w:rsidR="002347D7" w:rsidRPr="00EB0103" w14:paraId="179724BF" w14:textId="77777777" w:rsidTr="002347D7">
        <w:tc>
          <w:tcPr>
            <w:tcW w:w="503" w:type="dxa"/>
            <w:vAlign w:val="center"/>
          </w:tcPr>
          <w:p w14:paraId="337BCDB6" w14:textId="77777777" w:rsidR="002347D7" w:rsidRPr="00EB0103" w:rsidRDefault="002347D7" w:rsidP="002347D7">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1.2</w:t>
            </w:r>
          </w:p>
        </w:tc>
        <w:tc>
          <w:tcPr>
            <w:tcW w:w="3646" w:type="dxa"/>
            <w:vAlign w:val="center"/>
          </w:tcPr>
          <w:p w14:paraId="2F8F936A" w14:textId="77777777" w:rsidR="002347D7" w:rsidRPr="00EB0103" w:rsidRDefault="002347D7" w:rsidP="002347D7">
            <w:pPr>
              <w:spacing w:line="240" w:lineRule="auto"/>
              <w:jc w:val="right"/>
              <w:rPr>
                <w:rFonts w:ascii="Times New Roman" w:hAnsi="Times New Roman"/>
                <w:bCs/>
                <w:sz w:val="20"/>
                <w:szCs w:val="20"/>
              </w:rPr>
            </w:pPr>
            <w:r w:rsidRPr="00EB0103">
              <w:rPr>
                <w:rFonts w:ascii="Times New Roman" w:hAnsi="Times New Roman"/>
                <w:bCs/>
                <w:sz w:val="20"/>
                <w:szCs w:val="20"/>
              </w:rPr>
              <w:t>X - XI классы</w:t>
            </w:r>
          </w:p>
        </w:tc>
        <w:tc>
          <w:tcPr>
            <w:tcW w:w="2693" w:type="dxa"/>
            <w:vAlign w:val="center"/>
          </w:tcPr>
          <w:p w14:paraId="32170A3F" w14:textId="77777777" w:rsidR="002347D7" w:rsidRPr="00EB0103" w:rsidRDefault="002347D7" w:rsidP="002347D7">
            <w:pPr>
              <w:spacing w:line="240" w:lineRule="auto"/>
              <w:ind w:firstLine="0"/>
              <w:jc w:val="center"/>
              <w:rPr>
                <w:rFonts w:ascii="Times New Roman" w:hAnsi="Times New Roman"/>
                <w:bCs/>
                <w:sz w:val="20"/>
                <w:szCs w:val="20"/>
              </w:rPr>
            </w:pPr>
            <w:r w:rsidRPr="00EB0103">
              <w:rPr>
                <w:rFonts w:ascii="Times New Roman" w:hAnsi="Times New Roman"/>
                <w:bCs/>
                <w:sz w:val="20"/>
                <w:szCs w:val="20"/>
              </w:rPr>
              <w:t>75 % охват населения школьного возраста</w:t>
            </w:r>
          </w:p>
        </w:tc>
        <w:tc>
          <w:tcPr>
            <w:tcW w:w="848" w:type="dxa"/>
            <w:shd w:val="clear" w:color="auto" w:fill="auto"/>
            <w:vAlign w:val="center"/>
          </w:tcPr>
          <w:p w14:paraId="38F0EA54" w14:textId="21FB7989" w:rsidR="002347D7" w:rsidRPr="00EB0103" w:rsidRDefault="002347D7" w:rsidP="002347D7">
            <w:pPr>
              <w:pStyle w:val="af5"/>
              <w:jc w:val="center"/>
              <w:rPr>
                <w:sz w:val="20"/>
                <w:szCs w:val="20"/>
              </w:rPr>
            </w:pPr>
            <w:r w:rsidRPr="00EB0103">
              <w:rPr>
                <w:color w:val="000000"/>
                <w:sz w:val="20"/>
                <w:szCs w:val="20"/>
              </w:rPr>
              <w:t>907</w:t>
            </w:r>
          </w:p>
        </w:tc>
        <w:tc>
          <w:tcPr>
            <w:tcW w:w="848" w:type="dxa"/>
            <w:shd w:val="clear" w:color="auto" w:fill="auto"/>
            <w:vAlign w:val="center"/>
          </w:tcPr>
          <w:p w14:paraId="0D5A7162" w14:textId="47724334" w:rsidR="002347D7" w:rsidRPr="00EB0103" w:rsidRDefault="002347D7" w:rsidP="002347D7">
            <w:pPr>
              <w:pStyle w:val="af5"/>
              <w:jc w:val="center"/>
              <w:rPr>
                <w:sz w:val="20"/>
                <w:szCs w:val="20"/>
              </w:rPr>
            </w:pPr>
            <w:r w:rsidRPr="00EB0103">
              <w:rPr>
                <w:color w:val="000000"/>
                <w:sz w:val="20"/>
                <w:szCs w:val="20"/>
              </w:rPr>
              <w:t>840</w:t>
            </w:r>
          </w:p>
        </w:tc>
        <w:tc>
          <w:tcPr>
            <w:tcW w:w="849" w:type="dxa"/>
            <w:shd w:val="clear" w:color="auto" w:fill="auto"/>
            <w:vAlign w:val="center"/>
          </w:tcPr>
          <w:p w14:paraId="61BC8069" w14:textId="0588F1D8" w:rsidR="002347D7" w:rsidRPr="00EB0103" w:rsidRDefault="002347D7" w:rsidP="002347D7">
            <w:pPr>
              <w:pStyle w:val="af5"/>
              <w:jc w:val="center"/>
              <w:rPr>
                <w:sz w:val="20"/>
                <w:szCs w:val="20"/>
              </w:rPr>
            </w:pPr>
            <w:r w:rsidRPr="00EB0103">
              <w:rPr>
                <w:color w:val="000000"/>
                <w:sz w:val="20"/>
                <w:szCs w:val="20"/>
              </w:rPr>
              <w:t>640</w:t>
            </w:r>
          </w:p>
        </w:tc>
      </w:tr>
      <w:tr w:rsidR="002347D7" w:rsidRPr="00EB0103" w14:paraId="062DD0EF" w14:textId="77777777" w:rsidTr="002347D7">
        <w:tc>
          <w:tcPr>
            <w:tcW w:w="503" w:type="dxa"/>
            <w:vAlign w:val="center"/>
          </w:tcPr>
          <w:p w14:paraId="1C697CBE" w14:textId="77777777" w:rsidR="002347D7" w:rsidRPr="00EB0103" w:rsidRDefault="002347D7" w:rsidP="002347D7">
            <w:pPr>
              <w:spacing w:line="240" w:lineRule="auto"/>
              <w:ind w:firstLine="0"/>
              <w:jc w:val="center"/>
              <w:rPr>
                <w:rFonts w:ascii="Times New Roman" w:hAnsi="Times New Roman"/>
                <w:bCs/>
                <w:sz w:val="20"/>
                <w:szCs w:val="20"/>
              </w:rPr>
            </w:pPr>
            <w:r w:rsidRPr="00EB0103">
              <w:rPr>
                <w:rFonts w:ascii="Times New Roman" w:hAnsi="Times New Roman"/>
                <w:bCs/>
                <w:sz w:val="20"/>
                <w:szCs w:val="20"/>
              </w:rPr>
              <w:t>2</w:t>
            </w:r>
          </w:p>
        </w:tc>
        <w:tc>
          <w:tcPr>
            <w:tcW w:w="3646" w:type="dxa"/>
            <w:vAlign w:val="center"/>
          </w:tcPr>
          <w:p w14:paraId="15E35832" w14:textId="77777777" w:rsidR="002347D7" w:rsidRPr="00EB0103" w:rsidRDefault="002347D7" w:rsidP="002347D7">
            <w:pPr>
              <w:spacing w:line="240" w:lineRule="auto"/>
              <w:ind w:hanging="6"/>
              <w:jc w:val="left"/>
              <w:rPr>
                <w:rFonts w:ascii="Times New Roman" w:hAnsi="Times New Roman"/>
                <w:bCs/>
                <w:sz w:val="20"/>
                <w:szCs w:val="20"/>
              </w:rPr>
            </w:pPr>
            <w:r w:rsidRPr="00EB0103">
              <w:rPr>
                <w:rFonts w:ascii="Times New Roman" w:hAnsi="Times New Roman"/>
                <w:bCs/>
                <w:sz w:val="20"/>
                <w:szCs w:val="20"/>
              </w:rPr>
              <w:t>Обеспеченность услугами межшкольного учебного комбината</w:t>
            </w:r>
          </w:p>
        </w:tc>
        <w:tc>
          <w:tcPr>
            <w:tcW w:w="2693" w:type="dxa"/>
            <w:vAlign w:val="center"/>
          </w:tcPr>
          <w:p w14:paraId="4DBB4177" w14:textId="77777777" w:rsidR="002347D7" w:rsidRPr="00EB0103" w:rsidRDefault="002347D7" w:rsidP="002347D7">
            <w:pPr>
              <w:spacing w:line="240" w:lineRule="auto"/>
              <w:ind w:firstLine="0"/>
              <w:jc w:val="center"/>
              <w:rPr>
                <w:rFonts w:ascii="Times New Roman" w:hAnsi="Times New Roman"/>
                <w:bCs/>
                <w:sz w:val="20"/>
                <w:szCs w:val="20"/>
              </w:rPr>
            </w:pPr>
            <w:r w:rsidRPr="00EB0103">
              <w:rPr>
                <w:rFonts w:ascii="Times New Roman" w:hAnsi="Times New Roman"/>
                <w:bCs/>
                <w:sz w:val="20"/>
                <w:szCs w:val="20"/>
              </w:rPr>
              <w:t>8 % от числа школьников</w:t>
            </w:r>
          </w:p>
        </w:tc>
        <w:tc>
          <w:tcPr>
            <w:tcW w:w="848" w:type="dxa"/>
            <w:shd w:val="clear" w:color="auto" w:fill="auto"/>
            <w:vAlign w:val="center"/>
          </w:tcPr>
          <w:p w14:paraId="23CB6120" w14:textId="71B297AC" w:rsidR="002347D7" w:rsidRPr="00EB0103" w:rsidRDefault="002347D7" w:rsidP="002347D7">
            <w:pPr>
              <w:pStyle w:val="af5"/>
              <w:jc w:val="center"/>
              <w:rPr>
                <w:sz w:val="20"/>
                <w:szCs w:val="20"/>
              </w:rPr>
            </w:pPr>
            <w:r w:rsidRPr="00EB0103">
              <w:rPr>
                <w:color w:val="000000"/>
                <w:sz w:val="20"/>
                <w:szCs w:val="20"/>
              </w:rPr>
              <w:t>97</w:t>
            </w:r>
          </w:p>
        </w:tc>
        <w:tc>
          <w:tcPr>
            <w:tcW w:w="848" w:type="dxa"/>
            <w:shd w:val="clear" w:color="auto" w:fill="auto"/>
            <w:vAlign w:val="center"/>
          </w:tcPr>
          <w:p w14:paraId="4C59DBDF" w14:textId="6B71A821" w:rsidR="002347D7" w:rsidRPr="00EB0103" w:rsidRDefault="002347D7" w:rsidP="002347D7">
            <w:pPr>
              <w:pStyle w:val="af5"/>
              <w:jc w:val="center"/>
              <w:rPr>
                <w:sz w:val="20"/>
                <w:szCs w:val="20"/>
              </w:rPr>
            </w:pPr>
            <w:r w:rsidRPr="00EB0103">
              <w:rPr>
                <w:color w:val="000000"/>
                <w:sz w:val="20"/>
                <w:szCs w:val="20"/>
              </w:rPr>
              <w:t>90</w:t>
            </w:r>
          </w:p>
        </w:tc>
        <w:tc>
          <w:tcPr>
            <w:tcW w:w="849" w:type="dxa"/>
            <w:shd w:val="clear" w:color="auto" w:fill="auto"/>
            <w:vAlign w:val="center"/>
          </w:tcPr>
          <w:p w14:paraId="2E54CC49" w14:textId="024BE391" w:rsidR="002347D7" w:rsidRPr="00EB0103" w:rsidRDefault="002347D7" w:rsidP="002347D7">
            <w:pPr>
              <w:pStyle w:val="af5"/>
              <w:jc w:val="center"/>
              <w:rPr>
                <w:sz w:val="20"/>
                <w:szCs w:val="20"/>
              </w:rPr>
            </w:pPr>
            <w:r w:rsidRPr="00EB0103">
              <w:rPr>
                <w:color w:val="000000"/>
                <w:sz w:val="20"/>
                <w:szCs w:val="20"/>
              </w:rPr>
              <w:t>68</w:t>
            </w:r>
          </w:p>
        </w:tc>
      </w:tr>
    </w:tbl>
    <w:p w14:paraId="26B50E15" w14:textId="3D4AB347" w:rsidR="00E0059F" w:rsidRPr="00931D11" w:rsidRDefault="00E0059F" w:rsidP="00814150">
      <w:pPr>
        <w:spacing w:line="240" w:lineRule="auto"/>
        <w:rPr>
          <w:rFonts w:ascii="Times New Roman" w:hAnsi="Times New Roman"/>
          <w:color w:val="FF0000"/>
          <w:highlight w:val="yellow"/>
        </w:rPr>
      </w:pPr>
    </w:p>
    <w:p w14:paraId="0F0F9209" w14:textId="34FDB3D2" w:rsidR="007A2716" w:rsidRPr="00AE2E73" w:rsidRDefault="006A73E9" w:rsidP="007A2716">
      <w:pPr>
        <w:spacing w:line="240" w:lineRule="auto"/>
        <w:rPr>
          <w:rFonts w:ascii="Times New Roman" w:hAnsi="Times New Roman"/>
        </w:rPr>
      </w:pPr>
      <w:r w:rsidRPr="00AE2E73">
        <w:rPr>
          <w:rFonts w:ascii="Times New Roman" w:hAnsi="Times New Roman"/>
        </w:rPr>
        <w:t xml:space="preserve">Уменьшение численности учащихся в </w:t>
      </w:r>
      <w:r w:rsidR="00931D11" w:rsidRPr="00AE2E73">
        <w:rPr>
          <w:rFonts w:ascii="Times New Roman" w:hAnsi="Times New Roman"/>
        </w:rPr>
        <w:t>Пригородном</w:t>
      </w:r>
      <w:r w:rsidRPr="00AE2E73">
        <w:rPr>
          <w:rFonts w:ascii="Times New Roman" w:hAnsi="Times New Roman"/>
        </w:rPr>
        <w:t xml:space="preserve"> районе началось </w:t>
      </w:r>
      <w:r w:rsidR="00AE2E73" w:rsidRPr="00AE2E73">
        <w:rPr>
          <w:rFonts w:ascii="Times New Roman" w:hAnsi="Times New Roman"/>
        </w:rPr>
        <w:t>в начале</w:t>
      </w:r>
      <w:r w:rsidRPr="00AE2E73">
        <w:rPr>
          <w:rFonts w:ascii="Times New Roman" w:hAnsi="Times New Roman"/>
        </w:rPr>
        <w:t xml:space="preserve"> 20</w:t>
      </w:r>
      <w:r w:rsidR="00AE2E73" w:rsidRPr="00AE2E73">
        <w:rPr>
          <w:rFonts w:ascii="Times New Roman" w:hAnsi="Times New Roman"/>
        </w:rPr>
        <w:t>1</w:t>
      </w:r>
      <w:r w:rsidRPr="00AE2E73">
        <w:rPr>
          <w:rFonts w:ascii="Times New Roman" w:hAnsi="Times New Roman"/>
        </w:rPr>
        <w:t xml:space="preserve">0-х годов. Функционирование системы общего образования в </w:t>
      </w:r>
      <w:r w:rsidR="00931D11" w:rsidRPr="00AE2E73">
        <w:rPr>
          <w:rFonts w:ascii="Times New Roman" w:hAnsi="Times New Roman"/>
        </w:rPr>
        <w:t>Пригородном</w:t>
      </w:r>
      <w:r w:rsidRPr="00AE2E73">
        <w:rPr>
          <w:rFonts w:ascii="Times New Roman" w:hAnsi="Times New Roman"/>
        </w:rPr>
        <w:t xml:space="preserve"> районе, как и в </w:t>
      </w:r>
      <w:r w:rsidR="007A2716" w:rsidRPr="00AE2E73">
        <w:rPr>
          <w:rFonts w:ascii="Times New Roman" w:hAnsi="Times New Roman"/>
        </w:rPr>
        <w:t>Р</w:t>
      </w:r>
      <w:r w:rsidRPr="00AE2E73">
        <w:rPr>
          <w:rFonts w:ascii="Times New Roman" w:hAnsi="Times New Roman"/>
        </w:rPr>
        <w:t>еспублике в целом, сопряжено с рядом проблем, в числе которых выделяются:</w:t>
      </w:r>
    </w:p>
    <w:p w14:paraId="4EAB19D1" w14:textId="77777777" w:rsidR="007A2716" w:rsidRPr="00AE2E73" w:rsidRDefault="007A2716" w:rsidP="007A2716">
      <w:pPr>
        <w:spacing w:line="240" w:lineRule="auto"/>
        <w:rPr>
          <w:rFonts w:ascii="Times New Roman" w:hAnsi="Times New Roman"/>
        </w:rPr>
      </w:pPr>
      <w:r w:rsidRPr="00AE2E73">
        <w:rPr>
          <w:rFonts w:ascii="Times New Roman" w:hAnsi="Times New Roman"/>
        </w:rPr>
        <w:t xml:space="preserve">– </w:t>
      </w:r>
      <w:r w:rsidR="006A73E9" w:rsidRPr="00AE2E73">
        <w:rPr>
          <w:rFonts w:ascii="Times New Roman" w:hAnsi="Times New Roman"/>
        </w:rPr>
        <w:t>недостаточная материально-техническая база ряда школ, некоторые из них нуждаются в капитальном ремонте и дальнейшем благоустройстве;</w:t>
      </w:r>
    </w:p>
    <w:p w14:paraId="246AE559" w14:textId="476039FC" w:rsidR="006A73E9" w:rsidRPr="00AE2E73" w:rsidRDefault="007A2716" w:rsidP="007A2716">
      <w:pPr>
        <w:spacing w:line="240" w:lineRule="auto"/>
        <w:rPr>
          <w:rFonts w:ascii="Times New Roman" w:hAnsi="Times New Roman"/>
        </w:rPr>
      </w:pPr>
      <w:r w:rsidRPr="00AE2E73">
        <w:rPr>
          <w:rFonts w:ascii="Times New Roman" w:hAnsi="Times New Roman"/>
        </w:rPr>
        <w:t xml:space="preserve">– </w:t>
      </w:r>
      <w:r w:rsidR="006A73E9" w:rsidRPr="00AE2E73">
        <w:rPr>
          <w:rFonts w:ascii="Times New Roman" w:hAnsi="Times New Roman"/>
        </w:rPr>
        <w:t>некоторые общеобразовательные учреждения испытывают затруднения с укомплектованием учителями-предметниками, особенно в сельской местности; высока доля учителей пенсионного возраста.</w:t>
      </w:r>
    </w:p>
    <w:p w14:paraId="1CAFC98C" w14:textId="28F689DC" w:rsidR="00795D3B" w:rsidRPr="00AE2E73" w:rsidRDefault="00795D3B" w:rsidP="006A73E9">
      <w:pPr>
        <w:spacing w:line="240" w:lineRule="auto"/>
        <w:rPr>
          <w:rFonts w:ascii="Times New Roman" w:hAnsi="Times New Roman"/>
        </w:rPr>
      </w:pPr>
      <w:r w:rsidRPr="00AE2E73">
        <w:rPr>
          <w:rFonts w:ascii="Times New Roman" w:hAnsi="Times New Roman"/>
        </w:rPr>
        <w:t xml:space="preserve">В целом за предшествующий пятилетний период фактическая загрузка общеобразовательного учреждения </w:t>
      </w:r>
      <w:r w:rsidR="00E827C7" w:rsidRPr="00AE2E73">
        <w:rPr>
          <w:rFonts w:ascii="Times New Roman" w:hAnsi="Times New Roman"/>
        </w:rPr>
        <w:t>Черменского сельского поселения</w:t>
      </w:r>
      <w:r w:rsidR="006A73E9" w:rsidRPr="00AE2E73">
        <w:rPr>
          <w:rFonts w:ascii="Times New Roman" w:hAnsi="Times New Roman"/>
        </w:rPr>
        <w:t xml:space="preserve"> </w:t>
      </w:r>
      <w:r w:rsidRPr="00AE2E73">
        <w:rPr>
          <w:rFonts w:ascii="Times New Roman" w:hAnsi="Times New Roman"/>
        </w:rPr>
        <w:t xml:space="preserve">сократилась, численность учащихся ежегодно сокращается. В этом же направлении сказывается и близость расположения к </w:t>
      </w:r>
      <w:r w:rsidR="005F2C15" w:rsidRPr="00AE2E73">
        <w:rPr>
          <w:rFonts w:ascii="Times New Roman" w:hAnsi="Times New Roman"/>
        </w:rPr>
        <w:t>районному центру</w:t>
      </w:r>
      <w:r w:rsidRPr="00AE2E73">
        <w:rPr>
          <w:rFonts w:ascii="Times New Roman" w:hAnsi="Times New Roman"/>
        </w:rPr>
        <w:t xml:space="preserve"> – </w:t>
      </w:r>
      <w:r w:rsidR="00AE2E73" w:rsidRPr="00AE2E73">
        <w:rPr>
          <w:rFonts w:ascii="Times New Roman" w:hAnsi="Times New Roman"/>
        </w:rPr>
        <w:t>с. Октябрьскому</w:t>
      </w:r>
      <w:r w:rsidRPr="00AE2E73">
        <w:rPr>
          <w:rFonts w:ascii="Times New Roman" w:hAnsi="Times New Roman"/>
        </w:rPr>
        <w:t>, где дети имеют возможность получить основное и среднее общеобразовательное образование в более современных учреждениях.</w:t>
      </w:r>
      <w:r w:rsidR="005F2C15" w:rsidRPr="00AE2E73">
        <w:rPr>
          <w:rFonts w:ascii="Times New Roman" w:hAnsi="Times New Roman"/>
        </w:rPr>
        <w:t xml:space="preserve"> </w:t>
      </w:r>
    </w:p>
    <w:p w14:paraId="47392BAB" w14:textId="53409C0B" w:rsidR="00814150" w:rsidRPr="00AE2E73" w:rsidRDefault="00814150" w:rsidP="00814150">
      <w:pPr>
        <w:spacing w:line="240" w:lineRule="auto"/>
        <w:rPr>
          <w:rFonts w:ascii="Times New Roman" w:hAnsi="Times New Roman"/>
        </w:rPr>
      </w:pPr>
      <w:r w:rsidRPr="00AE2E73">
        <w:rPr>
          <w:rFonts w:ascii="Times New Roman" w:hAnsi="Times New Roman"/>
        </w:rPr>
        <w:t>На перспективу в системе общего образования не будут наблюдаться серьезные изменения. Масштабного роста числа школьников к концу прогнозного периода не ожидается</w:t>
      </w:r>
      <w:r w:rsidR="00AE2E73" w:rsidRPr="00AE2E73">
        <w:rPr>
          <w:rFonts w:ascii="Times New Roman" w:hAnsi="Times New Roman"/>
        </w:rPr>
        <w:t>.</w:t>
      </w:r>
    </w:p>
    <w:p w14:paraId="4F9D0168" w14:textId="77777777" w:rsidR="00ED74FC" w:rsidRPr="00AE2E73" w:rsidRDefault="00ED74FC" w:rsidP="00171870">
      <w:pPr>
        <w:spacing w:line="240" w:lineRule="auto"/>
        <w:rPr>
          <w:rFonts w:ascii="Times New Roman" w:hAnsi="Times New Roman"/>
        </w:rPr>
      </w:pPr>
      <w:r w:rsidRPr="00AE2E73">
        <w:rPr>
          <w:rFonts w:ascii="Times New Roman" w:hAnsi="Times New Roman"/>
          <w:b/>
        </w:rPr>
        <w:t xml:space="preserve">Система дополнительного образования детей </w:t>
      </w:r>
      <w:r w:rsidR="007118D8" w:rsidRPr="00AE2E73">
        <w:rPr>
          <w:rFonts w:ascii="Times New Roman" w:hAnsi="Times New Roman"/>
        </w:rPr>
        <w:t>–</w:t>
      </w:r>
      <w:r w:rsidRPr="00AE2E73">
        <w:rPr>
          <w:rFonts w:ascii="Times New Roman" w:hAnsi="Times New Roman"/>
        </w:rPr>
        <w:t xml:space="preserve"> составная (вариативная) часть общего образования, содержательно мотивированное образование, позволяющее обучающемуся приобрести устойчивую потребность в познании и творчестве, максимально реализовать себя, самоопределиться профессионально и личностно. Дополнительное образование детей – целенаправленный процесс воспитания и обучения посредством реализации дополнительных образовательных программ.</w:t>
      </w:r>
    </w:p>
    <w:p w14:paraId="554BC846" w14:textId="0D426A9F" w:rsidR="00ED74FC" w:rsidRPr="00AE2E73" w:rsidRDefault="00F461E2" w:rsidP="007118D8">
      <w:pPr>
        <w:spacing w:line="240" w:lineRule="auto"/>
        <w:rPr>
          <w:rFonts w:ascii="Times New Roman" w:hAnsi="Times New Roman"/>
        </w:rPr>
      </w:pPr>
      <w:r w:rsidRPr="00AE2E73">
        <w:rPr>
          <w:rFonts w:ascii="Times New Roman" w:hAnsi="Times New Roman"/>
        </w:rPr>
        <w:t>По состоянию на 01.01.20</w:t>
      </w:r>
      <w:r w:rsidR="007118D8" w:rsidRPr="00AE2E73">
        <w:rPr>
          <w:rFonts w:ascii="Times New Roman" w:hAnsi="Times New Roman"/>
        </w:rPr>
        <w:t>2</w:t>
      </w:r>
      <w:r w:rsidR="00AE2E73" w:rsidRPr="00AE2E73">
        <w:rPr>
          <w:rFonts w:ascii="Times New Roman" w:hAnsi="Times New Roman"/>
        </w:rPr>
        <w:t>1</w:t>
      </w:r>
      <w:r w:rsidR="00ED74FC" w:rsidRPr="00AE2E73">
        <w:rPr>
          <w:rFonts w:ascii="Times New Roman" w:hAnsi="Times New Roman"/>
        </w:rPr>
        <w:t xml:space="preserve"> г. на территории планируемого </w:t>
      </w:r>
      <w:r w:rsidR="002924D2" w:rsidRPr="00AE2E73">
        <w:rPr>
          <w:rFonts w:ascii="Times New Roman" w:hAnsi="Times New Roman"/>
        </w:rPr>
        <w:t>поселения</w:t>
      </w:r>
      <w:r w:rsidRPr="00AE2E73">
        <w:rPr>
          <w:rFonts w:ascii="Times New Roman" w:hAnsi="Times New Roman"/>
        </w:rPr>
        <w:t xml:space="preserve"> </w:t>
      </w:r>
      <w:r w:rsidR="00ED74FC" w:rsidRPr="00AE2E73">
        <w:rPr>
          <w:rFonts w:ascii="Times New Roman" w:hAnsi="Times New Roman"/>
        </w:rPr>
        <w:t>учреждения дополнительного образования детей</w:t>
      </w:r>
      <w:r w:rsidRPr="00AE2E73">
        <w:rPr>
          <w:rFonts w:ascii="Times New Roman" w:hAnsi="Times New Roman"/>
        </w:rPr>
        <w:t xml:space="preserve"> </w:t>
      </w:r>
      <w:r w:rsidR="0068376A" w:rsidRPr="00AE2E73">
        <w:rPr>
          <w:rFonts w:ascii="Times New Roman" w:hAnsi="Times New Roman"/>
        </w:rPr>
        <w:t>отсутствуют.</w:t>
      </w:r>
    </w:p>
    <w:p w14:paraId="57E6AA59" w14:textId="77777777" w:rsidR="0068376A" w:rsidRPr="00AE2E73" w:rsidRDefault="0068376A" w:rsidP="007118D8">
      <w:pPr>
        <w:spacing w:line="240" w:lineRule="auto"/>
        <w:rPr>
          <w:rFonts w:ascii="Times New Roman" w:hAnsi="Times New Roman"/>
        </w:rPr>
      </w:pPr>
    </w:p>
    <w:p w14:paraId="574F08EF" w14:textId="77777777" w:rsidR="00ED74FC" w:rsidRPr="00AE2E73" w:rsidRDefault="00ED74FC" w:rsidP="00ED74FC">
      <w:pPr>
        <w:spacing w:line="240" w:lineRule="auto"/>
        <w:ind w:left="851"/>
        <w:jc w:val="right"/>
        <w:rPr>
          <w:rFonts w:ascii="Times New Roman" w:hAnsi="Times New Roman"/>
          <w:bCs/>
        </w:rPr>
      </w:pPr>
      <w:r w:rsidRPr="00AE2E73">
        <w:rPr>
          <w:rFonts w:ascii="Times New Roman" w:hAnsi="Times New Roman"/>
          <w:bCs/>
        </w:rPr>
        <w:t>Таблица 6.1.3</w:t>
      </w:r>
    </w:p>
    <w:p w14:paraId="0E169B0F" w14:textId="77777777" w:rsidR="00ED74FC" w:rsidRPr="00AE2E73" w:rsidRDefault="00ED74FC" w:rsidP="00ED74FC">
      <w:pPr>
        <w:spacing w:line="240" w:lineRule="auto"/>
        <w:ind w:firstLine="0"/>
        <w:jc w:val="center"/>
        <w:rPr>
          <w:rFonts w:ascii="Times New Roman" w:hAnsi="Times New Roman"/>
          <w:bCs/>
        </w:rPr>
      </w:pPr>
      <w:r w:rsidRPr="00AE2E73">
        <w:rPr>
          <w:rFonts w:ascii="Times New Roman" w:hAnsi="Times New Roman"/>
          <w:bCs/>
        </w:rPr>
        <w:t>Прогнозные показатели развития системы дополнительного образования</w:t>
      </w:r>
    </w:p>
    <w:p w14:paraId="144746F3" w14:textId="55B5756E" w:rsidR="00ED74FC" w:rsidRPr="00AE2E73" w:rsidRDefault="00931D11" w:rsidP="00ED74FC">
      <w:pPr>
        <w:spacing w:line="240" w:lineRule="auto"/>
        <w:ind w:firstLine="0"/>
        <w:jc w:val="center"/>
        <w:rPr>
          <w:rFonts w:ascii="Times New Roman" w:hAnsi="Times New Roman"/>
          <w:bCs/>
        </w:rPr>
      </w:pPr>
      <w:r w:rsidRPr="00AE2E73">
        <w:rPr>
          <w:rFonts w:ascii="Times New Roman" w:hAnsi="Times New Roman"/>
          <w:bCs/>
        </w:rPr>
        <w:t>Черменского</w:t>
      </w:r>
      <w:r w:rsidR="003D10AD" w:rsidRPr="00AE2E73">
        <w:rPr>
          <w:rFonts w:ascii="Times New Roman" w:hAnsi="Times New Roman"/>
          <w:bCs/>
        </w:rPr>
        <w:t xml:space="preserve"> сельского поселения</w:t>
      </w:r>
    </w:p>
    <w:tbl>
      <w:tblPr>
        <w:tblStyle w:val="a3"/>
        <w:tblW w:w="0" w:type="auto"/>
        <w:tblLook w:val="04A0" w:firstRow="1" w:lastRow="0" w:firstColumn="1" w:lastColumn="0" w:noHBand="0" w:noVBand="1"/>
      </w:tblPr>
      <w:tblGrid>
        <w:gridCol w:w="503"/>
        <w:gridCol w:w="3930"/>
        <w:gridCol w:w="2409"/>
        <w:gridCol w:w="848"/>
        <w:gridCol w:w="848"/>
        <w:gridCol w:w="849"/>
      </w:tblGrid>
      <w:tr w:rsidR="00667340" w:rsidRPr="00AE2E73" w14:paraId="11BB11B4" w14:textId="77777777" w:rsidTr="00C57D0E">
        <w:tc>
          <w:tcPr>
            <w:tcW w:w="503" w:type="dxa"/>
            <w:vAlign w:val="center"/>
          </w:tcPr>
          <w:p w14:paraId="0D798A1C" w14:textId="77777777" w:rsidR="00667340" w:rsidRPr="00AE2E73" w:rsidRDefault="00667340" w:rsidP="00ED74FC">
            <w:pPr>
              <w:spacing w:line="240" w:lineRule="auto"/>
              <w:ind w:firstLine="0"/>
              <w:jc w:val="center"/>
              <w:rPr>
                <w:rFonts w:ascii="Times New Roman" w:hAnsi="Times New Roman"/>
                <w:bCs/>
                <w:sz w:val="20"/>
                <w:szCs w:val="20"/>
              </w:rPr>
            </w:pPr>
            <w:r w:rsidRPr="00AE2E73">
              <w:rPr>
                <w:rFonts w:ascii="Times New Roman" w:hAnsi="Times New Roman"/>
                <w:bCs/>
                <w:sz w:val="20"/>
                <w:szCs w:val="20"/>
              </w:rPr>
              <w:t>№ п/п</w:t>
            </w:r>
          </w:p>
        </w:tc>
        <w:tc>
          <w:tcPr>
            <w:tcW w:w="3930" w:type="dxa"/>
            <w:vAlign w:val="center"/>
          </w:tcPr>
          <w:p w14:paraId="0AB3FFA2" w14:textId="77777777" w:rsidR="00667340" w:rsidRPr="00AE2E73" w:rsidRDefault="00667340" w:rsidP="00ED74FC">
            <w:pPr>
              <w:spacing w:line="240" w:lineRule="auto"/>
              <w:ind w:firstLine="0"/>
              <w:jc w:val="center"/>
              <w:rPr>
                <w:rFonts w:ascii="Times New Roman" w:hAnsi="Times New Roman"/>
                <w:bCs/>
                <w:sz w:val="20"/>
                <w:szCs w:val="20"/>
              </w:rPr>
            </w:pPr>
            <w:r w:rsidRPr="00AE2E73">
              <w:rPr>
                <w:rFonts w:ascii="Times New Roman" w:hAnsi="Times New Roman"/>
                <w:bCs/>
                <w:sz w:val="20"/>
                <w:szCs w:val="20"/>
              </w:rPr>
              <w:t>Наименование норматива</w:t>
            </w:r>
          </w:p>
        </w:tc>
        <w:tc>
          <w:tcPr>
            <w:tcW w:w="2409" w:type="dxa"/>
            <w:vAlign w:val="center"/>
          </w:tcPr>
          <w:p w14:paraId="3662AAD1" w14:textId="77777777" w:rsidR="00667340" w:rsidRPr="00AE2E73" w:rsidRDefault="00667340" w:rsidP="00ED74FC">
            <w:pPr>
              <w:spacing w:line="240" w:lineRule="auto"/>
              <w:ind w:firstLine="0"/>
              <w:jc w:val="center"/>
              <w:rPr>
                <w:rFonts w:ascii="Times New Roman" w:hAnsi="Times New Roman"/>
                <w:bCs/>
                <w:sz w:val="20"/>
                <w:szCs w:val="20"/>
              </w:rPr>
            </w:pPr>
            <w:r w:rsidRPr="00AE2E73">
              <w:rPr>
                <w:rFonts w:ascii="Times New Roman" w:hAnsi="Times New Roman"/>
                <w:bCs/>
                <w:sz w:val="20"/>
                <w:szCs w:val="20"/>
              </w:rPr>
              <w:t>Единица измерения</w:t>
            </w:r>
          </w:p>
        </w:tc>
        <w:tc>
          <w:tcPr>
            <w:tcW w:w="848" w:type="dxa"/>
            <w:vAlign w:val="bottom"/>
          </w:tcPr>
          <w:p w14:paraId="023FD9EA" w14:textId="4BA742FE" w:rsidR="00667340" w:rsidRPr="00AE2E73" w:rsidRDefault="00667340" w:rsidP="00667340">
            <w:pPr>
              <w:ind w:firstLine="0"/>
              <w:jc w:val="center"/>
              <w:rPr>
                <w:rFonts w:ascii="Times New Roman" w:hAnsi="Times New Roman"/>
                <w:bCs/>
                <w:color w:val="000000"/>
                <w:sz w:val="20"/>
                <w:szCs w:val="20"/>
              </w:rPr>
            </w:pPr>
            <w:r w:rsidRPr="00AE2E73">
              <w:rPr>
                <w:rFonts w:ascii="Times New Roman" w:hAnsi="Times New Roman"/>
                <w:bCs/>
                <w:color w:val="000000"/>
                <w:sz w:val="20"/>
                <w:szCs w:val="20"/>
              </w:rPr>
              <w:t>20</w:t>
            </w:r>
            <w:r w:rsidR="001E6AA5" w:rsidRPr="00AE2E73">
              <w:rPr>
                <w:rFonts w:ascii="Times New Roman" w:hAnsi="Times New Roman"/>
                <w:bCs/>
                <w:color w:val="000000"/>
                <w:sz w:val="20"/>
                <w:szCs w:val="20"/>
              </w:rPr>
              <w:t>2</w:t>
            </w:r>
            <w:r w:rsidR="00C57D0E" w:rsidRPr="00AE2E73">
              <w:rPr>
                <w:rFonts w:ascii="Times New Roman" w:hAnsi="Times New Roman"/>
                <w:bCs/>
                <w:color w:val="000000"/>
                <w:sz w:val="20"/>
                <w:szCs w:val="20"/>
              </w:rPr>
              <w:t>1</w:t>
            </w:r>
          </w:p>
        </w:tc>
        <w:tc>
          <w:tcPr>
            <w:tcW w:w="848" w:type="dxa"/>
            <w:vAlign w:val="bottom"/>
          </w:tcPr>
          <w:p w14:paraId="66978C25" w14:textId="2D55C751" w:rsidR="00667340" w:rsidRPr="00AE2E73" w:rsidRDefault="00667340" w:rsidP="00667340">
            <w:pPr>
              <w:ind w:firstLine="0"/>
              <w:jc w:val="center"/>
              <w:rPr>
                <w:rFonts w:ascii="Times New Roman" w:hAnsi="Times New Roman"/>
                <w:bCs/>
                <w:color w:val="000000"/>
                <w:sz w:val="20"/>
                <w:szCs w:val="20"/>
              </w:rPr>
            </w:pPr>
            <w:r w:rsidRPr="00AE2E73">
              <w:rPr>
                <w:rFonts w:ascii="Times New Roman" w:hAnsi="Times New Roman"/>
                <w:bCs/>
                <w:color w:val="000000"/>
                <w:sz w:val="20"/>
                <w:szCs w:val="20"/>
              </w:rPr>
              <w:t>202</w:t>
            </w:r>
            <w:r w:rsidR="00C57D0E" w:rsidRPr="00AE2E73">
              <w:rPr>
                <w:rFonts w:ascii="Times New Roman" w:hAnsi="Times New Roman"/>
                <w:bCs/>
                <w:color w:val="000000"/>
                <w:sz w:val="20"/>
                <w:szCs w:val="20"/>
              </w:rPr>
              <w:t>6</w:t>
            </w:r>
          </w:p>
        </w:tc>
        <w:tc>
          <w:tcPr>
            <w:tcW w:w="849" w:type="dxa"/>
            <w:vAlign w:val="bottom"/>
          </w:tcPr>
          <w:p w14:paraId="5EE852BD" w14:textId="0DD7CC0F" w:rsidR="00667340" w:rsidRPr="00AE2E73" w:rsidRDefault="00667340" w:rsidP="00667340">
            <w:pPr>
              <w:ind w:firstLine="0"/>
              <w:jc w:val="center"/>
              <w:rPr>
                <w:rFonts w:ascii="Times New Roman" w:hAnsi="Times New Roman"/>
                <w:bCs/>
                <w:color w:val="000000"/>
                <w:sz w:val="20"/>
                <w:szCs w:val="20"/>
              </w:rPr>
            </w:pPr>
            <w:r w:rsidRPr="00AE2E73">
              <w:rPr>
                <w:rFonts w:ascii="Times New Roman" w:hAnsi="Times New Roman"/>
                <w:bCs/>
                <w:color w:val="000000"/>
                <w:sz w:val="20"/>
                <w:szCs w:val="20"/>
              </w:rPr>
              <w:t>20</w:t>
            </w:r>
            <w:r w:rsidR="001E6AA5" w:rsidRPr="00AE2E73">
              <w:rPr>
                <w:rFonts w:ascii="Times New Roman" w:hAnsi="Times New Roman"/>
                <w:bCs/>
                <w:color w:val="000000"/>
                <w:sz w:val="20"/>
                <w:szCs w:val="20"/>
              </w:rPr>
              <w:t>4</w:t>
            </w:r>
            <w:r w:rsidR="00C57D0E" w:rsidRPr="00AE2E73">
              <w:rPr>
                <w:rFonts w:ascii="Times New Roman" w:hAnsi="Times New Roman"/>
                <w:bCs/>
                <w:color w:val="000000"/>
                <w:sz w:val="20"/>
                <w:szCs w:val="20"/>
              </w:rPr>
              <w:t>1</w:t>
            </w:r>
          </w:p>
        </w:tc>
      </w:tr>
      <w:tr w:rsidR="00C57D0E" w:rsidRPr="00EB0103" w14:paraId="2F9218FE" w14:textId="77777777" w:rsidTr="00C57D0E">
        <w:tc>
          <w:tcPr>
            <w:tcW w:w="503" w:type="dxa"/>
            <w:vAlign w:val="center"/>
          </w:tcPr>
          <w:p w14:paraId="50A2CF3A" w14:textId="77777777" w:rsidR="00C57D0E" w:rsidRPr="00AE2E73" w:rsidRDefault="00C57D0E" w:rsidP="00C57D0E">
            <w:pPr>
              <w:spacing w:line="240" w:lineRule="auto"/>
              <w:ind w:firstLine="0"/>
              <w:jc w:val="center"/>
              <w:rPr>
                <w:rFonts w:ascii="Times New Roman" w:hAnsi="Times New Roman"/>
                <w:bCs/>
                <w:sz w:val="20"/>
                <w:szCs w:val="20"/>
              </w:rPr>
            </w:pPr>
            <w:r w:rsidRPr="00AE2E73">
              <w:rPr>
                <w:rFonts w:ascii="Times New Roman" w:hAnsi="Times New Roman"/>
                <w:bCs/>
                <w:sz w:val="20"/>
                <w:szCs w:val="20"/>
              </w:rPr>
              <w:t>1</w:t>
            </w:r>
          </w:p>
        </w:tc>
        <w:tc>
          <w:tcPr>
            <w:tcW w:w="3930" w:type="dxa"/>
          </w:tcPr>
          <w:p w14:paraId="10F4BDB0" w14:textId="77777777" w:rsidR="00C57D0E" w:rsidRPr="00AE2E73" w:rsidRDefault="00C57D0E" w:rsidP="00C57D0E">
            <w:pPr>
              <w:spacing w:line="240" w:lineRule="auto"/>
              <w:ind w:firstLine="0"/>
              <w:rPr>
                <w:rFonts w:ascii="Times New Roman" w:hAnsi="Times New Roman"/>
                <w:bCs/>
                <w:color w:val="000000"/>
                <w:sz w:val="20"/>
                <w:szCs w:val="20"/>
              </w:rPr>
            </w:pPr>
            <w:r w:rsidRPr="00AE2E73">
              <w:rPr>
                <w:rFonts w:ascii="Times New Roman" w:hAnsi="Times New Roman"/>
                <w:bCs/>
                <w:color w:val="000000"/>
                <w:sz w:val="20"/>
                <w:szCs w:val="20"/>
              </w:rPr>
              <w:t>Обеспеченность услугами внешкольных учреждений, в том числе:</w:t>
            </w:r>
          </w:p>
        </w:tc>
        <w:tc>
          <w:tcPr>
            <w:tcW w:w="2409" w:type="dxa"/>
            <w:vAlign w:val="center"/>
          </w:tcPr>
          <w:p w14:paraId="181DC5B5" w14:textId="77777777" w:rsidR="00C57D0E" w:rsidRPr="00AE2E73" w:rsidRDefault="00C57D0E" w:rsidP="00C57D0E">
            <w:pPr>
              <w:spacing w:line="240" w:lineRule="auto"/>
              <w:ind w:firstLine="0"/>
              <w:jc w:val="center"/>
              <w:rPr>
                <w:rFonts w:ascii="Times New Roman" w:hAnsi="Times New Roman"/>
                <w:bCs/>
                <w:color w:val="000000"/>
                <w:sz w:val="20"/>
                <w:szCs w:val="20"/>
              </w:rPr>
            </w:pPr>
            <w:r w:rsidRPr="00AE2E73">
              <w:rPr>
                <w:rFonts w:ascii="Times New Roman" w:hAnsi="Times New Roman"/>
                <w:bCs/>
                <w:color w:val="000000"/>
                <w:sz w:val="20"/>
                <w:szCs w:val="20"/>
              </w:rPr>
              <w:t>10% от числа школьников</w:t>
            </w:r>
          </w:p>
        </w:tc>
        <w:tc>
          <w:tcPr>
            <w:tcW w:w="848" w:type="dxa"/>
            <w:shd w:val="clear" w:color="auto" w:fill="auto"/>
            <w:vAlign w:val="center"/>
          </w:tcPr>
          <w:p w14:paraId="49367025" w14:textId="0C26E5BE" w:rsidR="00C57D0E" w:rsidRPr="00AE2E73" w:rsidRDefault="00C57D0E" w:rsidP="00C57D0E">
            <w:pPr>
              <w:pStyle w:val="af5"/>
              <w:jc w:val="center"/>
              <w:rPr>
                <w:sz w:val="20"/>
                <w:szCs w:val="20"/>
              </w:rPr>
            </w:pPr>
            <w:r w:rsidRPr="00AE2E73">
              <w:rPr>
                <w:color w:val="000000"/>
                <w:sz w:val="20"/>
                <w:szCs w:val="20"/>
              </w:rPr>
              <w:t>121</w:t>
            </w:r>
          </w:p>
        </w:tc>
        <w:tc>
          <w:tcPr>
            <w:tcW w:w="848" w:type="dxa"/>
            <w:shd w:val="clear" w:color="auto" w:fill="auto"/>
            <w:vAlign w:val="center"/>
          </w:tcPr>
          <w:p w14:paraId="4879088B" w14:textId="4B4862AB" w:rsidR="00C57D0E" w:rsidRPr="00AE2E73" w:rsidRDefault="00C57D0E" w:rsidP="00C57D0E">
            <w:pPr>
              <w:pStyle w:val="af5"/>
              <w:jc w:val="center"/>
              <w:rPr>
                <w:sz w:val="20"/>
                <w:szCs w:val="20"/>
              </w:rPr>
            </w:pPr>
            <w:r w:rsidRPr="00AE2E73">
              <w:rPr>
                <w:color w:val="000000"/>
                <w:sz w:val="20"/>
                <w:szCs w:val="20"/>
              </w:rPr>
              <w:t>112</w:t>
            </w:r>
          </w:p>
        </w:tc>
        <w:tc>
          <w:tcPr>
            <w:tcW w:w="849" w:type="dxa"/>
            <w:shd w:val="clear" w:color="auto" w:fill="auto"/>
            <w:vAlign w:val="center"/>
          </w:tcPr>
          <w:p w14:paraId="664992D0" w14:textId="32FE2040" w:rsidR="00C57D0E" w:rsidRPr="00EB0103" w:rsidRDefault="00C57D0E" w:rsidP="00C57D0E">
            <w:pPr>
              <w:pStyle w:val="af5"/>
              <w:jc w:val="center"/>
              <w:rPr>
                <w:sz w:val="20"/>
                <w:szCs w:val="20"/>
              </w:rPr>
            </w:pPr>
            <w:r w:rsidRPr="00AE2E73">
              <w:rPr>
                <w:color w:val="000000"/>
                <w:sz w:val="20"/>
                <w:szCs w:val="20"/>
              </w:rPr>
              <w:t>85</w:t>
            </w:r>
          </w:p>
        </w:tc>
      </w:tr>
      <w:tr w:rsidR="00C57D0E" w:rsidRPr="00EB0103" w14:paraId="0E02B017" w14:textId="77777777" w:rsidTr="00C57D0E">
        <w:tc>
          <w:tcPr>
            <w:tcW w:w="503" w:type="dxa"/>
            <w:vAlign w:val="center"/>
          </w:tcPr>
          <w:p w14:paraId="12D5A38A" w14:textId="77777777" w:rsidR="00C57D0E" w:rsidRPr="00EB0103" w:rsidRDefault="00C57D0E" w:rsidP="00C57D0E">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1.1</w:t>
            </w:r>
          </w:p>
        </w:tc>
        <w:tc>
          <w:tcPr>
            <w:tcW w:w="3930" w:type="dxa"/>
            <w:vAlign w:val="bottom"/>
          </w:tcPr>
          <w:p w14:paraId="28EFA1C0" w14:textId="77777777" w:rsidR="00C57D0E" w:rsidRPr="00EB0103" w:rsidRDefault="00C57D0E" w:rsidP="00C57D0E">
            <w:pPr>
              <w:spacing w:line="240" w:lineRule="auto"/>
              <w:jc w:val="right"/>
              <w:rPr>
                <w:rFonts w:ascii="Times New Roman" w:hAnsi="Times New Roman"/>
                <w:bCs/>
                <w:color w:val="000000"/>
                <w:sz w:val="20"/>
                <w:szCs w:val="20"/>
              </w:rPr>
            </w:pPr>
            <w:r w:rsidRPr="00EB0103">
              <w:rPr>
                <w:rFonts w:ascii="Times New Roman" w:hAnsi="Times New Roman"/>
                <w:bCs/>
                <w:color w:val="000000"/>
                <w:sz w:val="20"/>
                <w:szCs w:val="20"/>
              </w:rPr>
              <w:t>Дворец (Дом) творчества школьников</w:t>
            </w:r>
          </w:p>
        </w:tc>
        <w:tc>
          <w:tcPr>
            <w:tcW w:w="2409" w:type="dxa"/>
            <w:vAlign w:val="center"/>
          </w:tcPr>
          <w:p w14:paraId="0C1D1A92" w14:textId="77777777" w:rsidR="00C57D0E" w:rsidRPr="00EB0103" w:rsidRDefault="00C57D0E" w:rsidP="00C57D0E">
            <w:pPr>
              <w:spacing w:line="240" w:lineRule="auto"/>
              <w:ind w:firstLine="0"/>
              <w:jc w:val="center"/>
              <w:rPr>
                <w:rFonts w:ascii="Times New Roman" w:hAnsi="Times New Roman"/>
                <w:bCs/>
                <w:color w:val="000000"/>
                <w:sz w:val="20"/>
                <w:szCs w:val="20"/>
              </w:rPr>
            </w:pPr>
            <w:r w:rsidRPr="00EB0103">
              <w:rPr>
                <w:rFonts w:ascii="Times New Roman" w:hAnsi="Times New Roman"/>
                <w:bCs/>
                <w:color w:val="000000"/>
                <w:sz w:val="20"/>
                <w:szCs w:val="20"/>
              </w:rPr>
              <w:t>3,3% от числа школьников</w:t>
            </w:r>
          </w:p>
        </w:tc>
        <w:tc>
          <w:tcPr>
            <w:tcW w:w="848" w:type="dxa"/>
            <w:shd w:val="clear" w:color="auto" w:fill="auto"/>
            <w:vAlign w:val="center"/>
          </w:tcPr>
          <w:p w14:paraId="53910205" w14:textId="5A2800D4" w:rsidR="00C57D0E" w:rsidRPr="00EB0103" w:rsidRDefault="00C57D0E" w:rsidP="00C57D0E">
            <w:pPr>
              <w:pStyle w:val="af5"/>
              <w:jc w:val="center"/>
              <w:rPr>
                <w:sz w:val="20"/>
                <w:szCs w:val="20"/>
              </w:rPr>
            </w:pPr>
            <w:r w:rsidRPr="00EB0103">
              <w:rPr>
                <w:color w:val="000000"/>
                <w:sz w:val="20"/>
                <w:szCs w:val="20"/>
              </w:rPr>
              <w:t>40</w:t>
            </w:r>
          </w:p>
        </w:tc>
        <w:tc>
          <w:tcPr>
            <w:tcW w:w="848" w:type="dxa"/>
            <w:shd w:val="clear" w:color="auto" w:fill="auto"/>
            <w:vAlign w:val="center"/>
          </w:tcPr>
          <w:p w14:paraId="7D074F62" w14:textId="4BB4AD17" w:rsidR="00C57D0E" w:rsidRPr="00EB0103" w:rsidRDefault="00C57D0E" w:rsidP="00C57D0E">
            <w:pPr>
              <w:pStyle w:val="af5"/>
              <w:jc w:val="center"/>
              <w:rPr>
                <w:sz w:val="20"/>
                <w:szCs w:val="20"/>
              </w:rPr>
            </w:pPr>
            <w:r w:rsidRPr="00EB0103">
              <w:rPr>
                <w:color w:val="000000"/>
                <w:sz w:val="20"/>
                <w:szCs w:val="20"/>
              </w:rPr>
              <w:t>37</w:t>
            </w:r>
          </w:p>
        </w:tc>
        <w:tc>
          <w:tcPr>
            <w:tcW w:w="849" w:type="dxa"/>
            <w:shd w:val="clear" w:color="auto" w:fill="auto"/>
            <w:vAlign w:val="center"/>
          </w:tcPr>
          <w:p w14:paraId="1C7D4D14" w14:textId="6D6130A8" w:rsidR="00C57D0E" w:rsidRPr="00EB0103" w:rsidRDefault="00C57D0E" w:rsidP="00C57D0E">
            <w:pPr>
              <w:pStyle w:val="af5"/>
              <w:jc w:val="center"/>
              <w:rPr>
                <w:sz w:val="20"/>
                <w:szCs w:val="20"/>
              </w:rPr>
            </w:pPr>
            <w:r w:rsidRPr="00EB0103">
              <w:rPr>
                <w:color w:val="000000"/>
                <w:sz w:val="20"/>
                <w:szCs w:val="20"/>
              </w:rPr>
              <w:t>28</w:t>
            </w:r>
          </w:p>
        </w:tc>
      </w:tr>
      <w:tr w:rsidR="00C57D0E" w:rsidRPr="00EB0103" w14:paraId="21B51389" w14:textId="77777777" w:rsidTr="00C57D0E">
        <w:tc>
          <w:tcPr>
            <w:tcW w:w="503" w:type="dxa"/>
            <w:vAlign w:val="center"/>
          </w:tcPr>
          <w:p w14:paraId="182A2232" w14:textId="77777777" w:rsidR="00C57D0E" w:rsidRPr="00EB0103" w:rsidRDefault="00C57D0E" w:rsidP="00C57D0E">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1.2</w:t>
            </w:r>
          </w:p>
        </w:tc>
        <w:tc>
          <w:tcPr>
            <w:tcW w:w="3930" w:type="dxa"/>
            <w:vAlign w:val="bottom"/>
          </w:tcPr>
          <w:p w14:paraId="236EA8B7" w14:textId="77777777" w:rsidR="00C57D0E" w:rsidRPr="00EB0103" w:rsidRDefault="00C57D0E" w:rsidP="00C57D0E">
            <w:pPr>
              <w:spacing w:line="240" w:lineRule="auto"/>
              <w:jc w:val="right"/>
              <w:rPr>
                <w:rFonts w:ascii="Times New Roman" w:hAnsi="Times New Roman"/>
                <w:bCs/>
                <w:color w:val="000000"/>
                <w:sz w:val="20"/>
                <w:szCs w:val="20"/>
              </w:rPr>
            </w:pPr>
            <w:r w:rsidRPr="00EB0103">
              <w:rPr>
                <w:rFonts w:ascii="Times New Roman" w:hAnsi="Times New Roman"/>
                <w:bCs/>
                <w:color w:val="000000"/>
                <w:sz w:val="20"/>
                <w:szCs w:val="20"/>
              </w:rPr>
              <w:t>Станция юных техников</w:t>
            </w:r>
          </w:p>
        </w:tc>
        <w:tc>
          <w:tcPr>
            <w:tcW w:w="2409" w:type="dxa"/>
            <w:vAlign w:val="center"/>
          </w:tcPr>
          <w:p w14:paraId="674B3212" w14:textId="77777777" w:rsidR="00C57D0E" w:rsidRPr="00EB0103" w:rsidRDefault="00C57D0E" w:rsidP="00C57D0E">
            <w:pPr>
              <w:spacing w:line="240" w:lineRule="auto"/>
              <w:ind w:firstLine="0"/>
              <w:jc w:val="center"/>
              <w:rPr>
                <w:rFonts w:ascii="Times New Roman" w:hAnsi="Times New Roman"/>
                <w:bCs/>
                <w:color w:val="000000"/>
                <w:sz w:val="20"/>
                <w:szCs w:val="20"/>
              </w:rPr>
            </w:pPr>
            <w:r w:rsidRPr="00EB0103">
              <w:rPr>
                <w:rFonts w:ascii="Times New Roman" w:hAnsi="Times New Roman"/>
                <w:bCs/>
                <w:color w:val="000000"/>
                <w:sz w:val="20"/>
                <w:szCs w:val="20"/>
              </w:rPr>
              <w:t>0,9% от числа школьников</w:t>
            </w:r>
          </w:p>
        </w:tc>
        <w:tc>
          <w:tcPr>
            <w:tcW w:w="848" w:type="dxa"/>
            <w:shd w:val="clear" w:color="auto" w:fill="auto"/>
            <w:vAlign w:val="center"/>
          </w:tcPr>
          <w:p w14:paraId="4ACCC237" w14:textId="44948D0D" w:rsidR="00C57D0E" w:rsidRPr="00EB0103" w:rsidRDefault="00C57D0E" w:rsidP="00C57D0E">
            <w:pPr>
              <w:pStyle w:val="af5"/>
              <w:jc w:val="center"/>
              <w:rPr>
                <w:sz w:val="20"/>
                <w:szCs w:val="20"/>
              </w:rPr>
            </w:pPr>
            <w:r w:rsidRPr="00EB0103">
              <w:rPr>
                <w:color w:val="000000"/>
                <w:sz w:val="20"/>
                <w:szCs w:val="20"/>
              </w:rPr>
              <w:t>11</w:t>
            </w:r>
          </w:p>
        </w:tc>
        <w:tc>
          <w:tcPr>
            <w:tcW w:w="848" w:type="dxa"/>
            <w:shd w:val="clear" w:color="auto" w:fill="auto"/>
            <w:vAlign w:val="center"/>
          </w:tcPr>
          <w:p w14:paraId="2C43A47A" w14:textId="11F3F47B" w:rsidR="00C57D0E" w:rsidRPr="00EB0103" w:rsidRDefault="00C57D0E" w:rsidP="00C57D0E">
            <w:pPr>
              <w:pStyle w:val="af5"/>
              <w:jc w:val="center"/>
              <w:rPr>
                <w:sz w:val="20"/>
                <w:szCs w:val="20"/>
              </w:rPr>
            </w:pPr>
            <w:r w:rsidRPr="00EB0103">
              <w:rPr>
                <w:color w:val="000000"/>
                <w:sz w:val="20"/>
                <w:szCs w:val="20"/>
              </w:rPr>
              <w:t>10</w:t>
            </w:r>
          </w:p>
        </w:tc>
        <w:tc>
          <w:tcPr>
            <w:tcW w:w="849" w:type="dxa"/>
            <w:shd w:val="clear" w:color="auto" w:fill="auto"/>
            <w:vAlign w:val="center"/>
          </w:tcPr>
          <w:p w14:paraId="3A09B6C2" w14:textId="56F6D478" w:rsidR="00C57D0E" w:rsidRPr="00EB0103" w:rsidRDefault="00C57D0E" w:rsidP="00C57D0E">
            <w:pPr>
              <w:pStyle w:val="af5"/>
              <w:jc w:val="center"/>
              <w:rPr>
                <w:sz w:val="20"/>
                <w:szCs w:val="20"/>
              </w:rPr>
            </w:pPr>
            <w:r w:rsidRPr="00EB0103">
              <w:rPr>
                <w:color w:val="000000"/>
                <w:sz w:val="20"/>
                <w:szCs w:val="20"/>
              </w:rPr>
              <w:t>8</w:t>
            </w:r>
          </w:p>
        </w:tc>
      </w:tr>
      <w:tr w:rsidR="00C57D0E" w:rsidRPr="00EB0103" w14:paraId="2E011A98" w14:textId="77777777" w:rsidTr="00C57D0E">
        <w:tc>
          <w:tcPr>
            <w:tcW w:w="503" w:type="dxa"/>
            <w:vAlign w:val="center"/>
          </w:tcPr>
          <w:p w14:paraId="3ABB2731" w14:textId="77777777" w:rsidR="00C57D0E" w:rsidRPr="00EB0103" w:rsidRDefault="00C57D0E" w:rsidP="00C57D0E">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1.3</w:t>
            </w:r>
          </w:p>
        </w:tc>
        <w:tc>
          <w:tcPr>
            <w:tcW w:w="3930" w:type="dxa"/>
            <w:vAlign w:val="bottom"/>
          </w:tcPr>
          <w:p w14:paraId="38DB5406" w14:textId="77777777" w:rsidR="00C57D0E" w:rsidRPr="00EB0103" w:rsidRDefault="00C57D0E" w:rsidP="00C57D0E">
            <w:pPr>
              <w:spacing w:line="240" w:lineRule="auto"/>
              <w:jc w:val="right"/>
              <w:rPr>
                <w:rFonts w:ascii="Times New Roman" w:hAnsi="Times New Roman"/>
                <w:bCs/>
                <w:color w:val="000000"/>
                <w:sz w:val="20"/>
                <w:szCs w:val="20"/>
              </w:rPr>
            </w:pPr>
            <w:r w:rsidRPr="00EB0103">
              <w:rPr>
                <w:rFonts w:ascii="Times New Roman" w:hAnsi="Times New Roman"/>
                <w:bCs/>
                <w:color w:val="000000"/>
                <w:sz w:val="20"/>
                <w:szCs w:val="20"/>
              </w:rPr>
              <w:t>Станция юных натуралистов</w:t>
            </w:r>
          </w:p>
        </w:tc>
        <w:tc>
          <w:tcPr>
            <w:tcW w:w="2409" w:type="dxa"/>
            <w:vAlign w:val="center"/>
          </w:tcPr>
          <w:p w14:paraId="5133401F" w14:textId="77777777" w:rsidR="00C57D0E" w:rsidRPr="00EB0103" w:rsidRDefault="00C57D0E" w:rsidP="00C57D0E">
            <w:pPr>
              <w:spacing w:line="240" w:lineRule="auto"/>
              <w:ind w:firstLine="0"/>
              <w:jc w:val="center"/>
              <w:rPr>
                <w:rFonts w:ascii="Times New Roman" w:hAnsi="Times New Roman"/>
                <w:bCs/>
                <w:color w:val="000000"/>
                <w:sz w:val="20"/>
                <w:szCs w:val="20"/>
              </w:rPr>
            </w:pPr>
            <w:r w:rsidRPr="00EB0103">
              <w:rPr>
                <w:rFonts w:ascii="Times New Roman" w:hAnsi="Times New Roman"/>
                <w:bCs/>
                <w:color w:val="000000"/>
                <w:sz w:val="20"/>
                <w:szCs w:val="20"/>
              </w:rPr>
              <w:t>0,4% от числа школьников</w:t>
            </w:r>
          </w:p>
        </w:tc>
        <w:tc>
          <w:tcPr>
            <w:tcW w:w="848" w:type="dxa"/>
            <w:shd w:val="clear" w:color="auto" w:fill="auto"/>
            <w:vAlign w:val="center"/>
          </w:tcPr>
          <w:p w14:paraId="362FCC37" w14:textId="5641EBDD" w:rsidR="00C57D0E" w:rsidRPr="00EB0103" w:rsidRDefault="00C57D0E" w:rsidP="00C57D0E">
            <w:pPr>
              <w:pStyle w:val="af5"/>
              <w:jc w:val="center"/>
              <w:rPr>
                <w:sz w:val="20"/>
                <w:szCs w:val="20"/>
              </w:rPr>
            </w:pPr>
            <w:r w:rsidRPr="00EB0103">
              <w:rPr>
                <w:color w:val="000000"/>
                <w:sz w:val="20"/>
                <w:szCs w:val="20"/>
              </w:rPr>
              <w:t>5</w:t>
            </w:r>
          </w:p>
        </w:tc>
        <w:tc>
          <w:tcPr>
            <w:tcW w:w="848" w:type="dxa"/>
            <w:shd w:val="clear" w:color="auto" w:fill="auto"/>
            <w:vAlign w:val="center"/>
          </w:tcPr>
          <w:p w14:paraId="62BA237C" w14:textId="3A02692F" w:rsidR="00C57D0E" w:rsidRPr="00EB0103" w:rsidRDefault="00C57D0E" w:rsidP="00C57D0E">
            <w:pPr>
              <w:pStyle w:val="af5"/>
              <w:jc w:val="center"/>
              <w:rPr>
                <w:sz w:val="20"/>
                <w:szCs w:val="20"/>
              </w:rPr>
            </w:pPr>
            <w:r w:rsidRPr="00EB0103">
              <w:rPr>
                <w:color w:val="000000"/>
                <w:sz w:val="20"/>
                <w:szCs w:val="20"/>
              </w:rPr>
              <w:t>4</w:t>
            </w:r>
          </w:p>
        </w:tc>
        <w:tc>
          <w:tcPr>
            <w:tcW w:w="849" w:type="dxa"/>
            <w:shd w:val="clear" w:color="auto" w:fill="auto"/>
            <w:vAlign w:val="center"/>
          </w:tcPr>
          <w:p w14:paraId="19F02D28" w14:textId="0989F922" w:rsidR="00C57D0E" w:rsidRPr="00EB0103" w:rsidRDefault="00C57D0E" w:rsidP="00C57D0E">
            <w:pPr>
              <w:pStyle w:val="af5"/>
              <w:jc w:val="center"/>
              <w:rPr>
                <w:sz w:val="20"/>
                <w:szCs w:val="20"/>
              </w:rPr>
            </w:pPr>
            <w:r w:rsidRPr="00EB0103">
              <w:rPr>
                <w:color w:val="000000"/>
                <w:sz w:val="20"/>
                <w:szCs w:val="20"/>
              </w:rPr>
              <w:t>3</w:t>
            </w:r>
          </w:p>
        </w:tc>
      </w:tr>
      <w:tr w:rsidR="00C57D0E" w:rsidRPr="00EB0103" w14:paraId="48C90A18" w14:textId="77777777" w:rsidTr="00C57D0E">
        <w:tc>
          <w:tcPr>
            <w:tcW w:w="503" w:type="dxa"/>
            <w:vAlign w:val="center"/>
          </w:tcPr>
          <w:p w14:paraId="7B66027F" w14:textId="77777777" w:rsidR="00C57D0E" w:rsidRPr="00EB0103" w:rsidRDefault="00C57D0E" w:rsidP="00C57D0E">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1.4</w:t>
            </w:r>
          </w:p>
        </w:tc>
        <w:tc>
          <w:tcPr>
            <w:tcW w:w="3930" w:type="dxa"/>
            <w:vAlign w:val="bottom"/>
          </w:tcPr>
          <w:p w14:paraId="137AB4B5" w14:textId="77777777" w:rsidR="00C57D0E" w:rsidRPr="00EB0103" w:rsidRDefault="00C57D0E" w:rsidP="00C57D0E">
            <w:pPr>
              <w:spacing w:line="240" w:lineRule="auto"/>
              <w:jc w:val="right"/>
              <w:rPr>
                <w:rFonts w:ascii="Times New Roman" w:hAnsi="Times New Roman"/>
                <w:bCs/>
                <w:color w:val="000000"/>
                <w:sz w:val="20"/>
                <w:szCs w:val="20"/>
              </w:rPr>
            </w:pPr>
            <w:r w:rsidRPr="00EB0103">
              <w:rPr>
                <w:rFonts w:ascii="Times New Roman" w:hAnsi="Times New Roman"/>
                <w:bCs/>
                <w:color w:val="000000"/>
                <w:sz w:val="20"/>
                <w:szCs w:val="20"/>
              </w:rPr>
              <w:t>Станция юных туристов</w:t>
            </w:r>
          </w:p>
        </w:tc>
        <w:tc>
          <w:tcPr>
            <w:tcW w:w="2409" w:type="dxa"/>
            <w:vAlign w:val="center"/>
          </w:tcPr>
          <w:p w14:paraId="65732CE3" w14:textId="77777777" w:rsidR="00C57D0E" w:rsidRPr="00EB0103" w:rsidRDefault="00C57D0E" w:rsidP="00C57D0E">
            <w:pPr>
              <w:spacing w:line="240" w:lineRule="auto"/>
              <w:ind w:firstLine="0"/>
              <w:jc w:val="center"/>
              <w:rPr>
                <w:rFonts w:ascii="Times New Roman" w:hAnsi="Times New Roman"/>
                <w:bCs/>
                <w:color w:val="000000"/>
                <w:sz w:val="20"/>
                <w:szCs w:val="20"/>
              </w:rPr>
            </w:pPr>
            <w:r w:rsidRPr="00EB0103">
              <w:rPr>
                <w:rFonts w:ascii="Times New Roman" w:hAnsi="Times New Roman"/>
                <w:bCs/>
                <w:color w:val="000000"/>
                <w:sz w:val="20"/>
                <w:szCs w:val="20"/>
              </w:rPr>
              <w:t>0,4% от числа школьников</w:t>
            </w:r>
          </w:p>
        </w:tc>
        <w:tc>
          <w:tcPr>
            <w:tcW w:w="848" w:type="dxa"/>
            <w:shd w:val="clear" w:color="auto" w:fill="auto"/>
            <w:vAlign w:val="center"/>
          </w:tcPr>
          <w:p w14:paraId="0E8DF5F5" w14:textId="0D2744A7" w:rsidR="00C57D0E" w:rsidRPr="00EB0103" w:rsidRDefault="00C57D0E" w:rsidP="00C57D0E">
            <w:pPr>
              <w:pStyle w:val="af5"/>
              <w:jc w:val="center"/>
              <w:rPr>
                <w:sz w:val="20"/>
                <w:szCs w:val="20"/>
              </w:rPr>
            </w:pPr>
            <w:r w:rsidRPr="00EB0103">
              <w:rPr>
                <w:color w:val="000000"/>
                <w:sz w:val="20"/>
                <w:szCs w:val="20"/>
              </w:rPr>
              <w:t>5</w:t>
            </w:r>
          </w:p>
        </w:tc>
        <w:tc>
          <w:tcPr>
            <w:tcW w:w="848" w:type="dxa"/>
            <w:shd w:val="clear" w:color="auto" w:fill="auto"/>
            <w:vAlign w:val="center"/>
          </w:tcPr>
          <w:p w14:paraId="77216449" w14:textId="36817018" w:rsidR="00C57D0E" w:rsidRPr="00EB0103" w:rsidRDefault="00C57D0E" w:rsidP="00C57D0E">
            <w:pPr>
              <w:pStyle w:val="af5"/>
              <w:jc w:val="center"/>
              <w:rPr>
                <w:sz w:val="20"/>
                <w:szCs w:val="20"/>
              </w:rPr>
            </w:pPr>
            <w:r w:rsidRPr="00EB0103">
              <w:rPr>
                <w:color w:val="000000"/>
                <w:sz w:val="20"/>
                <w:szCs w:val="20"/>
              </w:rPr>
              <w:t>4</w:t>
            </w:r>
          </w:p>
        </w:tc>
        <w:tc>
          <w:tcPr>
            <w:tcW w:w="849" w:type="dxa"/>
            <w:shd w:val="clear" w:color="auto" w:fill="auto"/>
            <w:vAlign w:val="center"/>
          </w:tcPr>
          <w:p w14:paraId="57112BC5" w14:textId="1EB60FC1" w:rsidR="00C57D0E" w:rsidRPr="00EB0103" w:rsidRDefault="00C57D0E" w:rsidP="00C57D0E">
            <w:pPr>
              <w:pStyle w:val="af5"/>
              <w:jc w:val="center"/>
              <w:rPr>
                <w:sz w:val="20"/>
                <w:szCs w:val="20"/>
              </w:rPr>
            </w:pPr>
            <w:r w:rsidRPr="00EB0103">
              <w:rPr>
                <w:color w:val="000000"/>
                <w:sz w:val="20"/>
                <w:szCs w:val="20"/>
              </w:rPr>
              <w:t>3</w:t>
            </w:r>
          </w:p>
        </w:tc>
      </w:tr>
      <w:tr w:rsidR="00C57D0E" w:rsidRPr="00EB0103" w14:paraId="727C83F0" w14:textId="77777777" w:rsidTr="00C57D0E">
        <w:tc>
          <w:tcPr>
            <w:tcW w:w="503" w:type="dxa"/>
            <w:vAlign w:val="center"/>
          </w:tcPr>
          <w:p w14:paraId="63951947" w14:textId="77777777" w:rsidR="00C57D0E" w:rsidRPr="00EB0103" w:rsidRDefault="00C57D0E" w:rsidP="00C57D0E">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1.5</w:t>
            </w:r>
          </w:p>
        </w:tc>
        <w:tc>
          <w:tcPr>
            <w:tcW w:w="3930" w:type="dxa"/>
            <w:vAlign w:val="bottom"/>
          </w:tcPr>
          <w:p w14:paraId="69F79B79" w14:textId="77777777" w:rsidR="00C57D0E" w:rsidRPr="00EB0103" w:rsidRDefault="00C57D0E" w:rsidP="00C57D0E">
            <w:pPr>
              <w:spacing w:line="240" w:lineRule="auto"/>
              <w:jc w:val="right"/>
              <w:rPr>
                <w:rFonts w:ascii="Times New Roman" w:hAnsi="Times New Roman"/>
                <w:bCs/>
                <w:color w:val="000000"/>
                <w:sz w:val="20"/>
                <w:szCs w:val="20"/>
              </w:rPr>
            </w:pPr>
            <w:r w:rsidRPr="00EB0103">
              <w:rPr>
                <w:rFonts w:ascii="Times New Roman" w:hAnsi="Times New Roman"/>
                <w:bCs/>
                <w:color w:val="000000"/>
                <w:sz w:val="20"/>
                <w:szCs w:val="20"/>
              </w:rPr>
              <w:t>Детско-юношеская спортивная школа</w:t>
            </w:r>
          </w:p>
        </w:tc>
        <w:tc>
          <w:tcPr>
            <w:tcW w:w="2409" w:type="dxa"/>
            <w:vAlign w:val="center"/>
          </w:tcPr>
          <w:p w14:paraId="5B145343" w14:textId="77777777" w:rsidR="00C57D0E" w:rsidRPr="00EB0103" w:rsidRDefault="00C57D0E" w:rsidP="00C57D0E">
            <w:pPr>
              <w:spacing w:line="240" w:lineRule="auto"/>
              <w:ind w:firstLine="0"/>
              <w:jc w:val="center"/>
              <w:rPr>
                <w:rFonts w:ascii="Times New Roman" w:hAnsi="Times New Roman"/>
                <w:bCs/>
                <w:color w:val="000000"/>
                <w:sz w:val="20"/>
                <w:szCs w:val="20"/>
              </w:rPr>
            </w:pPr>
            <w:r w:rsidRPr="00EB0103">
              <w:rPr>
                <w:rFonts w:ascii="Times New Roman" w:hAnsi="Times New Roman"/>
                <w:bCs/>
                <w:color w:val="000000"/>
                <w:sz w:val="20"/>
                <w:szCs w:val="20"/>
              </w:rPr>
              <w:t>2,3% от числа школьников</w:t>
            </w:r>
          </w:p>
        </w:tc>
        <w:tc>
          <w:tcPr>
            <w:tcW w:w="848" w:type="dxa"/>
            <w:shd w:val="clear" w:color="auto" w:fill="auto"/>
            <w:vAlign w:val="center"/>
          </w:tcPr>
          <w:p w14:paraId="35CB172B" w14:textId="49871A15" w:rsidR="00C57D0E" w:rsidRPr="00EB0103" w:rsidRDefault="00C57D0E" w:rsidP="00C57D0E">
            <w:pPr>
              <w:pStyle w:val="af5"/>
              <w:jc w:val="center"/>
              <w:rPr>
                <w:sz w:val="20"/>
                <w:szCs w:val="20"/>
              </w:rPr>
            </w:pPr>
            <w:r w:rsidRPr="00EB0103">
              <w:rPr>
                <w:color w:val="000000"/>
                <w:sz w:val="20"/>
                <w:szCs w:val="20"/>
              </w:rPr>
              <w:t>28</w:t>
            </w:r>
          </w:p>
        </w:tc>
        <w:tc>
          <w:tcPr>
            <w:tcW w:w="848" w:type="dxa"/>
            <w:shd w:val="clear" w:color="auto" w:fill="auto"/>
            <w:vAlign w:val="center"/>
          </w:tcPr>
          <w:p w14:paraId="4B44A0B1" w14:textId="5F006F98" w:rsidR="00C57D0E" w:rsidRPr="00EB0103" w:rsidRDefault="00C57D0E" w:rsidP="00C57D0E">
            <w:pPr>
              <w:pStyle w:val="af5"/>
              <w:jc w:val="center"/>
              <w:rPr>
                <w:sz w:val="20"/>
                <w:szCs w:val="20"/>
              </w:rPr>
            </w:pPr>
            <w:r w:rsidRPr="00EB0103">
              <w:rPr>
                <w:color w:val="000000"/>
                <w:sz w:val="20"/>
                <w:szCs w:val="20"/>
              </w:rPr>
              <w:t>26</w:t>
            </w:r>
          </w:p>
        </w:tc>
        <w:tc>
          <w:tcPr>
            <w:tcW w:w="849" w:type="dxa"/>
            <w:shd w:val="clear" w:color="auto" w:fill="auto"/>
            <w:vAlign w:val="center"/>
          </w:tcPr>
          <w:p w14:paraId="22D57880" w14:textId="2EC5FD80" w:rsidR="00C57D0E" w:rsidRPr="00EB0103" w:rsidRDefault="00C57D0E" w:rsidP="00C57D0E">
            <w:pPr>
              <w:pStyle w:val="af5"/>
              <w:jc w:val="center"/>
              <w:rPr>
                <w:sz w:val="20"/>
                <w:szCs w:val="20"/>
              </w:rPr>
            </w:pPr>
            <w:r w:rsidRPr="00EB0103">
              <w:rPr>
                <w:color w:val="000000"/>
                <w:sz w:val="20"/>
                <w:szCs w:val="20"/>
              </w:rPr>
              <w:t>20</w:t>
            </w:r>
          </w:p>
        </w:tc>
      </w:tr>
      <w:tr w:rsidR="00C57D0E" w:rsidRPr="00EB0103" w14:paraId="76556E97" w14:textId="77777777" w:rsidTr="00C57D0E">
        <w:tc>
          <w:tcPr>
            <w:tcW w:w="503" w:type="dxa"/>
            <w:vAlign w:val="center"/>
          </w:tcPr>
          <w:p w14:paraId="2DDE8C4B" w14:textId="77777777" w:rsidR="00C57D0E" w:rsidRPr="00EB0103" w:rsidRDefault="00C57D0E" w:rsidP="00C57D0E">
            <w:pPr>
              <w:spacing w:line="240" w:lineRule="auto"/>
              <w:ind w:firstLine="0"/>
              <w:jc w:val="center"/>
              <w:rPr>
                <w:rFonts w:ascii="Times New Roman" w:hAnsi="Times New Roman"/>
                <w:bCs/>
                <w:sz w:val="20"/>
                <w:szCs w:val="20"/>
              </w:rPr>
            </w:pPr>
            <w:r w:rsidRPr="00EB0103">
              <w:rPr>
                <w:rFonts w:ascii="Times New Roman" w:hAnsi="Times New Roman"/>
                <w:bCs/>
                <w:sz w:val="20"/>
                <w:szCs w:val="20"/>
              </w:rPr>
              <w:t>1.6</w:t>
            </w:r>
          </w:p>
        </w:tc>
        <w:tc>
          <w:tcPr>
            <w:tcW w:w="3930" w:type="dxa"/>
            <w:vAlign w:val="bottom"/>
          </w:tcPr>
          <w:p w14:paraId="4DB8E7B2" w14:textId="77777777" w:rsidR="00C57D0E" w:rsidRPr="00EB0103" w:rsidRDefault="00C57D0E" w:rsidP="00C57D0E">
            <w:pPr>
              <w:spacing w:line="240" w:lineRule="auto"/>
              <w:jc w:val="right"/>
              <w:rPr>
                <w:rFonts w:ascii="Times New Roman" w:hAnsi="Times New Roman"/>
                <w:bCs/>
                <w:color w:val="000000"/>
                <w:sz w:val="20"/>
                <w:szCs w:val="20"/>
              </w:rPr>
            </w:pPr>
            <w:r w:rsidRPr="00EB0103">
              <w:rPr>
                <w:rFonts w:ascii="Times New Roman" w:hAnsi="Times New Roman"/>
                <w:bCs/>
                <w:color w:val="000000"/>
                <w:sz w:val="20"/>
                <w:szCs w:val="20"/>
              </w:rPr>
              <w:t>Детская школа искусств (музыкальная, художественная, хореографическая)</w:t>
            </w:r>
          </w:p>
        </w:tc>
        <w:tc>
          <w:tcPr>
            <w:tcW w:w="2409" w:type="dxa"/>
            <w:vAlign w:val="center"/>
          </w:tcPr>
          <w:p w14:paraId="499D7852" w14:textId="77777777" w:rsidR="00C57D0E" w:rsidRPr="00EB0103" w:rsidRDefault="00C57D0E" w:rsidP="00C57D0E">
            <w:pPr>
              <w:spacing w:line="240" w:lineRule="auto"/>
              <w:ind w:firstLine="0"/>
              <w:jc w:val="center"/>
              <w:rPr>
                <w:rFonts w:ascii="Times New Roman" w:hAnsi="Times New Roman"/>
                <w:bCs/>
                <w:color w:val="000000"/>
                <w:sz w:val="20"/>
                <w:szCs w:val="20"/>
              </w:rPr>
            </w:pPr>
            <w:r w:rsidRPr="00EB0103">
              <w:rPr>
                <w:rFonts w:ascii="Times New Roman" w:hAnsi="Times New Roman"/>
                <w:bCs/>
                <w:color w:val="000000"/>
                <w:sz w:val="20"/>
                <w:szCs w:val="20"/>
              </w:rPr>
              <w:t>2,7 % от числа школьников</w:t>
            </w:r>
          </w:p>
        </w:tc>
        <w:tc>
          <w:tcPr>
            <w:tcW w:w="848" w:type="dxa"/>
            <w:shd w:val="clear" w:color="auto" w:fill="auto"/>
            <w:vAlign w:val="center"/>
          </w:tcPr>
          <w:p w14:paraId="391DC7C4" w14:textId="7C9AE4D3" w:rsidR="00C57D0E" w:rsidRPr="00EB0103" w:rsidRDefault="00C57D0E" w:rsidP="00C57D0E">
            <w:pPr>
              <w:pStyle w:val="af5"/>
              <w:jc w:val="center"/>
              <w:rPr>
                <w:sz w:val="20"/>
                <w:szCs w:val="20"/>
              </w:rPr>
            </w:pPr>
            <w:r w:rsidRPr="00EB0103">
              <w:rPr>
                <w:color w:val="000000"/>
                <w:sz w:val="20"/>
                <w:szCs w:val="20"/>
              </w:rPr>
              <w:t>33</w:t>
            </w:r>
          </w:p>
        </w:tc>
        <w:tc>
          <w:tcPr>
            <w:tcW w:w="848" w:type="dxa"/>
            <w:shd w:val="clear" w:color="auto" w:fill="auto"/>
            <w:vAlign w:val="center"/>
          </w:tcPr>
          <w:p w14:paraId="46858C36" w14:textId="5D495DE0" w:rsidR="00C57D0E" w:rsidRPr="00EB0103" w:rsidRDefault="00C57D0E" w:rsidP="00C57D0E">
            <w:pPr>
              <w:pStyle w:val="af5"/>
              <w:jc w:val="center"/>
              <w:rPr>
                <w:sz w:val="20"/>
                <w:szCs w:val="20"/>
              </w:rPr>
            </w:pPr>
            <w:r w:rsidRPr="00EB0103">
              <w:rPr>
                <w:color w:val="000000"/>
                <w:sz w:val="20"/>
                <w:szCs w:val="20"/>
              </w:rPr>
              <w:t>30</w:t>
            </w:r>
          </w:p>
        </w:tc>
        <w:tc>
          <w:tcPr>
            <w:tcW w:w="849" w:type="dxa"/>
            <w:shd w:val="clear" w:color="auto" w:fill="auto"/>
            <w:vAlign w:val="center"/>
          </w:tcPr>
          <w:p w14:paraId="0C60BD93" w14:textId="62A33184" w:rsidR="00C57D0E" w:rsidRPr="00EB0103" w:rsidRDefault="00C57D0E" w:rsidP="00C57D0E">
            <w:pPr>
              <w:pStyle w:val="af5"/>
              <w:jc w:val="center"/>
              <w:rPr>
                <w:sz w:val="20"/>
                <w:szCs w:val="20"/>
              </w:rPr>
            </w:pPr>
            <w:r w:rsidRPr="00EB0103">
              <w:rPr>
                <w:color w:val="000000"/>
                <w:sz w:val="20"/>
                <w:szCs w:val="20"/>
              </w:rPr>
              <w:t>23</w:t>
            </w:r>
          </w:p>
        </w:tc>
      </w:tr>
    </w:tbl>
    <w:p w14:paraId="46808DEB" w14:textId="77777777" w:rsidR="0081525D" w:rsidRPr="00931D11" w:rsidRDefault="0081525D" w:rsidP="0081525D">
      <w:pPr>
        <w:spacing w:line="240" w:lineRule="auto"/>
        <w:ind w:left="851"/>
        <w:rPr>
          <w:rFonts w:ascii="Times New Roman" w:hAnsi="Times New Roman"/>
          <w:highlight w:val="yellow"/>
        </w:rPr>
      </w:pPr>
    </w:p>
    <w:p w14:paraId="4CD13BF9" w14:textId="5683F5A3" w:rsidR="00ED74FC" w:rsidRPr="000B0DA4" w:rsidRDefault="0081525D" w:rsidP="00171870">
      <w:pPr>
        <w:spacing w:line="240" w:lineRule="auto"/>
        <w:rPr>
          <w:rFonts w:ascii="Times New Roman" w:hAnsi="Times New Roman"/>
        </w:rPr>
      </w:pPr>
      <w:r w:rsidRPr="00AE2E73">
        <w:rPr>
          <w:rFonts w:ascii="Times New Roman" w:hAnsi="Times New Roman"/>
        </w:rPr>
        <w:t xml:space="preserve">Нормативный охват детей внешкольным образованием составляет 10 % от общего числа школьников (дворец (дом) творчества школьников – 3,3 %, станция юных техников </w:t>
      </w:r>
      <w:r w:rsidRPr="00AE2E73">
        <w:rPr>
          <w:rFonts w:ascii="Times New Roman" w:hAnsi="Times New Roman"/>
        </w:rPr>
        <w:lastRenderedPageBreak/>
        <w:t xml:space="preserve">– 0,9 %, станция юных натуралистов – 0,4 %, станция юных туристов – 0,4 %, детско-юношеская спортивная школа – 2,3 %, детская школа искусств (музыкальная, </w:t>
      </w:r>
      <w:r w:rsidRPr="000B0DA4">
        <w:rPr>
          <w:rFonts w:ascii="Times New Roman" w:hAnsi="Times New Roman"/>
        </w:rPr>
        <w:t>художественная, хореографическая) – 2,7 % (табл</w:t>
      </w:r>
      <w:r w:rsidR="00F71594" w:rsidRPr="000B0DA4">
        <w:rPr>
          <w:rFonts w:ascii="Times New Roman" w:hAnsi="Times New Roman"/>
        </w:rPr>
        <w:t xml:space="preserve">ица </w:t>
      </w:r>
      <w:r w:rsidRPr="000B0DA4">
        <w:rPr>
          <w:rFonts w:ascii="Times New Roman" w:hAnsi="Times New Roman"/>
        </w:rPr>
        <w:t>6.1.3).</w:t>
      </w:r>
    </w:p>
    <w:p w14:paraId="2648D70D" w14:textId="78608095" w:rsidR="00060AE9" w:rsidRPr="000B0DA4" w:rsidRDefault="002A16B9" w:rsidP="00060AE9">
      <w:pPr>
        <w:pStyle w:val="af5"/>
        <w:ind w:firstLine="567"/>
        <w:jc w:val="both"/>
      </w:pPr>
      <w:r w:rsidRPr="000B0DA4">
        <w:t xml:space="preserve">В соответствии с нормами градостроительного проектирования на территории сельского поселения не предусматривается строительство специализированных учреждений дополнительного образования детей. </w:t>
      </w:r>
      <w:r w:rsidR="00AE2E73" w:rsidRPr="000B0DA4">
        <w:t>Сельское поселение</w:t>
      </w:r>
      <w:r w:rsidR="00060AE9" w:rsidRPr="000B0DA4">
        <w:t xml:space="preserve"> близко расположено районному центру </w:t>
      </w:r>
      <w:r w:rsidR="00AE2E73" w:rsidRPr="000B0DA4">
        <w:t>селу Октябрьскому и республиканскому центру городу Владикавказу</w:t>
      </w:r>
      <w:r w:rsidR="00060AE9" w:rsidRPr="000B0DA4">
        <w:t>, учреждения дополнительного образования котор</w:t>
      </w:r>
      <w:r w:rsidR="00AE2E73" w:rsidRPr="000B0DA4">
        <w:t>ых</w:t>
      </w:r>
      <w:r w:rsidR="00060AE9" w:rsidRPr="000B0DA4">
        <w:t xml:space="preserve"> могут быть использованы детьми поселения. В</w:t>
      </w:r>
      <w:r w:rsidR="000B0DA4" w:rsidRPr="000B0DA4">
        <w:t xml:space="preserve">о Владикавказе </w:t>
      </w:r>
      <w:r w:rsidR="00060AE9" w:rsidRPr="000B0DA4">
        <w:t>находятся детская музыкальная школа, детская школа</w:t>
      </w:r>
      <w:r w:rsidR="000B0DA4" w:rsidRPr="000B0DA4">
        <w:t xml:space="preserve"> искусств</w:t>
      </w:r>
      <w:r w:rsidR="00060AE9" w:rsidRPr="000B0DA4">
        <w:t>, детско-юношеская спортивная школа</w:t>
      </w:r>
      <w:r w:rsidR="000B0DA4" w:rsidRPr="000B0DA4">
        <w:t>, детская хоровая школа, Дом детского технического творчества, центр эстетического воспитания, детская школа танца и др.</w:t>
      </w:r>
    </w:p>
    <w:p w14:paraId="3EDE74DB" w14:textId="5C2E70FF" w:rsidR="00060AE9" w:rsidRPr="000B0DA4" w:rsidRDefault="002A16B9" w:rsidP="00060AE9">
      <w:pPr>
        <w:pStyle w:val="af5"/>
        <w:ind w:firstLine="567"/>
        <w:jc w:val="both"/>
      </w:pPr>
      <w:r w:rsidRPr="000B0DA4">
        <w:t>Таким образом, оптимальным является организация различных кружков как на базе средней школы, так и в сельском доме культуры, где дети смогут получить дополнительные знания и навыки в различных областях</w:t>
      </w:r>
      <w:r w:rsidR="00060AE9" w:rsidRPr="000B0DA4">
        <w:t xml:space="preserve">, а также посещение учреждений дополнительного образования, расположенных в районном </w:t>
      </w:r>
      <w:r w:rsidR="000B0DA4" w:rsidRPr="000B0DA4">
        <w:t xml:space="preserve">и республиканских </w:t>
      </w:r>
      <w:r w:rsidR="00060AE9" w:rsidRPr="000B0DA4">
        <w:t>центр</w:t>
      </w:r>
      <w:r w:rsidR="000B0DA4" w:rsidRPr="000B0DA4">
        <w:t>ах</w:t>
      </w:r>
      <w:r w:rsidR="00060AE9" w:rsidRPr="000B0DA4">
        <w:t>.</w:t>
      </w:r>
    </w:p>
    <w:p w14:paraId="3DF9180C" w14:textId="77777777" w:rsidR="00ED74FC" w:rsidRPr="00931D11" w:rsidRDefault="00ED74FC" w:rsidP="00171870">
      <w:pPr>
        <w:spacing w:line="240" w:lineRule="auto"/>
        <w:rPr>
          <w:rFonts w:ascii="Times New Roman" w:hAnsi="Times New Roman"/>
          <w:highlight w:val="yellow"/>
        </w:rPr>
      </w:pPr>
    </w:p>
    <w:p w14:paraId="181C5822" w14:textId="77777777" w:rsidR="00ED74FC" w:rsidRPr="0098409A" w:rsidRDefault="00ED74FC" w:rsidP="005B167D">
      <w:pPr>
        <w:pStyle w:val="a8"/>
        <w:spacing w:line="240" w:lineRule="auto"/>
        <w:ind w:left="0" w:firstLine="0"/>
        <w:jc w:val="center"/>
        <w:rPr>
          <w:rFonts w:ascii="Times New Roman" w:hAnsi="Times New Roman"/>
          <w:b/>
          <w:sz w:val="26"/>
          <w:szCs w:val="26"/>
        </w:rPr>
      </w:pPr>
      <w:r w:rsidRPr="0098409A">
        <w:rPr>
          <w:rFonts w:ascii="Times New Roman" w:hAnsi="Times New Roman"/>
          <w:b/>
          <w:sz w:val="26"/>
          <w:szCs w:val="26"/>
        </w:rPr>
        <w:t>6.2. Здравоохранение</w:t>
      </w:r>
    </w:p>
    <w:p w14:paraId="126DC6AD" w14:textId="77777777" w:rsidR="005B167D" w:rsidRPr="0098409A" w:rsidRDefault="005B167D" w:rsidP="005B167D">
      <w:pPr>
        <w:pStyle w:val="a8"/>
        <w:spacing w:line="240" w:lineRule="auto"/>
        <w:ind w:left="0"/>
        <w:jc w:val="center"/>
        <w:rPr>
          <w:rFonts w:ascii="Times New Roman" w:hAnsi="Times New Roman"/>
          <w:b/>
        </w:rPr>
      </w:pPr>
    </w:p>
    <w:p w14:paraId="186BA8C7" w14:textId="77777777" w:rsidR="00ED74FC" w:rsidRPr="0098409A" w:rsidRDefault="00ED74FC" w:rsidP="00171870">
      <w:pPr>
        <w:spacing w:line="240" w:lineRule="auto"/>
        <w:rPr>
          <w:rFonts w:ascii="Times New Roman" w:hAnsi="Times New Roman"/>
        </w:rPr>
      </w:pPr>
      <w:r w:rsidRPr="0098409A">
        <w:rPr>
          <w:rFonts w:ascii="Times New Roman" w:hAnsi="Times New Roman"/>
        </w:rPr>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14:paraId="75368A2B" w14:textId="45D1C5F0" w:rsidR="00ED74FC" w:rsidRPr="0098409A" w:rsidRDefault="00ED74FC" w:rsidP="00171870">
      <w:pPr>
        <w:spacing w:line="240" w:lineRule="auto"/>
        <w:rPr>
          <w:rFonts w:ascii="Times New Roman" w:hAnsi="Times New Roman"/>
        </w:rPr>
      </w:pPr>
      <w:r w:rsidRPr="0098409A">
        <w:rPr>
          <w:rFonts w:ascii="Times New Roman" w:hAnsi="Times New Roman"/>
        </w:rPr>
        <w:t xml:space="preserve">Деятельность системы здравоохранения </w:t>
      </w:r>
      <w:r w:rsidR="00931D11" w:rsidRPr="0098409A">
        <w:rPr>
          <w:rFonts w:ascii="Times New Roman" w:hAnsi="Times New Roman"/>
        </w:rPr>
        <w:t>Пригородного</w:t>
      </w:r>
      <w:r w:rsidR="003D10AD" w:rsidRPr="0098409A">
        <w:rPr>
          <w:rFonts w:ascii="Times New Roman" w:hAnsi="Times New Roman"/>
        </w:rPr>
        <w:t xml:space="preserve"> района</w:t>
      </w:r>
      <w:r w:rsidRPr="0098409A">
        <w:rPr>
          <w:rFonts w:ascii="Times New Roman" w:hAnsi="Times New Roman"/>
        </w:rPr>
        <w:t xml:space="preserve"> основывается на реализации территориальной Программы государственных гарантий оказания гражданам Российской Федерации бесплатной медицинской помощи на</w:t>
      </w:r>
      <w:r w:rsidR="000D7DEA" w:rsidRPr="0098409A">
        <w:rPr>
          <w:rFonts w:ascii="Times New Roman" w:hAnsi="Times New Roman"/>
        </w:rPr>
        <w:t xml:space="preserve"> территории</w:t>
      </w:r>
      <w:r w:rsidRPr="0098409A">
        <w:rPr>
          <w:rFonts w:ascii="Times New Roman" w:hAnsi="Times New Roman"/>
        </w:rPr>
        <w:t xml:space="preserve"> </w:t>
      </w:r>
      <w:r w:rsidR="003D10AD" w:rsidRPr="0098409A">
        <w:rPr>
          <w:rFonts w:ascii="Times New Roman" w:hAnsi="Times New Roman"/>
        </w:rPr>
        <w:t>Республики Северная Осетия-Алания</w:t>
      </w:r>
      <w:r w:rsidRPr="0098409A">
        <w:rPr>
          <w:rFonts w:ascii="Times New Roman" w:hAnsi="Times New Roman"/>
        </w:rPr>
        <w:t>, ежегодно утвер</w:t>
      </w:r>
      <w:r w:rsidR="00F112B2" w:rsidRPr="0098409A">
        <w:rPr>
          <w:rFonts w:ascii="Times New Roman" w:hAnsi="Times New Roman"/>
        </w:rPr>
        <w:t xml:space="preserve">ждаемой Правительством </w:t>
      </w:r>
      <w:r w:rsidR="000D7DEA" w:rsidRPr="0098409A">
        <w:rPr>
          <w:rFonts w:ascii="Times New Roman" w:hAnsi="Times New Roman"/>
        </w:rPr>
        <w:t>Республики</w:t>
      </w:r>
      <w:r w:rsidRPr="0098409A">
        <w:rPr>
          <w:rFonts w:ascii="Times New Roman" w:hAnsi="Times New Roman"/>
        </w:rPr>
        <w:t>, федеральных и региональных целевых программ в области здравоохранения.</w:t>
      </w:r>
    </w:p>
    <w:p w14:paraId="485F9672" w14:textId="77777777" w:rsidR="00ED74FC" w:rsidRPr="0098409A" w:rsidRDefault="00ED74FC" w:rsidP="00171870">
      <w:pPr>
        <w:spacing w:line="240" w:lineRule="auto"/>
        <w:rPr>
          <w:rFonts w:ascii="Times New Roman" w:hAnsi="Times New Roman"/>
        </w:rPr>
      </w:pPr>
      <w:r w:rsidRPr="0098409A">
        <w:rPr>
          <w:rFonts w:ascii="Times New Roman" w:hAnsi="Times New Roman"/>
        </w:rPr>
        <w:t>В соответствии с положениями Федерального закона от 21.11.2011 № 323-ФЗ «Об основах охраны здоровья граждан в Российской Федерации» на территории Российской Федерации медицинская помощь оказывается медицинскими организациями и классифицируется по видам, условиям и форме оказания такой помощи.</w:t>
      </w:r>
    </w:p>
    <w:p w14:paraId="161B72F3" w14:textId="77777777" w:rsidR="00ED74FC" w:rsidRPr="0098409A" w:rsidRDefault="00ED74FC" w:rsidP="00171870">
      <w:pPr>
        <w:spacing w:line="240" w:lineRule="auto"/>
        <w:rPr>
          <w:rFonts w:ascii="Times New Roman" w:hAnsi="Times New Roman"/>
        </w:rPr>
      </w:pPr>
      <w:r w:rsidRPr="0098409A">
        <w:rPr>
          <w:rFonts w:ascii="Times New Roman" w:hAnsi="Times New Roman"/>
        </w:rPr>
        <w:t>К видам медицинской помощи относятся:</w:t>
      </w:r>
    </w:p>
    <w:p w14:paraId="36159E75" w14:textId="77777777" w:rsidR="00ED74FC" w:rsidRPr="0098409A" w:rsidRDefault="00ED74FC" w:rsidP="00171870">
      <w:pPr>
        <w:spacing w:line="240" w:lineRule="auto"/>
        <w:rPr>
          <w:rFonts w:ascii="Times New Roman" w:hAnsi="Times New Roman"/>
        </w:rPr>
      </w:pPr>
      <w:r w:rsidRPr="0098409A">
        <w:rPr>
          <w:rFonts w:ascii="Times New Roman" w:hAnsi="Times New Roman"/>
        </w:rPr>
        <w:t>– Первичная медико-санитарная помощь;</w:t>
      </w:r>
    </w:p>
    <w:p w14:paraId="766CC199" w14:textId="77777777" w:rsidR="00ED74FC" w:rsidRPr="0098409A" w:rsidRDefault="00ED74FC" w:rsidP="00171870">
      <w:pPr>
        <w:spacing w:line="240" w:lineRule="auto"/>
        <w:rPr>
          <w:rFonts w:ascii="Times New Roman" w:hAnsi="Times New Roman"/>
        </w:rPr>
      </w:pPr>
      <w:r w:rsidRPr="0098409A">
        <w:rPr>
          <w:rFonts w:ascii="Times New Roman" w:hAnsi="Times New Roman"/>
        </w:rPr>
        <w:t>– Специализированная, в том числе высокотехнологичная, медицинская помощь;</w:t>
      </w:r>
    </w:p>
    <w:p w14:paraId="454BF548" w14:textId="77777777" w:rsidR="00ED74FC" w:rsidRPr="0098409A" w:rsidRDefault="00ED74FC" w:rsidP="00171870">
      <w:pPr>
        <w:spacing w:line="240" w:lineRule="auto"/>
        <w:rPr>
          <w:rFonts w:ascii="Times New Roman" w:hAnsi="Times New Roman"/>
        </w:rPr>
      </w:pPr>
      <w:r w:rsidRPr="0098409A">
        <w:rPr>
          <w:rFonts w:ascii="Times New Roman" w:hAnsi="Times New Roman"/>
        </w:rPr>
        <w:t>– Скорая, в том числе скорая специализированная, медицинская помощь;</w:t>
      </w:r>
    </w:p>
    <w:p w14:paraId="0E0D97D0" w14:textId="10A6EABA" w:rsidR="00ED74FC" w:rsidRPr="0098409A" w:rsidRDefault="00ED74FC" w:rsidP="00171870">
      <w:pPr>
        <w:spacing w:line="240" w:lineRule="auto"/>
        <w:rPr>
          <w:rFonts w:ascii="Times New Roman" w:hAnsi="Times New Roman"/>
        </w:rPr>
      </w:pPr>
      <w:r w:rsidRPr="0098409A">
        <w:rPr>
          <w:rFonts w:ascii="Times New Roman" w:hAnsi="Times New Roman"/>
        </w:rPr>
        <w:t>– Паллиативная медицинская помощь.</w:t>
      </w:r>
    </w:p>
    <w:p w14:paraId="3A85B312" w14:textId="09938300" w:rsidR="00ED74FC" w:rsidRPr="009470EC" w:rsidRDefault="00ED74FC" w:rsidP="00171870">
      <w:pPr>
        <w:spacing w:line="240" w:lineRule="auto"/>
        <w:rPr>
          <w:rFonts w:ascii="Times New Roman" w:hAnsi="Times New Roman"/>
        </w:rPr>
      </w:pPr>
      <w:r w:rsidRPr="009470EC">
        <w:rPr>
          <w:rFonts w:ascii="Times New Roman" w:hAnsi="Times New Roman"/>
        </w:rPr>
        <w:t xml:space="preserve">Система здравоохранения на территории </w:t>
      </w:r>
      <w:r w:rsidR="00E827C7" w:rsidRPr="009470EC">
        <w:rPr>
          <w:rFonts w:ascii="Times New Roman" w:hAnsi="Times New Roman"/>
        </w:rPr>
        <w:t>Черменского сельского поселения</w:t>
      </w:r>
      <w:r w:rsidR="006D4AD9" w:rsidRPr="009470EC">
        <w:rPr>
          <w:rFonts w:ascii="Times New Roman" w:hAnsi="Times New Roman"/>
        </w:rPr>
        <w:t xml:space="preserve"> </w:t>
      </w:r>
      <w:r w:rsidRPr="009470EC">
        <w:rPr>
          <w:rFonts w:ascii="Times New Roman" w:hAnsi="Times New Roman"/>
        </w:rPr>
        <w:t xml:space="preserve">включает </w:t>
      </w:r>
      <w:r w:rsidR="006D4AD9" w:rsidRPr="009470EC">
        <w:rPr>
          <w:rFonts w:ascii="Times New Roman" w:hAnsi="Times New Roman"/>
        </w:rPr>
        <w:t xml:space="preserve">1 </w:t>
      </w:r>
      <w:r w:rsidRPr="009470EC">
        <w:rPr>
          <w:rFonts w:ascii="Times New Roman" w:hAnsi="Times New Roman"/>
        </w:rPr>
        <w:t>лечебно-профилактическ</w:t>
      </w:r>
      <w:r w:rsidR="006D4AD9" w:rsidRPr="009470EC">
        <w:rPr>
          <w:rFonts w:ascii="Times New Roman" w:hAnsi="Times New Roman"/>
        </w:rPr>
        <w:t>ое</w:t>
      </w:r>
      <w:r w:rsidRPr="009470EC">
        <w:rPr>
          <w:rFonts w:ascii="Times New Roman" w:hAnsi="Times New Roman"/>
        </w:rPr>
        <w:t xml:space="preserve"> учреждени</w:t>
      </w:r>
      <w:r w:rsidR="006D4AD9" w:rsidRPr="009470EC">
        <w:rPr>
          <w:rFonts w:ascii="Times New Roman" w:hAnsi="Times New Roman"/>
        </w:rPr>
        <w:t>е</w:t>
      </w:r>
      <w:r w:rsidRPr="009470EC">
        <w:rPr>
          <w:rFonts w:ascii="Times New Roman" w:hAnsi="Times New Roman"/>
        </w:rPr>
        <w:t>, оказывающ</w:t>
      </w:r>
      <w:r w:rsidR="006D4AD9" w:rsidRPr="009470EC">
        <w:rPr>
          <w:rFonts w:ascii="Times New Roman" w:hAnsi="Times New Roman"/>
        </w:rPr>
        <w:t>ее</w:t>
      </w:r>
      <w:r w:rsidRPr="009470EC">
        <w:rPr>
          <w:rFonts w:ascii="Times New Roman" w:hAnsi="Times New Roman"/>
        </w:rPr>
        <w:t xml:space="preserve"> услуги первичной медико-санитарной помощи</w:t>
      </w:r>
      <w:r w:rsidR="006D4AD9" w:rsidRPr="009470EC">
        <w:rPr>
          <w:rFonts w:ascii="Times New Roman" w:hAnsi="Times New Roman"/>
        </w:rPr>
        <w:t>:</w:t>
      </w:r>
    </w:p>
    <w:p w14:paraId="36338F55" w14:textId="444AC30A" w:rsidR="00ED74FC" w:rsidRPr="009470EC" w:rsidRDefault="00ED74FC" w:rsidP="00171870">
      <w:pPr>
        <w:spacing w:line="240" w:lineRule="auto"/>
        <w:rPr>
          <w:rFonts w:ascii="Times New Roman" w:hAnsi="Times New Roman"/>
        </w:rPr>
      </w:pPr>
      <w:r w:rsidRPr="009470EC">
        <w:rPr>
          <w:rFonts w:ascii="Times New Roman" w:hAnsi="Times New Roman"/>
        </w:rPr>
        <w:t xml:space="preserve">– </w:t>
      </w:r>
      <w:r w:rsidR="0009535A" w:rsidRPr="009470EC">
        <w:rPr>
          <w:rFonts w:ascii="Times New Roman" w:hAnsi="Times New Roman"/>
        </w:rPr>
        <w:t>в</w:t>
      </w:r>
      <w:r w:rsidR="00060AE9" w:rsidRPr="009470EC">
        <w:rPr>
          <w:rFonts w:ascii="Times New Roman" w:hAnsi="Times New Roman"/>
        </w:rPr>
        <w:t xml:space="preserve">рачебная амбулатория </w:t>
      </w:r>
      <w:r w:rsidR="009470EC" w:rsidRPr="009470EC">
        <w:rPr>
          <w:rFonts w:ascii="Times New Roman" w:hAnsi="Times New Roman"/>
        </w:rPr>
        <w:t>села Чермен</w:t>
      </w:r>
      <w:r w:rsidR="00A50DC1" w:rsidRPr="009470EC">
        <w:rPr>
          <w:rFonts w:ascii="Times New Roman" w:hAnsi="Times New Roman"/>
        </w:rPr>
        <w:t xml:space="preserve"> (с. </w:t>
      </w:r>
      <w:r w:rsidR="009470EC" w:rsidRPr="009470EC">
        <w:rPr>
          <w:rFonts w:ascii="Times New Roman" w:hAnsi="Times New Roman"/>
        </w:rPr>
        <w:t>Чермен</w:t>
      </w:r>
      <w:r w:rsidR="00A50DC1" w:rsidRPr="009470EC">
        <w:rPr>
          <w:rFonts w:ascii="Times New Roman" w:hAnsi="Times New Roman"/>
        </w:rPr>
        <w:t xml:space="preserve">, </w:t>
      </w:r>
      <w:r w:rsidR="006D4AD9" w:rsidRPr="009470EC">
        <w:rPr>
          <w:rFonts w:ascii="Times New Roman" w:hAnsi="Times New Roman"/>
        </w:rPr>
        <w:t xml:space="preserve">ул. </w:t>
      </w:r>
      <w:r w:rsidR="00527959" w:rsidRPr="009470EC">
        <w:rPr>
          <w:rFonts w:ascii="Times New Roman" w:hAnsi="Times New Roman"/>
        </w:rPr>
        <w:t xml:space="preserve">Ленина, </w:t>
      </w:r>
      <w:r w:rsidR="009470EC" w:rsidRPr="009470EC">
        <w:rPr>
          <w:rFonts w:ascii="Times New Roman" w:hAnsi="Times New Roman"/>
        </w:rPr>
        <w:t>73</w:t>
      </w:r>
      <w:r w:rsidR="00A50DC1" w:rsidRPr="009470EC">
        <w:rPr>
          <w:rFonts w:ascii="Times New Roman" w:hAnsi="Times New Roman"/>
        </w:rPr>
        <w:t>)</w:t>
      </w:r>
      <w:r w:rsidR="009B7447" w:rsidRPr="009470EC">
        <w:rPr>
          <w:rFonts w:ascii="Times New Roman" w:hAnsi="Times New Roman"/>
        </w:rPr>
        <w:t xml:space="preserve">, </w:t>
      </w:r>
      <w:bookmarkStart w:id="15" w:name="_Hlk53441664"/>
      <w:r w:rsidR="009B7447" w:rsidRPr="009470EC">
        <w:rPr>
          <w:rFonts w:ascii="Times New Roman" w:hAnsi="Times New Roman"/>
        </w:rPr>
        <w:t>подразделение Пр</w:t>
      </w:r>
      <w:r w:rsidR="009470EC" w:rsidRPr="009470EC">
        <w:rPr>
          <w:rFonts w:ascii="Times New Roman" w:hAnsi="Times New Roman"/>
        </w:rPr>
        <w:t>игородной ц</w:t>
      </w:r>
      <w:r w:rsidR="009B7447" w:rsidRPr="009470EC">
        <w:rPr>
          <w:rFonts w:ascii="Times New Roman" w:hAnsi="Times New Roman"/>
        </w:rPr>
        <w:t xml:space="preserve">ентральной </w:t>
      </w:r>
      <w:r w:rsidR="009470EC" w:rsidRPr="009470EC">
        <w:rPr>
          <w:rFonts w:ascii="Times New Roman" w:hAnsi="Times New Roman"/>
        </w:rPr>
        <w:t>районной</w:t>
      </w:r>
      <w:r w:rsidR="009B7447" w:rsidRPr="009470EC">
        <w:rPr>
          <w:rFonts w:ascii="Times New Roman" w:hAnsi="Times New Roman"/>
        </w:rPr>
        <w:t xml:space="preserve"> больницы. </w:t>
      </w:r>
    </w:p>
    <w:bookmarkEnd w:id="15"/>
    <w:p w14:paraId="75A4EC8D" w14:textId="03E8B3D2" w:rsidR="00311462" w:rsidRPr="0098409A" w:rsidRDefault="007D276E" w:rsidP="00311462">
      <w:pPr>
        <w:spacing w:line="240" w:lineRule="auto"/>
        <w:rPr>
          <w:rFonts w:ascii="Times New Roman" w:hAnsi="Times New Roman"/>
        </w:rPr>
      </w:pPr>
      <w:r w:rsidRPr="00591D2A">
        <w:rPr>
          <w:rFonts w:ascii="Times New Roman" w:hAnsi="Times New Roman"/>
        </w:rPr>
        <w:t xml:space="preserve">Также на территории </w:t>
      </w:r>
      <w:r w:rsidR="00642FC7" w:rsidRPr="00591D2A">
        <w:rPr>
          <w:rFonts w:ascii="Times New Roman" w:hAnsi="Times New Roman"/>
        </w:rPr>
        <w:t>с</w:t>
      </w:r>
      <w:r w:rsidR="00D15C2E" w:rsidRPr="00591D2A">
        <w:rPr>
          <w:rFonts w:ascii="Times New Roman" w:hAnsi="Times New Roman"/>
        </w:rPr>
        <w:t xml:space="preserve">ельского поселения </w:t>
      </w:r>
      <w:r w:rsidR="00642FC7" w:rsidRPr="00591D2A">
        <w:rPr>
          <w:rFonts w:ascii="Times New Roman" w:hAnsi="Times New Roman"/>
        </w:rPr>
        <w:t>расположен</w:t>
      </w:r>
      <w:r w:rsidR="0098409A">
        <w:rPr>
          <w:rFonts w:ascii="Times New Roman" w:hAnsi="Times New Roman"/>
        </w:rPr>
        <w:t xml:space="preserve">ы станция скорой </w:t>
      </w:r>
      <w:r w:rsidR="0098409A" w:rsidRPr="0098409A">
        <w:rPr>
          <w:rFonts w:ascii="Times New Roman" w:hAnsi="Times New Roman"/>
        </w:rPr>
        <w:t>медицинской помощи и</w:t>
      </w:r>
      <w:r w:rsidRPr="0098409A">
        <w:rPr>
          <w:rFonts w:ascii="Times New Roman" w:hAnsi="Times New Roman"/>
        </w:rPr>
        <w:t xml:space="preserve"> </w:t>
      </w:r>
      <w:r w:rsidR="00642FC7" w:rsidRPr="0098409A">
        <w:rPr>
          <w:rFonts w:ascii="Times New Roman" w:hAnsi="Times New Roman"/>
        </w:rPr>
        <w:t>аптека.</w:t>
      </w:r>
    </w:p>
    <w:p w14:paraId="245523F7" w14:textId="4A0E57D6" w:rsidR="008A7BC2" w:rsidRPr="0044113A" w:rsidRDefault="00942571" w:rsidP="008A7BC2">
      <w:pPr>
        <w:autoSpaceDE w:val="0"/>
        <w:spacing w:line="240" w:lineRule="auto"/>
        <w:ind w:firstLine="540"/>
        <w:rPr>
          <w:rFonts w:ascii="Times New Roman" w:hAnsi="Times New Roman"/>
        </w:rPr>
      </w:pPr>
      <w:r w:rsidRPr="0098409A">
        <w:rPr>
          <w:rFonts w:ascii="Times New Roman" w:hAnsi="Times New Roman"/>
        </w:rPr>
        <w:t xml:space="preserve">Персонал </w:t>
      </w:r>
      <w:r w:rsidRPr="000D2B1D">
        <w:rPr>
          <w:rFonts w:ascii="Times New Roman" w:hAnsi="Times New Roman"/>
        </w:rPr>
        <w:t xml:space="preserve">амбулатории состоит из </w:t>
      </w:r>
      <w:r w:rsidR="0098409A" w:rsidRPr="000D2B1D">
        <w:rPr>
          <w:rFonts w:ascii="Times New Roman" w:hAnsi="Times New Roman"/>
        </w:rPr>
        <w:t>9 врачей (терапия, педиатрия)</w:t>
      </w:r>
      <w:r w:rsidRPr="000D2B1D">
        <w:rPr>
          <w:rFonts w:ascii="Times New Roman" w:hAnsi="Times New Roman"/>
        </w:rPr>
        <w:t xml:space="preserve">. </w:t>
      </w:r>
      <w:r w:rsidR="008A7BC2" w:rsidRPr="000D2B1D">
        <w:rPr>
          <w:rFonts w:ascii="Times New Roman" w:hAnsi="Times New Roman"/>
        </w:rPr>
        <w:t xml:space="preserve">Мощность амбулатории составляет </w:t>
      </w:r>
      <w:r w:rsidR="0098409A" w:rsidRPr="000D2B1D">
        <w:rPr>
          <w:rFonts w:ascii="Times New Roman" w:hAnsi="Times New Roman"/>
        </w:rPr>
        <w:t>60</w:t>
      </w:r>
      <w:r w:rsidR="008A7BC2" w:rsidRPr="000D2B1D">
        <w:rPr>
          <w:rFonts w:ascii="Times New Roman" w:hAnsi="Times New Roman"/>
        </w:rPr>
        <w:t xml:space="preserve"> посещений в смену, </w:t>
      </w:r>
      <w:r w:rsidRPr="000D2B1D">
        <w:rPr>
          <w:rFonts w:ascii="Times New Roman" w:hAnsi="Times New Roman"/>
        </w:rPr>
        <w:t xml:space="preserve">что не </w:t>
      </w:r>
      <w:r w:rsidR="008A7BC2" w:rsidRPr="000D2B1D">
        <w:rPr>
          <w:rFonts w:ascii="Times New Roman" w:hAnsi="Times New Roman"/>
        </w:rPr>
        <w:t xml:space="preserve">соответствует установленным </w:t>
      </w:r>
      <w:r w:rsidR="008A7BC2" w:rsidRPr="0044113A">
        <w:rPr>
          <w:rFonts w:ascii="Times New Roman" w:hAnsi="Times New Roman"/>
        </w:rPr>
        <w:t xml:space="preserve">социальным нормативам и потребностям населения. </w:t>
      </w:r>
    </w:p>
    <w:p w14:paraId="71517D6A" w14:textId="38CF8B76" w:rsidR="008A7BC2" w:rsidRPr="006C03A8" w:rsidRDefault="008A7BC2" w:rsidP="008A7BC2">
      <w:pPr>
        <w:spacing w:line="240" w:lineRule="auto"/>
        <w:rPr>
          <w:rFonts w:ascii="Times New Roman" w:hAnsi="Times New Roman"/>
        </w:rPr>
      </w:pPr>
      <w:r w:rsidRPr="0044113A">
        <w:rPr>
          <w:rFonts w:ascii="Times New Roman" w:hAnsi="Times New Roman"/>
        </w:rPr>
        <w:t xml:space="preserve">В соответствии с принятыми социальными нормативами обеспеченности населения медицинскими кадрами, сельское поселение, как и </w:t>
      </w:r>
      <w:r w:rsidR="00931D11" w:rsidRPr="0044113A">
        <w:rPr>
          <w:rFonts w:ascii="Times New Roman" w:hAnsi="Times New Roman"/>
        </w:rPr>
        <w:t>Пригородный</w:t>
      </w:r>
      <w:r w:rsidR="003D10AD" w:rsidRPr="0044113A">
        <w:rPr>
          <w:rFonts w:ascii="Times New Roman" w:hAnsi="Times New Roman"/>
        </w:rPr>
        <w:t xml:space="preserve"> район</w:t>
      </w:r>
      <w:r w:rsidRPr="0044113A">
        <w:rPr>
          <w:rFonts w:ascii="Times New Roman" w:hAnsi="Times New Roman"/>
        </w:rPr>
        <w:t xml:space="preserve"> в целом, испытывает их острый недостаток: в соответствии с положениями распоряжения </w:t>
      </w:r>
      <w:r w:rsidRPr="0044113A">
        <w:rPr>
          <w:rFonts w:ascii="Times New Roman" w:hAnsi="Times New Roman"/>
        </w:rPr>
        <w:lastRenderedPageBreak/>
        <w:t xml:space="preserve">Правительства Российской Федерации от 03.07.1996 г. № 1063-р норматив обеспеченности населения больничными учреждениями составляет на 10 тысяч населения </w:t>
      </w:r>
      <w:r w:rsidRPr="006C03A8">
        <w:rPr>
          <w:rFonts w:ascii="Times New Roman" w:hAnsi="Times New Roman"/>
        </w:rPr>
        <w:t>– 134,7 больничных коек (в том числе больничных – 102, полустационарных – 14,2, в домах сестринского ухода – 18, в хосписах – 0,5), амбулаторно-поликлиническими учреждениями составляет на 10 тысяч населения – 181,5 посещений в смену.</w:t>
      </w:r>
    </w:p>
    <w:p w14:paraId="5E453EAC" w14:textId="0F1366F4" w:rsidR="008A7BC2" w:rsidRPr="006C03A8" w:rsidRDefault="008A7BC2" w:rsidP="008A7BC2">
      <w:pPr>
        <w:spacing w:line="240" w:lineRule="auto"/>
        <w:rPr>
          <w:rFonts w:ascii="Times New Roman" w:hAnsi="Times New Roman"/>
        </w:rPr>
      </w:pPr>
      <w:r w:rsidRPr="006C03A8">
        <w:rPr>
          <w:rFonts w:ascii="Times New Roman" w:hAnsi="Times New Roman"/>
        </w:rPr>
        <w:t>Расчетная обеспеченность населения планируемого муниципального образования услугами и персоналом медицинских учреждений по состоянию на 01.01.202</w:t>
      </w:r>
      <w:r w:rsidR="000D2B1D" w:rsidRPr="006C03A8">
        <w:rPr>
          <w:rFonts w:ascii="Times New Roman" w:hAnsi="Times New Roman"/>
        </w:rPr>
        <w:t>1</w:t>
      </w:r>
      <w:r w:rsidRPr="006C03A8">
        <w:rPr>
          <w:rFonts w:ascii="Times New Roman" w:hAnsi="Times New Roman"/>
        </w:rPr>
        <w:t xml:space="preserve"> г. составляет: услугами амбулаторно-поликлинических учреждений – </w:t>
      </w:r>
      <w:r w:rsidR="000D2B1D" w:rsidRPr="006C03A8">
        <w:rPr>
          <w:rFonts w:ascii="Times New Roman" w:hAnsi="Times New Roman"/>
        </w:rPr>
        <w:t>160</w:t>
      </w:r>
      <w:r w:rsidRPr="006C03A8">
        <w:rPr>
          <w:rFonts w:ascii="Times New Roman" w:hAnsi="Times New Roman"/>
        </w:rPr>
        <w:t xml:space="preserve"> посещени</w:t>
      </w:r>
      <w:r w:rsidR="0009535A" w:rsidRPr="006C03A8">
        <w:rPr>
          <w:rFonts w:ascii="Times New Roman" w:hAnsi="Times New Roman"/>
        </w:rPr>
        <w:t>й</w:t>
      </w:r>
      <w:r w:rsidRPr="006C03A8">
        <w:rPr>
          <w:rFonts w:ascii="Times New Roman" w:hAnsi="Times New Roman"/>
        </w:rPr>
        <w:t xml:space="preserve"> в смену, больничных учреждений – </w:t>
      </w:r>
      <w:r w:rsidR="000E7982" w:rsidRPr="006C03A8">
        <w:rPr>
          <w:rFonts w:ascii="Times New Roman" w:hAnsi="Times New Roman"/>
        </w:rPr>
        <w:t>119</w:t>
      </w:r>
      <w:r w:rsidRPr="006C03A8">
        <w:rPr>
          <w:rFonts w:ascii="Times New Roman" w:hAnsi="Times New Roman"/>
        </w:rPr>
        <w:t xml:space="preserve"> больничных коек, среднего медицинского персонала – </w:t>
      </w:r>
      <w:r w:rsidR="000D2B1D" w:rsidRPr="006C03A8">
        <w:rPr>
          <w:rFonts w:ascii="Times New Roman" w:hAnsi="Times New Roman"/>
        </w:rPr>
        <w:t>101</w:t>
      </w:r>
      <w:r w:rsidRPr="006C03A8">
        <w:rPr>
          <w:rFonts w:ascii="Times New Roman" w:hAnsi="Times New Roman"/>
        </w:rPr>
        <w:t xml:space="preserve">, врачей – </w:t>
      </w:r>
      <w:r w:rsidR="000D2B1D" w:rsidRPr="006C03A8">
        <w:rPr>
          <w:rFonts w:ascii="Times New Roman" w:hAnsi="Times New Roman"/>
        </w:rPr>
        <w:t>36</w:t>
      </w:r>
      <w:r w:rsidRPr="006C03A8">
        <w:rPr>
          <w:rFonts w:ascii="Times New Roman" w:hAnsi="Times New Roman"/>
        </w:rPr>
        <w:t>.</w:t>
      </w:r>
    </w:p>
    <w:p w14:paraId="21822D5E" w14:textId="77777777" w:rsidR="008A7BC2" w:rsidRPr="006C03A8" w:rsidRDefault="008A7BC2" w:rsidP="008A7BC2">
      <w:pPr>
        <w:spacing w:line="240" w:lineRule="auto"/>
        <w:ind w:left="851"/>
        <w:jc w:val="right"/>
        <w:rPr>
          <w:rFonts w:ascii="Times New Roman" w:hAnsi="Times New Roman"/>
          <w:bCs/>
        </w:rPr>
      </w:pPr>
    </w:p>
    <w:p w14:paraId="1A1343AC" w14:textId="77777777" w:rsidR="008A7BC2" w:rsidRPr="006C03A8" w:rsidRDefault="008A7BC2" w:rsidP="008A7BC2">
      <w:pPr>
        <w:spacing w:line="240" w:lineRule="auto"/>
        <w:ind w:left="851"/>
        <w:jc w:val="right"/>
        <w:rPr>
          <w:rFonts w:ascii="Times New Roman" w:hAnsi="Times New Roman"/>
          <w:bCs/>
        </w:rPr>
      </w:pPr>
      <w:r w:rsidRPr="006C03A8">
        <w:rPr>
          <w:rFonts w:ascii="Times New Roman" w:hAnsi="Times New Roman"/>
          <w:bCs/>
        </w:rPr>
        <w:t>Таблица 6.2.1</w:t>
      </w:r>
    </w:p>
    <w:p w14:paraId="7017CCC3" w14:textId="77777777" w:rsidR="008A7BC2" w:rsidRPr="006C03A8" w:rsidRDefault="008A7BC2" w:rsidP="008A7BC2">
      <w:pPr>
        <w:spacing w:line="240" w:lineRule="auto"/>
        <w:ind w:firstLine="0"/>
        <w:jc w:val="center"/>
        <w:rPr>
          <w:rFonts w:ascii="Times New Roman" w:hAnsi="Times New Roman"/>
          <w:bCs/>
        </w:rPr>
      </w:pPr>
      <w:r w:rsidRPr="006C03A8">
        <w:rPr>
          <w:rFonts w:ascii="Times New Roman" w:hAnsi="Times New Roman"/>
          <w:bCs/>
        </w:rPr>
        <w:t>Прогнозные показатели развития системы здравоохранения</w:t>
      </w:r>
    </w:p>
    <w:p w14:paraId="5C174648" w14:textId="60D4BF68" w:rsidR="008A7BC2" w:rsidRPr="006C03A8" w:rsidRDefault="00931D11" w:rsidP="008A7BC2">
      <w:pPr>
        <w:spacing w:line="240" w:lineRule="auto"/>
        <w:ind w:firstLine="0"/>
        <w:jc w:val="center"/>
        <w:rPr>
          <w:rFonts w:ascii="Times New Roman" w:hAnsi="Times New Roman"/>
          <w:bCs/>
        </w:rPr>
      </w:pPr>
      <w:r w:rsidRPr="006C03A8">
        <w:rPr>
          <w:rFonts w:ascii="Times New Roman" w:hAnsi="Times New Roman"/>
          <w:bCs/>
        </w:rPr>
        <w:t>Черменского</w:t>
      </w:r>
      <w:r w:rsidR="003D10AD" w:rsidRPr="006C03A8">
        <w:rPr>
          <w:rFonts w:ascii="Times New Roman" w:hAnsi="Times New Roman"/>
          <w:bCs/>
        </w:rPr>
        <w:t xml:space="preserve"> сельского поселения</w:t>
      </w:r>
    </w:p>
    <w:tbl>
      <w:tblPr>
        <w:tblStyle w:val="a3"/>
        <w:tblW w:w="0" w:type="auto"/>
        <w:tblLook w:val="04A0" w:firstRow="1" w:lastRow="0" w:firstColumn="1" w:lastColumn="0" w:noHBand="0" w:noVBand="1"/>
      </w:tblPr>
      <w:tblGrid>
        <w:gridCol w:w="503"/>
        <w:gridCol w:w="3504"/>
        <w:gridCol w:w="3637"/>
        <w:gridCol w:w="616"/>
        <w:gridCol w:w="616"/>
        <w:gridCol w:w="616"/>
      </w:tblGrid>
      <w:tr w:rsidR="008A7BC2" w:rsidRPr="006C03A8" w14:paraId="16B1FAC5" w14:textId="77777777" w:rsidTr="004715C1">
        <w:tc>
          <w:tcPr>
            <w:tcW w:w="503" w:type="dxa"/>
            <w:vAlign w:val="center"/>
          </w:tcPr>
          <w:p w14:paraId="03F0124D" w14:textId="77777777" w:rsidR="008A7BC2" w:rsidRPr="006C03A8" w:rsidRDefault="008A7BC2" w:rsidP="004F7121">
            <w:pPr>
              <w:spacing w:line="240" w:lineRule="auto"/>
              <w:ind w:firstLine="0"/>
              <w:jc w:val="center"/>
              <w:rPr>
                <w:rFonts w:ascii="Times New Roman" w:hAnsi="Times New Roman"/>
                <w:bCs/>
                <w:sz w:val="20"/>
                <w:szCs w:val="20"/>
              </w:rPr>
            </w:pPr>
            <w:r w:rsidRPr="006C03A8">
              <w:rPr>
                <w:rFonts w:ascii="Times New Roman" w:hAnsi="Times New Roman"/>
                <w:bCs/>
                <w:sz w:val="20"/>
                <w:szCs w:val="20"/>
              </w:rPr>
              <w:t>№ п/п</w:t>
            </w:r>
          </w:p>
        </w:tc>
        <w:tc>
          <w:tcPr>
            <w:tcW w:w="3504" w:type="dxa"/>
            <w:vAlign w:val="center"/>
          </w:tcPr>
          <w:p w14:paraId="2BFAB4CB" w14:textId="77777777" w:rsidR="008A7BC2" w:rsidRPr="006C03A8" w:rsidRDefault="008A7BC2" w:rsidP="004F7121">
            <w:pPr>
              <w:spacing w:line="240" w:lineRule="auto"/>
              <w:ind w:firstLine="0"/>
              <w:jc w:val="center"/>
              <w:rPr>
                <w:rFonts w:ascii="Times New Roman" w:hAnsi="Times New Roman"/>
                <w:bCs/>
                <w:sz w:val="20"/>
                <w:szCs w:val="20"/>
              </w:rPr>
            </w:pPr>
            <w:r w:rsidRPr="006C03A8">
              <w:rPr>
                <w:rFonts w:ascii="Times New Roman" w:hAnsi="Times New Roman"/>
                <w:bCs/>
                <w:sz w:val="20"/>
                <w:szCs w:val="20"/>
              </w:rPr>
              <w:t>Наименование норматива</w:t>
            </w:r>
          </w:p>
        </w:tc>
        <w:tc>
          <w:tcPr>
            <w:tcW w:w="3637" w:type="dxa"/>
            <w:vAlign w:val="center"/>
          </w:tcPr>
          <w:p w14:paraId="4BF698A7" w14:textId="77777777" w:rsidR="008A7BC2" w:rsidRPr="006C03A8" w:rsidRDefault="008A7BC2" w:rsidP="004F7121">
            <w:pPr>
              <w:spacing w:line="240" w:lineRule="auto"/>
              <w:ind w:firstLine="0"/>
              <w:jc w:val="center"/>
              <w:rPr>
                <w:rFonts w:ascii="Times New Roman" w:hAnsi="Times New Roman"/>
                <w:bCs/>
                <w:sz w:val="20"/>
                <w:szCs w:val="20"/>
              </w:rPr>
            </w:pPr>
            <w:r w:rsidRPr="006C03A8">
              <w:rPr>
                <w:rFonts w:ascii="Times New Roman" w:hAnsi="Times New Roman"/>
                <w:bCs/>
                <w:sz w:val="20"/>
                <w:szCs w:val="20"/>
              </w:rPr>
              <w:t>Единица измерения</w:t>
            </w:r>
          </w:p>
        </w:tc>
        <w:tc>
          <w:tcPr>
            <w:tcW w:w="616" w:type="dxa"/>
            <w:tcBorders>
              <w:bottom w:val="single" w:sz="4" w:space="0" w:color="auto"/>
            </w:tcBorders>
            <w:vAlign w:val="center"/>
          </w:tcPr>
          <w:p w14:paraId="4E4B0E64" w14:textId="40B42F44" w:rsidR="008A7BC2" w:rsidRPr="006C03A8" w:rsidRDefault="008A7BC2" w:rsidP="004F7121">
            <w:pPr>
              <w:spacing w:line="240" w:lineRule="auto"/>
              <w:ind w:firstLine="0"/>
              <w:jc w:val="center"/>
              <w:rPr>
                <w:rFonts w:ascii="Times New Roman" w:hAnsi="Times New Roman"/>
                <w:bCs/>
                <w:sz w:val="20"/>
                <w:szCs w:val="20"/>
              </w:rPr>
            </w:pPr>
            <w:r w:rsidRPr="006C03A8">
              <w:rPr>
                <w:rFonts w:ascii="Times New Roman" w:hAnsi="Times New Roman"/>
                <w:bCs/>
                <w:sz w:val="20"/>
                <w:szCs w:val="20"/>
              </w:rPr>
              <w:t>202</w:t>
            </w:r>
            <w:r w:rsidR="000D2B1D" w:rsidRPr="006C03A8">
              <w:rPr>
                <w:rFonts w:ascii="Times New Roman" w:hAnsi="Times New Roman"/>
                <w:bCs/>
                <w:sz w:val="20"/>
                <w:szCs w:val="20"/>
              </w:rPr>
              <w:t>1</w:t>
            </w:r>
          </w:p>
        </w:tc>
        <w:tc>
          <w:tcPr>
            <w:tcW w:w="616" w:type="dxa"/>
            <w:tcBorders>
              <w:bottom w:val="single" w:sz="4" w:space="0" w:color="auto"/>
            </w:tcBorders>
            <w:vAlign w:val="center"/>
          </w:tcPr>
          <w:p w14:paraId="3073F65C" w14:textId="4009131F" w:rsidR="008A7BC2" w:rsidRPr="006C03A8" w:rsidRDefault="008A7BC2" w:rsidP="004F7121">
            <w:pPr>
              <w:spacing w:line="240" w:lineRule="auto"/>
              <w:ind w:firstLine="0"/>
              <w:rPr>
                <w:rFonts w:ascii="Times New Roman" w:hAnsi="Times New Roman"/>
                <w:bCs/>
                <w:sz w:val="20"/>
                <w:szCs w:val="20"/>
              </w:rPr>
            </w:pPr>
            <w:r w:rsidRPr="006C03A8">
              <w:rPr>
                <w:rFonts w:ascii="Times New Roman" w:hAnsi="Times New Roman"/>
                <w:bCs/>
                <w:sz w:val="20"/>
                <w:szCs w:val="20"/>
              </w:rPr>
              <w:t>202</w:t>
            </w:r>
            <w:r w:rsidR="000D2B1D" w:rsidRPr="006C03A8">
              <w:rPr>
                <w:rFonts w:ascii="Times New Roman" w:hAnsi="Times New Roman"/>
                <w:bCs/>
                <w:sz w:val="20"/>
                <w:szCs w:val="20"/>
              </w:rPr>
              <w:t>6</w:t>
            </w:r>
          </w:p>
        </w:tc>
        <w:tc>
          <w:tcPr>
            <w:tcW w:w="616" w:type="dxa"/>
            <w:tcBorders>
              <w:bottom w:val="single" w:sz="4" w:space="0" w:color="auto"/>
            </w:tcBorders>
            <w:vAlign w:val="center"/>
          </w:tcPr>
          <w:p w14:paraId="6BBEEDB4" w14:textId="2F924EF2" w:rsidR="008A7BC2" w:rsidRPr="006C03A8" w:rsidRDefault="008A7BC2" w:rsidP="004F7121">
            <w:pPr>
              <w:spacing w:line="240" w:lineRule="auto"/>
              <w:ind w:firstLine="0"/>
              <w:jc w:val="center"/>
              <w:rPr>
                <w:rFonts w:ascii="Times New Roman" w:hAnsi="Times New Roman"/>
                <w:bCs/>
                <w:sz w:val="20"/>
                <w:szCs w:val="20"/>
              </w:rPr>
            </w:pPr>
            <w:r w:rsidRPr="006C03A8">
              <w:rPr>
                <w:rFonts w:ascii="Times New Roman" w:hAnsi="Times New Roman"/>
                <w:bCs/>
                <w:sz w:val="20"/>
                <w:szCs w:val="20"/>
              </w:rPr>
              <w:t>204</w:t>
            </w:r>
            <w:r w:rsidR="000D2B1D" w:rsidRPr="006C03A8">
              <w:rPr>
                <w:rFonts w:ascii="Times New Roman" w:hAnsi="Times New Roman"/>
                <w:bCs/>
                <w:sz w:val="20"/>
                <w:szCs w:val="20"/>
              </w:rPr>
              <w:t>1</w:t>
            </w:r>
          </w:p>
        </w:tc>
      </w:tr>
      <w:tr w:rsidR="00EB2653" w:rsidRPr="006C03A8" w14:paraId="0F369E81" w14:textId="77777777" w:rsidTr="00EB2653">
        <w:tc>
          <w:tcPr>
            <w:tcW w:w="503" w:type="dxa"/>
            <w:vAlign w:val="center"/>
          </w:tcPr>
          <w:p w14:paraId="44EE0C17"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w:t>
            </w:r>
          </w:p>
        </w:tc>
        <w:tc>
          <w:tcPr>
            <w:tcW w:w="3504" w:type="dxa"/>
          </w:tcPr>
          <w:p w14:paraId="7B52B4DB" w14:textId="77777777" w:rsidR="00EB2653" w:rsidRPr="006C03A8" w:rsidRDefault="00EB2653" w:rsidP="00EB2653">
            <w:pPr>
              <w:spacing w:line="240" w:lineRule="auto"/>
              <w:ind w:firstLine="0"/>
              <w:rPr>
                <w:rFonts w:ascii="Times New Roman" w:hAnsi="Times New Roman"/>
                <w:bCs/>
                <w:sz w:val="20"/>
                <w:szCs w:val="20"/>
              </w:rPr>
            </w:pPr>
            <w:r w:rsidRPr="006C03A8">
              <w:rPr>
                <w:rFonts w:ascii="Times New Roman" w:hAnsi="Times New Roman"/>
                <w:bCs/>
                <w:sz w:val="20"/>
                <w:szCs w:val="20"/>
              </w:rPr>
              <w:t>Обеспеченность услугами амбулаторно-поликлиническими учреждениями</w:t>
            </w:r>
          </w:p>
        </w:tc>
        <w:tc>
          <w:tcPr>
            <w:tcW w:w="3637" w:type="dxa"/>
            <w:tcBorders>
              <w:right w:val="single" w:sz="4" w:space="0" w:color="auto"/>
            </w:tcBorders>
          </w:tcPr>
          <w:p w14:paraId="2EF121FB"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181,5 посещений в смену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73B16DBA" w14:textId="3EB5248D" w:rsidR="00EB2653" w:rsidRPr="006C03A8" w:rsidRDefault="00EB2653" w:rsidP="00EB2653">
            <w:pPr>
              <w:pStyle w:val="af5"/>
              <w:jc w:val="center"/>
              <w:rPr>
                <w:sz w:val="20"/>
                <w:szCs w:val="20"/>
              </w:rPr>
            </w:pPr>
            <w:r w:rsidRPr="006C03A8">
              <w:rPr>
                <w:color w:val="000000"/>
                <w:sz w:val="20"/>
                <w:szCs w:val="20"/>
              </w:rPr>
              <w:t>160</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78CB66B6" w14:textId="46481BE0" w:rsidR="00EB2653" w:rsidRPr="006C03A8" w:rsidRDefault="00EB2653" w:rsidP="00EB2653">
            <w:pPr>
              <w:pStyle w:val="af5"/>
              <w:jc w:val="center"/>
              <w:rPr>
                <w:sz w:val="20"/>
                <w:szCs w:val="20"/>
              </w:rPr>
            </w:pPr>
            <w:r w:rsidRPr="006C03A8">
              <w:rPr>
                <w:color w:val="000000"/>
                <w:sz w:val="20"/>
                <w:szCs w:val="20"/>
              </w:rPr>
              <w:t>148</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2E3054EC" w14:textId="5762345E" w:rsidR="00EB2653" w:rsidRPr="006C03A8" w:rsidRDefault="00EB2653" w:rsidP="00EB2653">
            <w:pPr>
              <w:pStyle w:val="af5"/>
              <w:jc w:val="center"/>
              <w:rPr>
                <w:sz w:val="20"/>
                <w:szCs w:val="20"/>
              </w:rPr>
            </w:pPr>
            <w:r w:rsidRPr="006C03A8">
              <w:rPr>
                <w:color w:val="000000"/>
                <w:sz w:val="20"/>
                <w:szCs w:val="20"/>
              </w:rPr>
              <w:t>113</w:t>
            </w:r>
          </w:p>
        </w:tc>
      </w:tr>
      <w:tr w:rsidR="00EB2653" w:rsidRPr="006C03A8" w14:paraId="0E0DD74E" w14:textId="77777777" w:rsidTr="00EB2653">
        <w:tc>
          <w:tcPr>
            <w:tcW w:w="503" w:type="dxa"/>
            <w:vAlign w:val="center"/>
          </w:tcPr>
          <w:p w14:paraId="3D6B7A41"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2</w:t>
            </w:r>
          </w:p>
        </w:tc>
        <w:tc>
          <w:tcPr>
            <w:tcW w:w="3504" w:type="dxa"/>
          </w:tcPr>
          <w:p w14:paraId="5F3DDCB7" w14:textId="77777777" w:rsidR="00EB2653" w:rsidRPr="006C03A8" w:rsidRDefault="00EB2653" w:rsidP="00EB2653">
            <w:pPr>
              <w:spacing w:line="240" w:lineRule="auto"/>
              <w:ind w:firstLine="0"/>
              <w:rPr>
                <w:rFonts w:ascii="Times New Roman" w:hAnsi="Times New Roman"/>
                <w:bCs/>
                <w:sz w:val="20"/>
                <w:szCs w:val="20"/>
              </w:rPr>
            </w:pPr>
            <w:r w:rsidRPr="006C03A8">
              <w:rPr>
                <w:rFonts w:ascii="Times New Roman" w:hAnsi="Times New Roman"/>
                <w:bCs/>
                <w:sz w:val="20"/>
                <w:szCs w:val="20"/>
              </w:rPr>
              <w:t>Обеспеченность услугами больничных учреждений, в т. ч.:</w:t>
            </w:r>
          </w:p>
        </w:tc>
        <w:tc>
          <w:tcPr>
            <w:tcW w:w="3637" w:type="dxa"/>
            <w:tcBorders>
              <w:right w:val="single" w:sz="4" w:space="0" w:color="auto"/>
            </w:tcBorders>
          </w:tcPr>
          <w:p w14:paraId="63492ECC"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134,7 больничных коек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09952B8B" w14:textId="6D7FEBBD" w:rsidR="00EB2653" w:rsidRPr="006C03A8" w:rsidRDefault="00EB2653" w:rsidP="00EB2653">
            <w:pPr>
              <w:pStyle w:val="af5"/>
              <w:jc w:val="center"/>
              <w:rPr>
                <w:sz w:val="20"/>
                <w:szCs w:val="20"/>
              </w:rPr>
            </w:pPr>
            <w:r w:rsidRPr="006C03A8">
              <w:rPr>
                <w:color w:val="000000"/>
                <w:sz w:val="20"/>
                <w:szCs w:val="20"/>
              </w:rPr>
              <w:t>119</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AB42865" w14:textId="5F839996" w:rsidR="00EB2653" w:rsidRPr="006C03A8" w:rsidRDefault="00EB2653" w:rsidP="00EB2653">
            <w:pPr>
              <w:pStyle w:val="af5"/>
              <w:jc w:val="center"/>
              <w:rPr>
                <w:sz w:val="20"/>
                <w:szCs w:val="20"/>
              </w:rPr>
            </w:pPr>
            <w:r w:rsidRPr="006C03A8">
              <w:rPr>
                <w:color w:val="000000"/>
                <w:sz w:val="20"/>
                <w:szCs w:val="20"/>
              </w:rPr>
              <w:t>110</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2C7E8DAC" w14:textId="56A7E6EF" w:rsidR="00EB2653" w:rsidRPr="006C03A8" w:rsidRDefault="00EB2653" w:rsidP="00EB2653">
            <w:pPr>
              <w:pStyle w:val="af5"/>
              <w:jc w:val="center"/>
              <w:rPr>
                <w:sz w:val="20"/>
                <w:szCs w:val="20"/>
              </w:rPr>
            </w:pPr>
            <w:r w:rsidRPr="006C03A8">
              <w:rPr>
                <w:color w:val="000000"/>
                <w:sz w:val="20"/>
                <w:szCs w:val="20"/>
              </w:rPr>
              <w:t>84</w:t>
            </w:r>
          </w:p>
        </w:tc>
      </w:tr>
      <w:tr w:rsidR="00EB2653" w:rsidRPr="006C03A8" w14:paraId="50FC614A" w14:textId="77777777" w:rsidTr="00EB2653">
        <w:tc>
          <w:tcPr>
            <w:tcW w:w="503" w:type="dxa"/>
            <w:vAlign w:val="center"/>
          </w:tcPr>
          <w:p w14:paraId="44097A51"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2.1</w:t>
            </w:r>
          </w:p>
        </w:tc>
        <w:tc>
          <w:tcPr>
            <w:tcW w:w="3504" w:type="dxa"/>
          </w:tcPr>
          <w:p w14:paraId="3AA64AFF" w14:textId="77777777" w:rsidR="00EB2653" w:rsidRPr="006C03A8" w:rsidRDefault="00EB2653" w:rsidP="00EB2653">
            <w:pPr>
              <w:spacing w:line="240" w:lineRule="auto"/>
              <w:ind w:firstLine="0"/>
              <w:jc w:val="right"/>
              <w:rPr>
                <w:rFonts w:ascii="Times New Roman" w:hAnsi="Times New Roman"/>
                <w:bCs/>
                <w:sz w:val="20"/>
                <w:szCs w:val="20"/>
              </w:rPr>
            </w:pPr>
            <w:r w:rsidRPr="006C03A8">
              <w:rPr>
                <w:rFonts w:ascii="Times New Roman" w:hAnsi="Times New Roman"/>
                <w:bCs/>
                <w:sz w:val="20"/>
                <w:szCs w:val="20"/>
              </w:rPr>
              <w:t>больничных</w:t>
            </w:r>
          </w:p>
        </w:tc>
        <w:tc>
          <w:tcPr>
            <w:tcW w:w="3637" w:type="dxa"/>
            <w:tcBorders>
              <w:right w:val="single" w:sz="4" w:space="0" w:color="auto"/>
            </w:tcBorders>
          </w:tcPr>
          <w:p w14:paraId="1897DCC0"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102 больничных коек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14FC6980" w14:textId="025337B1" w:rsidR="00EB2653" w:rsidRPr="006C03A8" w:rsidRDefault="00EB2653" w:rsidP="00EB2653">
            <w:pPr>
              <w:pStyle w:val="af5"/>
              <w:jc w:val="center"/>
              <w:rPr>
                <w:sz w:val="20"/>
                <w:szCs w:val="20"/>
              </w:rPr>
            </w:pPr>
            <w:r w:rsidRPr="006C03A8">
              <w:rPr>
                <w:color w:val="000000"/>
                <w:sz w:val="20"/>
                <w:szCs w:val="20"/>
              </w:rPr>
              <w:t>90</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2680C5F" w14:textId="4D8C451C" w:rsidR="00EB2653" w:rsidRPr="006C03A8" w:rsidRDefault="00EB2653" w:rsidP="00EB2653">
            <w:pPr>
              <w:pStyle w:val="af5"/>
              <w:jc w:val="center"/>
              <w:rPr>
                <w:sz w:val="20"/>
                <w:szCs w:val="20"/>
              </w:rPr>
            </w:pPr>
            <w:r w:rsidRPr="006C03A8">
              <w:rPr>
                <w:color w:val="000000"/>
                <w:sz w:val="20"/>
                <w:szCs w:val="20"/>
              </w:rPr>
              <w:t>83</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5CAF6D2E" w14:textId="19442BC7" w:rsidR="00EB2653" w:rsidRPr="006C03A8" w:rsidRDefault="00EB2653" w:rsidP="00EB2653">
            <w:pPr>
              <w:pStyle w:val="af5"/>
              <w:jc w:val="center"/>
              <w:rPr>
                <w:sz w:val="20"/>
                <w:szCs w:val="20"/>
              </w:rPr>
            </w:pPr>
            <w:r w:rsidRPr="006C03A8">
              <w:rPr>
                <w:color w:val="000000"/>
                <w:sz w:val="20"/>
                <w:szCs w:val="20"/>
              </w:rPr>
              <w:t>64</w:t>
            </w:r>
          </w:p>
        </w:tc>
      </w:tr>
      <w:tr w:rsidR="00EB2653" w:rsidRPr="006C03A8" w14:paraId="5F77C27E" w14:textId="77777777" w:rsidTr="00EB2653">
        <w:tc>
          <w:tcPr>
            <w:tcW w:w="503" w:type="dxa"/>
            <w:vAlign w:val="center"/>
          </w:tcPr>
          <w:p w14:paraId="7D2D3D14"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2.2</w:t>
            </w:r>
          </w:p>
        </w:tc>
        <w:tc>
          <w:tcPr>
            <w:tcW w:w="3504" w:type="dxa"/>
          </w:tcPr>
          <w:p w14:paraId="4B8D295E" w14:textId="77777777" w:rsidR="00EB2653" w:rsidRPr="006C03A8" w:rsidRDefault="00EB2653" w:rsidP="00EB2653">
            <w:pPr>
              <w:spacing w:line="240" w:lineRule="auto"/>
              <w:ind w:firstLine="0"/>
              <w:jc w:val="right"/>
              <w:rPr>
                <w:rFonts w:ascii="Times New Roman" w:hAnsi="Times New Roman"/>
                <w:bCs/>
                <w:sz w:val="20"/>
                <w:szCs w:val="20"/>
              </w:rPr>
            </w:pPr>
            <w:r w:rsidRPr="006C03A8">
              <w:rPr>
                <w:rFonts w:ascii="Times New Roman" w:hAnsi="Times New Roman"/>
                <w:bCs/>
                <w:sz w:val="20"/>
                <w:szCs w:val="20"/>
              </w:rPr>
              <w:t>полустационарных</w:t>
            </w:r>
          </w:p>
        </w:tc>
        <w:tc>
          <w:tcPr>
            <w:tcW w:w="3637" w:type="dxa"/>
            <w:tcBorders>
              <w:right w:val="single" w:sz="4" w:space="0" w:color="auto"/>
            </w:tcBorders>
          </w:tcPr>
          <w:p w14:paraId="0178D3CB"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14 больничных коек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1361C1A7" w14:textId="67502B49" w:rsidR="00EB2653" w:rsidRPr="006C03A8" w:rsidRDefault="00EB2653" w:rsidP="00EB2653">
            <w:pPr>
              <w:pStyle w:val="af5"/>
              <w:jc w:val="center"/>
              <w:rPr>
                <w:sz w:val="20"/>
                <w:szCs w:val="20"/>
              </w:rPr>
            </w:pPr>
            <w:r w:rsidRPr="006C03A8">
              <w:rPr>
                <w:color w:val="000000"/>
                <w:sz w:val="20"/>
                <w:szCs w:val="20"/>
              </w:rPr>
              <w:t>13</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284EF245" w14:textId="09997FFE" w:rsidR="00EB2653" w:rsidRPr="006C03A8" w:rsidRDefault="00EB2653" w:rsidP="00EB2653">
            <w:pPr>
              <w:pStyle w:val="af5"/>
              <w:jc w:val="center"/>
              <w:rPr>
                <w:sz w:val="20"/>
                <w:szCs w:val="20"/>
              </w:rPr>
            </w:pPr>
            <w:r w:rsidRPr="006C03A8">
              <w:rPr>
                <w:color w:val="000000"/>
                <w:sz w:val="20"/>
                <w:szCs w:val="20"/>
              </w:rPr>
              <w:t>12</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77B114CC" w14:textId="60CFD909" w:rsidR="00EB2653" w:rsidRPr="006C03A8" w:rsidRDefault="00EB2653" w:rsidP="00EB2653">
            <w:pPr>
              <w:pStyle w:val="af5"/>
              <w:jc w:val="center"/>
              <w:rPr>
                <w:sz w:val="20"/>
                <w:szCs w:val="20"/>
              </w:rPr>
            </w:pPr>
            <w:r w:rsidRPr="006C03A8">
              <w:rPr>
                <w:color w:val="000000"/>
                <w:sz w:val="20"/>
                <w:szCs w:val="20"/>
              </w:rPr>
              <w:t>9</w:t>
            </w:r>
          </w:p>
        </w:tc>
      </w:tr>
      <w:tr w:rsidR="00EB2653" w:rsidRPr="006C03A8" w14:paraId="0CD4680B" w14:textId="77777777" w:rsidTr="00EB2653">
        <w:tc>
          <w:tcPr>
            <w:tcW w:w="503" w:type="dxa"/>
            <w:vAlign w:val="center"/>
          </w:tcPr>
          <w:p w14:paraId="106D3F0F"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2.3</w:t>
            </w:r>
          </w:p>
        </w:tc>
        <w:tc>
          <w:tcPr>
            <w:tcW w:w="3504" w:type="dxa"/>
          </w:tcPr>
          <w:p w14:paraId="4A18C969" w14:textId="77777777" w:rsidR="00EB2653" w:rsidRPr="006C03A8" w:rsidRDefault="00EB2653" w:rsidP="00EB2653">
            <w:pPr>
              <w:spacing w:line="240" w:lineRule="auto"/>
              <w:ind w:firstLine="0"/>
              <w:jc w:val="right"/>
              <w:rPr>
                <w:rFonts w:ascii="Times New Roman" w:hAnsi="Times New Roman"/>
                <w:bCs/>
                <w:sz w:val="20"/>
                <w:szCs w:val="20"/>
              </w:rPr>
            </w:pPr>
            <w:r w:rsidRPr="006C03A8">
              <w:rPr>
                <w:rFonts w:ascii="Times New Roman" w:hAnsi="Times New Roman"/>
                <w:bCs/>
                <w:sz w:val="20"/>
                <w:szCs w:val="20"/>
              </w:rPr>
              <w:t>в домах сестринского ухода</w:t>
            </w:r>
          </w:p>
        </w:tc>
        <w:tc>
          <w:tcPr>
            <w:tcW w:w="3637" w:type="dxa"/>
            <w:tcBorders>
              <w:right w:val="single" w:sz="4" w:space="0" w:color="auto"/>
            </w:tcBorders>
          </w:tcPr>
          <w:p w14:paraId="33F3AC5E"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18 больничных коек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26286938" w14:textId="20C61D17" w:rsidR="00EB2653" w:rsidRPr="006C03A8" w:rsidRDefault="00EB2653" w:rsidP="00EB2653">
            <w:pPr>
              <w:pStyle w:val="af5"/>
              <w:jc w:val="center"/>
              <w:rPr>
                <w:sz w:val="20"/>
                <w:szCs w:val="20"/>
              </w:rPr>
            </w:pPr>
            <w:r w:rsidRPr="006C03A8">
              <w:rPr>
                <w:color w:val="000000"/>
                <w:sz w:val="20"/>
                <w:szCs w:val="20"/>
              </w:rPr>
              <w:t>16</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77593F5D" w14:textId="6B56C7A1" w:rsidR="00EB2653" w:rsidRPr="006C03A8" w:rsidRDefault="00EB2653" w:rsidP="00EB2653">
            <w:pPr>
              <w:pStyle w:val="af5"/>
              <w:jc w:val="center"/>
              <w:rPr>
                <w:sz w:val="20"/>
                <w:szCs w:val="20"/>
              </w:rPr>
            </w:pPr>
            <w:r w:rsidRPr="006C03A8">
              <w:rPr>
                <w:color w:val="000000"/>
                <w:sz w:val="20"/>
                <w:szCs w:val="20"/>
              </w:rPr>
              <w:t>15</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5E0D191" w14:textId="7B35683E" w:rsidR="00EB2653" w:rsidRPr="006C03A8" w:rsidRDefault="00EB2653" w:rsidP="00EB2653">
            <w:pPr>
              <w:pStyle w:val="af5"/>
              <w:jc w:val="center"/>
              <w:rPr>
                <w:sz w:val="20"/>
                <w:szCs w:val="20"/>
              </w:rPr>
            </w:pPr>
            <w:r w:rsidRPr="006C03A8">
              <w:rPr>
                <w:color w:val="000000"/>
                <w:sz w:val="20"/>
                <w:szCs w:val="20"/>
              </w:rPr>
              <w:t>11</w:t>
            </w:r>
          </w:p>
        </w:tc>
      </w:tr>
      <w:tr w:rsidR="00EB2653" w:rsidRPr="006C03A8" w14:paraId="3084DF61" w14:textId="77777777" w:rsidTr="00EB2653">
        <w:tc>
          <w:tcPr>
            <w:tcW w:w="503" w:type="dxa"/>
            <w:vAlign w:val="center"/>
          </w:tcPr>
          <w:p w14:paraId="4BA82298"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2.4</w:t>
            </w:r>
          </w:p>
        </w:tc>
        <w:tc>
          <w:tcPr>
            <w:tcW w:w="3504" w:type="dxa"/>
          </w:tcPr>
          <w:p w14:paraId="0C440EB1" w14:textId="77777777" w:rsidR="00EB2653" w:rsidRPr="006C03A8" w:rsidRDefault="00EB2653" w:rsidP="00EB2653">
            <w:pPr>
              <w:spacing w:line="240" w:lineRule="auto"/>
              <w:ind w:firstLine="0"/>
              <w:jc w:val="right"/>
              <w:rPr>
                <w:rFonts w:ascii="Times New Roman" w:hAnsi="Times New Roman"/>
                <w:bCs/>
                <w:sz w:val="20"/>
                <w:szCs w:val="20"/>
              </w:rPr>
            </w:pPr>
            <w:r w:rsidRPr="006C03A8">
              <w:rPr>
                <w:rFonts w:ascii="Times New Roman" w:hAnsi="Times New Roman"/>
                <w:bCs/>
                <w:sz w:val="20"/>
                <w:szCs w:val="20"/>
              </w:rPr>
              <w:t>хосписах</w:t>
            </w:r>
          </w:p>
        </w:tc>
        <w:tc>
          <w:tcPr>
            <w:tcW w:w="3637" w:type="dxa"/>
            <w:tcBorders>
              <w:right w:val="single" w:sz="4" w:space="0" w:color="auto"/>
            </w:tcBorders>
          </w:tcPr>
          <w:p w14:paraId="29F45E3D"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 больничных коек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1ED01E02" w14:textId="4AECFCFF" w:rsidR="00EB2653" w:rsidRPr="006C03A8" w:rsidRDefault="00EB2653" w:rsidP="00EB2653">
            <w:pPr>
              <w:pStyle w:val="af5"/>
              <w:jc w:val="center"/>
              <w:rPr>
                <w:sz w:val="20"/>
                <w:szCs w:val="20"/>
              </w:rPr>
            </w:pPr>
            <w:r w:rsidRPr="006C03A8">
              <w:rPr>
                <w:color w:val="000000"/>
                <w:sz w:val="20"/>
                <w:szCs w:val="20"/>
              </w:rPr>
              <w:t>0</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11BF005" w14:textId="00B2A0D3" w:rsidR="00EB2653" w:rsidRPr="006C03A8" w:rsidRDefault="00EB2653" w:rsidP="00EB2653">
            <w:pPr>
              <w:pStyle w:val="af5"/>
              <w:jc w:val="center"/>
              <w:rPr>
                <w:sz w:val="20"/>
                <w:szCs w:val="20"/>
              </w:rPr>
            </w:pPr>
            <w:r w:rsidRPr="006C03A8">
              <w:rPr>
                <w:color w:val="000000"/>
                <w:sz w:val="20"/>
                <w:szCs w:val="20"/>
              </w:rPr>
              <w:t>0</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17D3B9A0" w14:textId="5FD07E7D" w:rsidR="00EB2653" w:rsidRPr="006C03A8" w:rsidRDefault="00EB2653" w:rsidP="00EB2653">
            <w:pPr>
              <w:pStyle w:val="af5"/>
              <w:jc w:val="center"/>
              <w:rPr>
                <w:sz w:val="20"/>
                <w:szCs w:val="20"/>
              </w:rPr>
            </w:pPr>
            <w:r w:rsidRPr="006C03A8">
              <w:rPr>
                <w:color w:val="000000"/>
                <w:sz w:val="20"/>
                <w:szCs w:val="20"/>
              </w:rPr>
              <w:t>0</w:t>
            </w:r>
          </w:p>
        </w:tc>
      </w:tr>
      <w:tr w:rsidR="00EB2653" w:rsidRPr="006C03A8" w14:paraId="3F63ED15" w14:textId="77777777" w:rsidTr="004F7121">
        <w:tc>
          <w:tcPr>
            <w:tcW w:w="503" w:type="dxa"/>
            <w:vAlign w:val="center"/>
          </w:tcPr>
          <w:p w14:paraId="747A652D"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3</w:t>
            </w:r>
          </w:p>
        </w:tc>
        <w:tc>
          <w:tcPr>
            <w:tcW w:w="3504" w:type="dxa"/>
          </w:tcPr>
          <w:p w14:paraId="1688607E" w14:textId="77777777" w:rsidR="00EB2653" w:rsidRPr="006C03A8" w:rsidRDefault="00EB2653" w:rsidP="00EB2653">
            <w:pPr>
              <w:spacing w:line="240" w:lineRule="auto"/>
              <w:ind w:firstLine="0"/>
              <w:rPr>
                <w:rFonts w:ascii="Times New Roman" w:hAnsi="Times New Roman"/>
                <w:bCs/>
                <w:sz w:val="20"/>
                <w:szCs w:val="20"/>
              </w:rPr>
            </w:pPr>
            <w:r w:rsidRPr="006C03A8">
              <w:rPr>
                <w:rFonts w:ascii="Times New Roman" w:hAnsi="Times New Roman"/>
                <w:bCs/>
                <w:sz w:val="20"/>
                <w:szCs w:val="20"/>
              </w:rPr>
              <w:t>Норматив обеспеченности аптеками</w:t>
            </w:r>
          </w:p>
        </w:tc>
        <w:tc>
          <w:tcPr>
            <w:tcW w:w="3637" w:type="dxa"/>
            <w:tcBorders>
              <w:right w:val="single" w:sz="4" w:space="0" w:color="auto"/>
            </w:tcBorders>
          </w:tcPr>
          <w:p w14:paraId="08EA800B"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 объект на 6,2 тысячи человек</w:t>
            </w:r>
          </w:p>
        </w:tc>
        <w:tc>
          <w:tcPr>
            <w:tcW w:w="616" w:type="dxa"/>
            <w:tcBorders>
              <w:top w:val="single" w:sz="4" w:space="0" w:color="auto"/>
              <w:left w:val="single" w:sz="4" w:space="0" w:color="auto"/>
              <w:bottom w:val="single" w:sz="4" w:space="0" w:color="auto"/>
              <w:right w:val="single" w:sz="4" w:space="0" w:color="auto"/>
            </w:tcBorders>
            <w:vAlign w:val="center"/>
          </w:tcPr>
          <w:p w14:paraId="273ED74D" w14:textId="60981FF8" w:rsidR="00EB2653" w:rsidRPr="006C03A8" w:rsidRDefault="00EB2653" w:rsidP="00EB2653">
            <w:pPr>
              <w:pStyle w:val="af5"/>
              <w:jc w:val="center"/>
              <w:rPr>
                <w:sz w:val="20"/>
                <w:szCs w:val="20"/>
              </w:rPr>
            </w:pPr>
            <w:r w:rsidRPr="006C03A8">
              <w:rPr>
                <w:sz w:val="20"/>
                <w:szCs w:val="20"/>
              </w:rPr>
              <w:t>1</w:t>
            </w:r>
          </w:p>
        </w:tc>
        <w:tc>
          <w:tcPr>
            <w:tcW w:w="616" w:type="dxa"/>
            <w:tcBorders>
              <w:top w:val="single" w:sz="4" w:space="0" w:color="auto"/>
              <w:left w:val="single" w:sz="4" w:space="0" w:color="auto"/>
              <w:bottom w:val="single" w:sz="4" w:space="0" w:color="auto"/>
              <w:right w:val="single" w:sz="4" w:space="0" w:color="auto"/>
            </w:tcBorders>
            <w:vAlign w:val="center"/>
          </w:tcPr>
          <w:p w14:paraId="30D66C61" w14:textId="470F65A7" w:rsidR="00EB2653" w:rsidRPr="006C03A8" w:rsidRDefault="00EB2653" w:rsidP="00EB2653">
            <w:pPr>
              <w:pStyle w:val="af5"/>
              <w:jc w:val="center"/>
              <w:rPr>
                <w:sz w:val="20"/>
                <w:szCs w:val="20"/>
              </w:rPr>
            </w:pPr>
            <w:r w:rsidRPr="006C03A8">
              <w:rPr>
                <w:sz w:val="20"/>
                <w:szCs w:val="20"/>
              </w:rPr>
              <w:t>1</w:t>
            </w:r>
          </w:p>
        </w:tc>
        <w:tc>
          <w:tcPr>
            <w:tcW w:w="616" w:type="dxa"/>
            <w:tcBorders>
              <w:top w:val="single" w:sz="4" w:space="0" w:color="auto"/>
              <w:left w:val="single" w:sz="4" w:space="0" w:color="auto"/>
              <w:bottom w:val="single" w:sz="4" w:space="0" w:color="auto"/>
              <w:right w:val="single" w:sz="4" w:space="0" w:color="auto"/>
            </w:tcBorders>
            <w:vAlign w:val="center"/>
          </w:tcPr>
          <w:p w14:paraId="2D08A30D" w14:textId="34BB9B79" w:rsidR="00EB2653" w:rsidRPr="006C03A8" w:rsidRDefault="00EB2653" w:rsidP="00EB2653">
            <w:pPr>
              <w:pStyle w:val="af5"/>
              <w:jc w:val="center"/>
              <w:rPr>
                <w:sz w:val="20"/>
                <w:szCs w:val="20"/>
              </w:rPr>
            </w:pPr>
            <w:r w:rsidRPr="006C03A8">
              <w:rPr>
                <w:sz w:val="20"/>
                <w:szCs w:val="20"/>
              </w:rPr>
              <w:t>1</w:t>
            </w:r>
          </w:p>
        </w:tc>
      </w:tr>
      <w:tr w:rsidR="00EB2653" w:rsidRPr="006C03A8" w14:paraId="52801AA8" w14:textId="77777777" w:rsidTr="00EB2653">
        <w:tc>
          <w:tcPr>
            <w:tcW w:w="503" w:type="dxa"/>
            <w:vAlign w:val="center"/>
          </w:tcPr>
          <w:p w14:paraId="778B23C7"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4</w:t>
            </w:r>
          </w:p>
        </w:tc>
        <w:tc>
          <w:tcPr>
            <w:tcW w:w="3504" w:type="dxa"/>
          </w:tcPr>
          <w:p w14:paraId="2FE891BD" w14:textId="77777777" w:rsidR="00EB2653" w:rsidRPr="006C03A8" w:rsidRDefault="00EB2653" w:rsidP="00EB2653">
            <w:pPr>
              <w:spacing w:line="240" w:lineRule="auto"/>
              <w:ind w:firstLine="0"/>
              <w:rPr>
                <w:rFonts w:ascii="Times New Roman" w:hAnsi="Times New Roman"/>
                <w:bCs/>
                <w:sz w:val="20"/>
                <w:szCs w:val="20"/>
              </w:rPr>
            </w:pPr>
            <w:r w:rsidRPr="006C03A8">
              <w:rPr>
                <w:rFonts w:ascii="Times New Roman" w:hAnsi="Times New Roman"/>
                <w:bCs/>
                <w:sz w:val="20"/>
                <w:szCs w:val="20"/>
              </w:rPr>
              <w:t>Норматив обеспеченности врачами</w:t>
            </w:r>
          </w:p>
        </w:tc>
        <w:tc>
          <w:tcPr>
            <w:tcW w:w="3637" w:type="dxa"/>
            <w:tcBorders>
              <w:right w:val="single" w:sz="4" w:space="0" w:color="auto"/>
            </w:tcBorders>
          </w:tcPr>
          <w:p w14:paraId="082BD0A9"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41 врач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13F0A46F" w14:textId="67973C85" w:rsidR="00EB2653" w:rsidRPr="006C03A8" w:rsidRDefault="00EB2653" w:rsidP="00EB2653">
            <w:pPr>
              <w:pStyle w:val="af5"/>
              <w:jc w:val="center"/>
              <w:rPr>
                <w:sz w:val="20"/>
                <w:szCs w:val="20"/>
              </w:rPr>
            </w:pPr>
            <w:r w:rsidRPr="006C03A8">
              <w:rPr>
                <w:color w:val="000000"/>
                <w:sz w:val="20"/>
                <w:szCs w:val="20"/>
              </w:rPr>
              <w:t>36</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11E10347" w14:textId="2FF99AD3" w:rsidR="00EB2653" w:rsidRPr="006C03A8" w:rsidRDefault="00EB2653" w:rsidP="00EB2653">
            <w:pPr>
              <w:pStyle w:val="af5"/>
              <w:jc w:val="center"/>
              <w:rPr>
                <w:sz w:val="20"/>
                <w:szCs w:val="20"/>
              </w:rPr>
            </w:pPr>
            <w:r w:rsidRPr="006C03A8">
              <w:rPr>
                <w:color w:val="000000"/>
                <w:sz w:val="20"/>
                <w:szCs w:val="20"/>
              </w:rPr>
              <w:t>34</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0047832E" w14:textId="15B568B2" w:rsidR="00EB2653" w:rsidRPr="006C03A8" w:rsidRDefault="00EB2653" w:rsidP="00EB2653">
            <w:pPr>
              <w:pStyle w:val="af5"/>
              <w:jc w:val="center"/>
              <w:rPr>
                <w:sz w:val="20"/>
                <w:szCs w:val="20"/>
              </w:rPr>
            </w:pPr>
            <w:r w:rsidRPr="006C03A8">
              <w:rPr>
                <w:color w:val="000000"/>
                <w:sz w:val="20"/>
                <w:szCs w:val="20"/>
              </w:rPr>
              <w:t>26</w:t>
            </w:r>
          </w:p>
        </w:tc>
      </w:tr>
      <w:tr w:rsidR="00EB2653" w:rsidRPr="006C03A8" w14:paraId="6AEEF573" w14:textId="77777777" w:rsidTr="00EB2653">
        <w:tc>
          <w:tcPr>
            <w:tcW w:w="503" w:type="dxa"/>
            <w:vAlign w:val="center"/>
          </w:tcPr>
          <w:p w14:paraId="178B798D"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5</w:t>
            </w:r>
          </w:p>
        </w:tc>
        <w:tc>
          <w:tcPr>
            <w:tcW w:w="3504" w:type="dxa"/>
          </w:tcPr>
          <w:p w14:paraId="5CC2C1E8" w14:textId="77777777" w:rsidR="00EB2653" w:rsidRPr="006C03A8" w:rsidRDefault="00EB2653" w:rsidP="00EB2653">
            <w:pPr>
              <w:spacing w:line="240" w:lineRule="auto"/>
              <w:ind w:firstLine="0"/>
              <w:rPr>
                <w:rFonts w:ascii="Times New Roman" w:hAnsi="Times New Roman"/>
                <w:bCs/>
                <w:sz w:val="20"/>
                <w:szCs w:val="20"/>
              </w:rPr>
            </w:pPr>
            <w:r w:rsidRPr="006C03A8">
              <w:rPr>
                <w:rFonts w:ascii="Times New Roman" w:hAnsi="Times New Roman"/>
                <w:bCs/>
                <w:sz w:val="20"/>
                <w:szCs w:val="20"/>
              </w:rPr>
              <w:t>Норматив обеспеченности средним медицинским персоналом</w:t>
            </w:r>
          </w:p>
        </w:tc>
        <w:tc>
          <w:tcPr>
            <w:tcW w:w="3637" w:type="dxa"/>
            <w:tcBorders>
              <w:right w:val="single" w:sz="4" w:space="0" w:color="auto"/>
            </w:tcBorders>
          </w:tcPr>
          <w:p w14:paraId="3695B726"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114 медицинских работников среднего звена</w:t>
            </w:r>
          </w:p>
        </w:tc>
        <w:tc>
          <w:tcPr>
            <w:tcW w:w="616" w:type="dxa"/>
            <w:tcBorders>
              <w:top w:val="single" w:sz="4" w:space="0" w:color="auto"/>
              <w:left w:val="nil"/>
              <w:bottom w:val="single" w:sz="4" w:space="0" w:color="auto"/>
              <w:right w:val="single" w:sz="4" w:space="0" w:color="auto"/>
            </w:tcBorders>
            <w:shd w:val="clear" w:color="auto" w:fill="auto"/>
            <w:vAlign w:val="center"/>
          </w:tcPr>
          <w:p w14:paraId="28A00CCA" w14:textId="6B7E388C" w:rsidR="00EB2653" w:rsidRPr="006C03A8" w:rsidRDefault="00EB2653" w:rsidP="00EB2653">
            <w:pPr>
              <w:pStyle w:val="af5"/>
              <w:jc w:val="center"/>
              <w:rPr>
                <w:sz w:val="20"/>
                <w:szCs w:val="20"/>
              </w:rPr>
            </w:pPr>
            <w:r w:rsidRPr="006C03A8">
              <w:rPr>
                <w:color w:val="000000"/>
                <w:sz w:val="20"/>
                <w:szCs w:val="20"/>
              </w:rPr>
              <w:t>101</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1F176F03" w14:textId="644C426D" w:rsidR="00EB2653" w:rsidRPr="006C03A8" w:rsidRDefault="00EB2653" w:rsidP="00EB2653">
            <w:pPr>
              <w:pStyle w:val="af5"/>
              <w:jc w:val="center"/>
              <w:rPr>
                <w:sz w:val="20"/>
                <w:szCs w:val="20"/>
              </w:rPr>
            </w:pPr>
            <w:r w:rsidRPr="006C03A8">
              <w:rPr>
                <w:color w:val="000000"/>
                <w:sz w:val="20"/>
                <w:szCs w:val="20"/>
              </w:rPr>
              <w:t>93</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610A8075" w14:textId="5C9D3B45" w:rsidR="00EB2653" w:rsidRPr="006C03A8" w:rsidRDefault="00EB2653" w:rsidP="00EB2653">
            <w:pPr>
              <w:pStyle w:val="af5"/>
              <w:jc w:val="center"/>
              <w:rPr>
                <w:sz w:val="20"/>
                <w:szCs w:val="20"/>
              </w:rPr>
            </w:pPr>
            <w:r w:rsidRPr="006C03A8">
              <w:rPr>
                <w:color w:val="000000"/>
                <w:sz w:val="20"/>
                <w:szCs w:val="20"/>
              </w:rPr>
              <w:t>71</w:t>
            </w:r>
          </w:p>
        </w:tc>
      </w:tr>
      <w:tr w:rsidR="00EB2653" w:rsidRPr="006C03A8" w14:paraId="2F06404B" w14:textId="77777777" w:rsidTr="00EB2653">
        <w:tc>
          <w:tcPr>
            <w:tcW w:w="503" w:type="dxa"/>
            <w:vAlign w:val="center"/>
          </w:tcPr>
          <w:p w14:paraId="6C4B1AA9"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6</w:t>
            </w:r>
          </w:p>
        </w:tc>
        <w:tc>
          <w:tcPr>
            <w:tcW w:w="3504" w:type="dxa"/>
          </w:tcPr>
          <w:p w14:paraId="184AB62A" w14:textId="77777777" w:rsidR="00EB2653" w:rsidRPr="006C03A8" w:rsidRDefault="00EB2653" w:rsidP="00EB2653">
            <w:pPr>
              <w:spacing w:line="240" w:lineRule="auto"/>
              <w:ind w:firstLine="0"/>
              <w:rPr>
                <w:rFonts w:ascii="Times New Roman" w:hAnsi="Times New Roman"/>
                <w:bCs/>
                <w:sz w:val="20"/>
                <w:szCs w:val="20"/>
              </w:rPr>
            </w:pPr>
            <w:r w:rsidRPr="006C03A8">
              <w:rPr>
                <w:rFonts w:ascii="Times New Roman" w:hAnsi="Times New Roman"/>
                <w:bCs/>
                <w:sz w:val="20"/>
                <w:szCs w:val="20"/>
              </w:rPr>
              <w:t>Станция скорой и неотложной медицинской помощи</w:t>
            </w:r>
          </w:p>
        </w:tc>
        <w:tc>
          <w:tcPr>
            <w:tcW w:w="3637" w:type="dxa"/>
            <w:tcBorders>
              <w:right w:val="single" w:sz="4" w:space="0" w:color="auto"/>
            </w:tcBorders>
            <w:vAlign w:val="center"/>
          </w:tcPr>
          <w:p w14:paraId="053B2AF9" w14:textId="77777777" w:rsidR="00EB2653" w:rsidRPr="006C03A8" w:rsidRDefault="00EB2653" w:rsidP="00EB2653">
            <w:pPr>
              <w:spacing w:line="240" w:lineRule="auto"/>
              <w:ind w:firstLine="0"/>
              <w:jc w:val="center"/>
              <w:rPr>
                <w:rFonts w:ascii="Times New Roman" w:hAnsi="Times New Roman"/>
                <w:bCs/>
                <w:sz w:val="20"/>
                <w:szCs w:val="20"/>
              </w:rPr>
            </w:pPr>
            <w:r w:rsidRPr="006C03A8">
              <w:rPr>
                <w:rFonts w:ascii="Times New Roman" w:hAnsi="Times New Roman"/>
                <w:bCs/>
                <w:sz w:val="20"/>
                <w:szCs w:val="20"/>
              </w:rPr>
              <w:t>1 машина с носилками на 10 тысяч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49EC5166" w14:textId="16F7A095" w:rsidR="00EB2653" w:rsidRPr="006C03A8" w:rsidRDefault="00EB2653" w:rsidP="00EB2653">
            <w:pPr>
              <w:pStyle w:val="af5"/>
              <w:jc w:val="center"/>
              <w:rPr>
                <w:sz w:val="20"/>
                <w:szCs w:val="20"/>
              </w:rPr>
            </w:pPr>
            <w:r w:rsidRPr="006C03A8">
              <w:rPr>
                <w:color w:val="000000"/>
                <w:sz w:val="20"/>
                <w:szCs w:val="20"/>
              </w:rPr>
              <w:t>1</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09FB7FB6" w14:textId="34D837CA" w:rsidR="00EB2653" w:rsidRPr="006C03A8" w:rsidRDefault="00EB2653" w:rsidP="00EB2653">
            <w:pPr>
              <w:pStyle w:val="af5"/>
              <w:jc w:val="center"/>
              <w:rPr>
                <w:sz w:val="20"/>
                <w:szCs w:val="20"/>
              </w:rPr>
            </w:pPr>
            <w:r w:rsidRPr="006C03A8">
              <w:rPr>
                <w:color w:val="000000"/>
                <w:sz w:val="20"/>
                <w:szCs w:val="20"/>
              </w:rPr>
              <w:t>1</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105F31CD" w14:textId="65E11B0B" w:rsidR="00EB2653" w:rsidRPr="006C03A8" w:rsidRDefault="00EB2653" w:rsidP="00EB2653">
            <w:pPr>
              <w:pStyle w:val="af5"/>
              <w:jc w:val="center"/>
              <w:rPr>
                <w:sz w:val="20"/>
                <w:szCs w:val="20"/>
              </w:rPr>
            </w:pPr>
            <w:r w:rsidRPr="006C03A8">
              <w:rPr>
                <w:color w:val="000000"/>
                <w:sz w:val="20"/>
                <w:szCs w:val="20"/>
              </w:rPr>
              <w:t>1</w:t>
            </w:r>
          </w:p>
        </w:tc>
      </w:tr>
    </w:tbl>
    <w:p w14:paraId="02A7068A" w14:textId="77777777" w:rsidR="00ED74FC" w:rsidRPr="006C03A8" w:rsidRDefault="00ED74FC" w:rsidP="00ED74FC">
      <w:pPr>
        <w:spacing w:line="240" w:lineRule="auto"/>
        <w:ind w:firstLine="0"/>
        <w:rPr>
          <w:rFonts w:ascii="Times New Roman" w:hAnsi="Times New Roman"/>
        </w:rPr>
      </w:pPr>
    </w:p>
    <w:p w14:paraId="5CB29454" w14:textId="46DD457A" w:rsidR="00F51474" w:rsidRPr="006C03A8" w:rsidRDefault="00F51474" w:rsidP="00735BCF">
      <w:pPr>
        <w:spacing w:line="240" w:lineRule="auto"/>
        <w:rPr>
          <w:rFonts w:ascii="Times New Roman" w:hAnsi="Times New Roman"/>
        </w:rPr>
      </w:pPr>
      <w:r w:rsidRPr="006C03A8">
        <w:rPr>
          <w:rFonts w:ascii="Times New Roman" w:hAnsi="Times New Roman"/>
        </w:rPr>
        <w:t xml:space="preserve">Система здравоохранения и проектная база медицинского учреждения </w:t>
      </w:r>
      <w:r w:rsidR="00931D11" w:rsidRPr="006C03A8">
        <w:rPr>
          <w:rFonts w:ascii="Times New Roman" w:hAnsi="Times New Roman"/>
        </w:rPr>
        <w:t>Черменского</w:t>
      </w:r>
      <w:r w:rsidR="003D10AD" w:rsidRPr="006C03A8">
        <w:rPr>
          <w:rFonts w:ascii="Times New Roman" w:hAnsi="Times New Roman"/>
        </w:rPr>
        <w:t xml:space="preserve"> сельского поселения</w:t>
      </w:r>
      <w:r w:rsidR="00362229" w:rsidRPr="006C03A8">
        <w:rPr>
          <w:rFonts w:ascii="Times New Roman" w:hAnsi="Times New Roman"/>
        </w:rPr>
        <w:t xml:space="preserve"> </w:t>
      </w:r>
      <w:r w:rsidRPr="006C03A8">
        <w:rPr>
          <w:rFonts w:ascii="Times New Roman" w:hAnsi="Times New Roman"/>
        </w:rPr>
        <w:t xml:space="preserve">(вместимость), </w:t>
      </w:r>
      <w:r w:rsidR="00FA7394" w:rsidRPr="006C03A8">
        <w:rPr>
          <w:rFonts w:ascii="Times New Roman" w:hAnsi="Times New Roman"/>
        </w:rPr>
        <w:t>несмотря на сокращение</w:t>
      </w:r>
      <w:r w:rsidRPr="006C03A8">
        <w:rPr>
          <w:rFonts w:ascii="Times New Roman" w:hAnsi="Times New Roman"/>
        </w:rPr>
        <w:t xml:space="preserve"> численности населения в муниципальном образован</w:t>
      </w:r>
      <w:r w:rsidR="00362229" w:rsidRPr="006C03A8">
        <w:rPr>
          <w:rFonts w:ascii="Times New Roman" w:hAnsi="Times New Roman"/>
        </w:rPr>
        <w:t>ии</w:t>
      </w:r>
      <w:r w:rsidR="00735BCF" w:rsidRPr="006C03A8">
        <w:rPr>
          <w:rFonts w:ascii="Times New Roman" w:hAnsi="Times New Roman"/>
        </w:rPr>
        <w:t>,</w:t>
      </w:r>
      <w:r w:rsidRPr="006C03A8">
        <w:rPr>
          <w:rFonts w:ascii="Times New Roman" w:hAnsi="Times New Roman"/>
        </w:rPr>
        <w:t xml:space="preserve"> не соответствует потребностям поселения, установленным социальным нормативам, и требует развития.</w:t>
      </w:r>
    </w:p>
    <w:p w14:paraId="49F13D33" w14:textId="77777777" w:rsidR="00F51474" w:rsidRPr="006C03A8" w:rsidRDefault="00F51474" w:rsidP="00735BCF">
      <w:pPr>
        <w:spacing w:line="240" w:lineRule="auto"/>
        <w:rPr>
          <w:rFonts w:ascii="Times New Roman" w:hAnsi="Times New Roman"/>
        </w:rPr>
      </w:pPr>
      <w:r w:rsidRPr="006C03A8">
        <w:rPr>
          <w:rFonts w:ascii="Times New Roman" w:hAnsi="Times New Roman"/>
        </w:rPr>
        <w:t>В процессе разработки прогноза принималось во внимание и то, что по мере снижения или увеличения реальной обращаемости населения в учреждения здравоохранения, приведенные нормативные показатели в средне- или дальнесрочной перспективе могут претерпеть существенные изменения.</w:t>
      </w:r>
    </w:p>
    <w:p w14:paraId="46C5A079" w14:textId="0D79B052" w:rsidR="00F51474" w:rsidRPr="006C03A8" w:rsidRDefault="00F51474" w:rsidP="00735BCF">
      <w:pPr>
        <w:spacing w:line="240" w:lineRule="auto"/>
        <w:rPr>
          <w:rFonts w:ascii="Times New Roman" w:hAnsi="Times New Roman"/>
        </w:rPr>
      </w:pPr>
      <w:r w:rsidRPr="006C03A8">
        <w:rPr>
          <w:rFonts w:ascii="Times New Roman" w:hAnsi="Times New Roman"/>
        </w:rPr>
        <w:t xml:space="preserve">Исходя из нормативных показателей, принятых в системе здравоохранения в настоящее время и прогнозной численности населения </w:t>
      </w:r>
      <w:r w:rsidR="00931D11" w:rsidRPr="006C03A8">
        <w:rPr>
          <w:rFonts w:ascii="Times New Roman" w:hAnsi="Times New Roman"/>
        </w:rPr>
        <w:t>Черменского</w:t>
      </w:r>
      <w:r w:rsidR="003D10AD" w:rsidRPr="006C03A8">
        <w:rPr>
          <w:rFonts w:ascii="Times New Roman" w:hAnsi="Times New Roman"/>
        </w:rPr>
        <w:t xml:space="preserve"> сельского поселения</w:t>
      </w:r>
      <w:r w:rsidR="00FA7394" w:rsidRPr="006C03A8">
        <w:rPr>
          <w:rFonts w:ascii="Times New Roman" w:hAnsi="Times New Roman"/>
        </w:rPr>
        <w:t xml:space="preserve"> </w:t>
      </w:r>
      <w:r w:rsidRPr="006C03A8">
        <w:rPr>
          <w:rFonts w:ascii="Times New Roman" w:hAnsi="Times New Roman"/>
        </w:rPr>
        <w:t>на расчетный период проектом генерального плана определены нормативные потребности в медицинском персонале, койко-местах и амбулаторно-поликлинических учреждениях по трем сценариям развития. В основу расчетов положены социальные нормативы системы здравоохранения, принятые в Российской Федерации.</w:t>
      </w:r>
    </w:p>
    <w:p w14:paraId="26AA1EB8" w14:textId="450ED731" w:rsidR="00ED74FC" w:rsidRPr="006C03A8" w:rsidRDefault="00ED74FC" w:rsidP="00735BCF">
      <w:pPr>
        <w:spacing w:line="240" w:lineRule="auto"/>
        <w:rPr>
          <w:rFonts w:ascii="Times New Roman" w:hAnsi="Times New Roman"/>
        </w:rPr>
      </w:pPr>
      <w:r w:rsidRPr="006C03A8">
        <w:rPr>
          <w:rFonts w:ascii="Times New Roman" w:hAnsi="Times New Roman"/>
        </w:rPr>
        <w:t xml:space="preserve">Основными факторами, определяющими дальнейшее развитие здравоохранения в </w:t>
      </w:r>
      <w:r w:rsidR="006C03A8" w:rsidRPr="006C03A8">
        <w:rPr>
          <w:rFonts w:ascii="Times New Roman" w:hAnsi="Times New Roman"/>
        </w:rPr>
        <w:t>Черменском сельском поселении</w:t>
      </w:r>
      <w:r w:rsidRPr="006C03A8">
        <w:rPr>
          <w:rFonts w:ascii="Times New Roman" w:hAnsi="Times New Roman"/>
        </w:rPr>
        <w:t xml:space="preserve"> на расчетный срок, будут: продолжающаяся перестройка системы, распространение новых технологий профилактики, диагностики и лечения заболеваний.</w:t>
      </w:r>
    </w:p>
    <w:p w14:paraId="67694DBC" w14:textId="3D9C2F2D" w:rsidR="00ED74FC" w:rsidRPr="006C03A8" w:rsidRDefault="00ED74FC" w:rsidP="00735BCF">
      <w:pPr>
        <w:spacing w:line="240" w:lineRule="auto"/>
        <w:rPr>
          <w:rFonts w:ascii="Times New Roman" w:hAnsi="Times New Roman"/>
        </w:rPr>
      </w:pPr>
      <w:r w:rsidRPr="006C03A8">
        <w:rPr>
          <w:rFonts w:ascii="Times New Roman" w:hAnsi="Times New Roman"/>
        </w:rPr>
        <w:t xml:space="preserve">Основными задачами обеспечения устойчивого развития здравоохранения </w:t>
      </w:r>
      <w:r w:rsidR="00FA7394" w:rsidRPr="006C03A8">
        <w:rPr>
          <w:rFonts w:ascii="Times New Roman" w:hAnsi="Times New Roman"/>
        </w:rPr>
        <w:t>с</w:t>
      </w:r>
      <w:r w:rsidR="00D15C2E" w:rsidRPr="006C03A8">
        <w:rPr>
          <w:rFonts w:ascii="Times New Roman" w:hAnsi="Times New Roman"/>
        </w:rPr>
        <w:t xml:space="preserve">ельского поселения </w:t>
      </w:r>
      <w:r w:rsidR="00FA7394" w:rsidRPr="006C03A8">
        <w:rPr>
          <w:rFonts w:ascii="Times New Roman" w:hAnsi="Times New Roman"/>
        </w:rPr>
        <w:t>на</w:t>
      </w:r>
      <w:r w:rsidRPr="006C03A8">
        <w:rPr>
          <w:rFonts w:ascii="Times New Roman" w:hAnsi="Times New Roman"/>
        </w:rPr>
        <w:t xml:space="preserve"> расчетную перспективу остаются: </w:t>
      </w:r>
    </w:p>
    <w:p w14:paraId="4DD81DC8" w14:textId="77777777" w:rsidR="00ED74FC" w:rsidRPr="006C03A8" w:rsidRDefault="00ED74FC" w:rsidP="00735BCF">
      <w:pPr>
        <w:spacing w:line="240" w:lineRule="auto"/>
        <w:rPr>
          <w:rFonts w:ascii="Times New Roman" w:hAnsi="Times New Roman"/>
        </w:rPr>
      </w:pPr>
      <w:r w:rsidRPr="006C03A8">
        <w:rPr>
          <w:rFonts w:ascii="Times New Roman" w:hAnsi="Times New Roman"/>
        </w:rPr>
        <w:lastRenderedPageBreak/>
        <w:t>– модернизация объектов здравоохранения на территории сельского поселения;</w:t>
      </w:r>
    </w:p>
    <w:p w14:paraId="76FB5E7D" w14:textId="77777777" w:rsidR="00ED74FC" w:rsidRPr="006C03A8" w:rsidRDefault="00ED74FC" w:rsidP="00735BCF">
      <w:pPr>
        <w:spacing w:line="240" w:lineRule="auto"/>
        <w:rPr>
          <w:rFonts w:ascii="Times New Roman" w:hAnsi="Times New Roman"/>
        </w:rPr>
      </w:pPr>
      <w:r w:rsidRPr="006C03A8">
        <w:rPr>
          <w:rFonts w:ascii="Times New Roman" w:hAnsi="Times New Roman"/>
        </w:rPr>
        <w:t>– предоставление населению качественной и своевременной медицинской помощи;</w:t>
      </w:r>
    </w:p>
    <w:p w14:paraId="2464E3A3" w14:textId="77777777" w:rsidR="00ED74FC" w:rsidRPr="006C03A8" w:rsidRDefault="00ED74FC" w:rsidP="00735BCF">
      <w:pPr>
        <w:spacing w:line="240" w:lineRule="auto"/>
        <w:rPr>
          <w:rFonts w:ascii="Times New Roman" w:hAnsi="Times New Roman"/>
        </w:rPr>
      </w:pPr>
      <w:r w:rsidRPr="006C03A8">
        <w:rPr>
          <w:rFonts w:ascii="Times New Roman" w:hAnsi="Times New Roman"/>
        </w:rPr>
        <w:t>– преодоление дефицита материальных и финансовых средств в сфере;</w:t>
      </w:r>
    </w:p>
    <w:p w14:paraId="4D7DB25D" w14:textId="77777777" w:rsidR="00ED74FC" w:rsidRPr="006C03A8" w:rsidRDefault="00ED74FC" w:rsidP="00735BCF">
      <w:pPr>
        <w:spacing w:line="240" w:lineRule="auto"/>
        <w:rPr>
          <w:rFonts w:ascii="Times New Roman" w:hAnsi="Times New Roman"/>
        </w:rPr>
      </w:pPr>
      <w:r w:rsidRPr="006C03A8">
        <w:rPr>
          <w:rFonts w:ascii="Times New Roman" w:hAnsi="Times New Roman"/>
        </w:rPr>
        <w:t>– повышение уровня укомплектованности медицинскими работниками всех уровней, повышение уровня квалификации медицинских работников;</w:t>
      </w:r>
    </w:p>
    <w:p w14:paraId="38EEE721" w14:textId="77777777" w:rsidR="006C03A8" w:rsidRPr="006C03A8" w:rsidRDefault="00ED74FC" w:rsidP="006C03A8">
      <w:pPr>
        <w:spacing w:line="240" w:lineRule="auto"/>
        <w:rPr>
          <w:rFonts w:ascii="Times New Roman" w:hAnsi="Times New Roman"/>
        </w:rPr>
      </w:pPr>
      <w:r w:rsidRPr="006C03A8">
        <w:rPr>
          <w:rFonts w:ascii="Times New Roman" w:hAnsi="Times New Roman"/>
        </w:rPr>
        <w:t>– кратное снижение показателей смертности;</w:t>
      </w:r>
    </w:p>
    <w:p w14:paraId="626894EC" w14:textId="1D4C4985" w:rsidR="00ED74FC" w:rsidRPr="006C03A8" w:rsidRDefault="006C03A8" w:rsidP="006C03A8">
      <w:pPr>
        <w:spacing w:line="240" w:lineRule="auto"/>
        <w:rPr>
          <w:rFonts w:ascii="Times New Roman" w:hAnsi="Times New Roman"/>
        </w:rPr>
      </w:pPr>
      <w:r w:rsidRPr="006C03A8">
        <w:rPr>
          <w:rFonts w:ascii="Times New Roman" w:hAnsi="Times New Roman"/>
        </w:rPr>
        <w:t xml:space="preserve">– </w:t>
      </w:r>
      <w:r w:rsidR="00ED74FC" w:rsidRPr="006C03A8">
        <w:rPr>
          <w:rFonts w:ascii="Times New Roman" w:hAnsi="Times New Roman"/>
        </w:rPr>
        <w:t>снижение высокого уровня заболеваемости социально-обусловленными болезнями.</w:t>
      </w:r>
    </w:p>
    <w:p w14:paraId="6126023E" w14:textId="71160719" w:rsidR="00ED74FC" w:rsidRPr="006C03A8" w:rsidRDefault="00ED74FC" w:rsidP="00735BCF">
      <w:pPr>
        <w:spacing w:line="240" w:lineRule="auto"/>
        <w:rPr>
          <w:rFonts w:ascii="Times New Roman" w:hAnsi="Times New Roman"/>
        </w:rPr>
      </w:pPr>
      <w:r w:rsidRPr="006C03A8">
        <w:rPr>
          <w:rFonts w:ascii="Times New Roman" w:hAnsi="Times New Roman"/>
        </w:rPr>
        <w:t xml:space="preserve">В настоящее время система здравоохранения </w:t>
      </w:r>
      <w:r w:rsidR="00E827C7" w:rsidRPr="006C03A8">
        <w:rPr>
          <w:rFonts w:ascii="Times New Roman" w:hAnsi="Times New Roman"/>
        </w:rPr>
        <w:t>Черменского сельского поселения</w:t>
      </w:r>
      <w:r w:rsidRPr="006C03A8">
        <w:rPr>
          <w:rFonts w:ascii="Times New Roman" w:hAnsi="Times New Roman"/>
        </w:rPr>
        <w:t xml:space="preserve">, как и в целом </w:t>
      </w:r>
      <w:r w:rsidR="00931D11" w:rsidRPr="006C03A8">
        <w:rPr>
          <w:rFonts w:ascii="Times New Roman" w:hAnsi="Times New Roman"/>
        </w:rPr>
        <w:t>Пригородного</w:t>
      </w:r>
      <w:r w:rsidR="003D10AD" w:rsidRPr="006C03A8">
        <w:rPr>
          <w:rFonts w:ascii="Times New Roman" w:hAnsi="Times New Roman"/>
        </w:rPr>
        <w:t xml:space="preserve"> района</w:t>
      </w:r>
      <w:r w:rsidR="00735BCF" w:rsidRPr="006C03A8">
        <w:rPr>
          <w:rFonts w:ascii="Times New Roman" w:hAnsi="Times New Roman"/>
        </w:rPr>
        <w:t>,</w:t>
      </w:r>
      <w:r w:rsidRPr="006C03A8">
        <w:rPr>
          <w:rFonts w:ascii="Times New Roman" w:hAnsi="Times New Roman"/>
        </w:rPr>
        <w:t xml:space="preserve"> развита недостаточно, </w:t>
      </w:r>
      <w:r w:rsidR="00FA7394" w:rsidRPr="006C03A8">
        <w:rPr>
          <w:rFonts w:ascii="Times New Roman" w:hAnsi="Times New Roman"/>
        </w:rPr>
        <w:t xml:space="preserve">даже </w:t>
      </w:r>
      <w:r w:rsidRPr="006C03A8">
        <w:rPr>
          <w:rFonts w:ascii="Times New Roman" w:hAnsi="Times New Roman"/>
        </w:rPr>
        <w:t xml:space="preserve">с учетом </w:t>
      </w:r>
      <w:r w:rsidR="00FA7394" w:rsidRPr="006C03A8">
        <w:rPr>
          <w:rFonts w:ascii="Times New Roman" w:hAnsi="Times New Roman"/>
        </w:rPr>
        <w:t>сокращения</w:t>
      </w:r>
      <w:r w:rsidRPr="006C03A8">
        <w:rPr>
          <w:rFonts w:ascii="Times New Roman" w:hAnsi="Times New Roman"/>
        </w:rPr>
        <w:t xml:space="preserve"> численности населения в планируемом муниципальном образовании, существующих мощностей медицинских объектов </w:t>
      </w:r>
      <w:r w:rsidR="006D2227" w:rsidRPr="006C03A8">
        <w:rPr>
          <w:rFonts w:ascii="Times New Roman" w:hAnsi="Times New Roman"/>
        </w:rPr>
        <w:t xml:space="preserve">и медицинского персонала </w:t>
      </w:r>
      <w:r w:rsidRPr="006C03A8">
        <w:rPr>
          <w:rFonts w:ascii="Times New Roman" w:hAnsi="Times New Roman"/>
        </w:rPr>
        <w:t>недостаточно для обеспечения населения поселения своевременной и качественной медицинской помощи.</w:t>
      </w:r>
    </w:p>
    <w:p w14:paraId="0A30DC91" w14:textId="1D1A773D" w:rsidR="003B525A" w:rsidRPr="006C03A8" w:rsidRDefault="00ED74FC" w:rsidP="00735BCF">
      <w:pPr>
        <w:spacing w:line="240" w:lineRule="auto"/>
        <w:rPr>
          <w:rFonts w:ascii="Times New Roman" w:hAnsi="Times New Roman"/>
        </w:rPr>
      </w:pPr>
      <w:r w:rsidRPr="006C03A8">
        <w:rPr>
          <w:rFonts w:ascii="Times New Roman" w:hAnsi="Times New Roman"/>
        </w:rPr>
        <w:t xml:space="preserve">Учитывая территориальную </w:t>
      </w:r>
      <w:r w:rsidR="00DC5F78" w:rsidRPr="006C03A8">
        <w:rPr>
          <w:rFonts w:ascii="Times New Roman" w:hAnsi="Times New Roman"/>
        </w:rPr>
        <w:t>близость</w:t>
      </w:r>
      <w:r w:rsidRPr="006C03A8">
        <w:rPr>
          <w:rFonts w:ascii="Times New Roman" w:hAnsi="Times New Roman"/>
        </w:rPr>
        <w:t xml:space="preserve"> </w:t>
      </w:r>
      <w:r w:rsidR="006C03A8" w:rsidRPr="006C03A8">
        <w:rPr>
          <w:rFonts w:ascii="Times New Roman" w:hAnsi="Times New Roman"/>
        </w:rPr>
        <w:t>населенных пунктов сельского поселения</w:t>
      </w:r>
      <w:r w:rsidR="00003355" w:rsidRPr="006C03A8">
        <w:rPr>
          <w:rFonts w:ascii="Times New Roman" w:hAnsi="Times New Roman"/>
        </w:rPr>
        <w:t xml:space="preserve"> </w:t>
      </w:r>
      <w:r w:rsidR="006D2227" w:rsidRPr="006C03A8">
        <w:rPr>
          <w:rFonts w:ascii="Times New Roman" w:hAnsi="Times New Roman"/>
        </w:rPr>
        <w:t>к</w:t>
      </w:r>
      <w:r w:rsidR="00003355" w:rsidRPr="006C03A8">
        <w:rPr>
          <w:rFonts w:ascii="Times New Roman" w:hAnsi="Times New Roman"/>
        </w:rPr>
        <w:t xml:space="preserve"> </w:t>
      </w:r>
      <w:r w:rsidR="00FA7394" w:rsidRPr="006C03A8">
        <w:rPr>
          <w:rFonts w:ascii="Times New Roman" w:hAnsi="Times New Roman"/>
        </w:rPr>
        <w:t>районному</w:t>
      </w:r>
      <w:r w:rsidR="006C03A8" w:rsidRPr="006C03A8">
        <w:rPr>
          <w:rFonts w:ascii="Times New Roman" w:hAnsi="Times New Roman"/>
        </w:rPr>
        <w:t xml:space="preserve"> и республиканскому</w:t>
      </w:r>
      <w:r w:rsidR="006D2227" w:rsidRPr="006C03A8">
        <w:rPr>
          <w:rFonts w:ascii="Times New Roman" w:hAnsi="Times New Roman"/>
        </w:rPr>
        <w:t xml:space="preserve"> центр</w:t>
      </w:r>
      <w:r w:rsidR="006C03A8" w:rsidRPr="006C03A8">
        <w:rPr>
          <w:rFonts w:ascii="Times New Roman" w:hAnsi="Times New Roman"/>
        </w:rPr>
        <w:t>ам</w:t>
      </w:r>
      <w:r w:rsidRPr="006C03A8">
        <w:rPr>
          <w:rFonts w:ascii="Times New Roman" w:hAnsi="Times New Roman"/>
        </w:rPr>
        <w:t xml:space="preserve">, где население имеет возможность получить всю необходимую медицинскую помощь, дальнейшее развитие системы здравоохранения </w:t>
      </w:r>
      <w:r w:rsidR="006C03A8" w:rsidRPr="006C03A8">
        <w:rPr>
          <w:rFonts w:ascii="Times New Roman" w:hAnsi="Times New Roman"/>
        </w:rPr>
        <w:t xml:space="preserve">Черменского </w:t>
      </w:r>
      <w:r w:rsidR="00FA7394" w:rsidRPr="006C03A8">
        <w:rPr>
          <w:rFonts w:ascii="Times New Roman" w:hAnsi="Times New Roman"/>
        </w:rPr>
        <w:t>с</w:t>
      </w:r>
      <w:r w:rsidR="00D15C2E" w:rsidRPr="006C03A8">
        <w:rPr>
          <w:rFonts w:ascii="Times New Roman" w:hAnsi="Times New Roman"/>
        </w:rPr>
        <w:t xml:space="preserve">ельского поселения </w:t>
      </w:r>
      <w:r w:rsidR="00FA7394" w:rsidRPr="006C03A8">
        <w:rPr>
          <w:rFonts w:ascii="Times New Roman" w:hAnsi="Times New Roman"/>
        </w:rPr>
        <w:t>должно</w:t>
      </w:r>
      <w:r w:rsidRPr="006C03A8">
        <w:rPr>
          <w:rFonts w:ascii="Times New Roman" w:hAnsi="Times New Roman"/>
        </w:rPr>
        <w:t xml:space="preserve"> быть сопряжено с привлечением в </w:t>
      </w:r>
      <w:r w:rsidR="00DC5F78" w:rsidRPr="006C03A8">
        <w:rPr>
          <w:rFonts w:ascii="Times New Roman" w:hAnsi="Times New Roman"/>
        </w:rPr>
        <w:t>сельское поселение</w:t>
      </w:r>
      <w:r w:rsidRPr="006C03A8">
        <w:rPr>
          <w:rFonts w:ascii="Times New Roman" w:hAnsi="Times New Roman"/>
        </w:rPr>
        <w:t xml:space="preserve"> молодых медицинских кадров, участковых врачей-терапевтов и врачей-педиатров, а также врачей общей практики в целях улучшения развития первичной медицинской помощи и обеспеченности населения медицинским</w:t>
      </w:r>
      <w:r w:rsidR="00003355" w:rsidRPr="006C03A8">
        <w:rPr>
          <w:rFonts w:ascii="Times New Roman" w:hAnsi="Times New Roman"/>
        </w:rPr>
        <w:t xml:space="preserve"> персоналом по месту жительства. </w:t>
      </w:r>
    </w:p>
    <w:p w14:paraId="0F8A6A90" w14:textId="77777777" w:rsidR="006D2227" w:rsidRPr="00931D11" w:rsidRDefault="006D2227" w:rsidP="00735BCF">
      <w:pPr>
        <w:spacing w:line="240" w:lineRule="auto"/>
        <w:rPr>
          <w:rFonts w:ascii="Times New Roman" w:hAnsi="Times New Roman"/>
          <w:highlight w:val="yellow"/>
        </w:rPr>
      </w:pPr>
    </w:p>
    <w:p w14:paraId="4C26DF84" w14:textId="77777777" w:rsidR="00ED74FC" w:rsidRPr="00BC5602" w:rsidRDefault="00ED74FC" w:rsidP="00EC2949">
      <w:pPr>
        <w:spacing w:line="240" w:lineRule="auto"/>
        <w:ind w:firstLine="0"/>
        <w:jc w:val="center"/>
        <w:rPr>
          <w:rFonts w:ascii="Times New Roman" w:hAnsi="Times New Roman"/>
          <w:b/>
          <w:sz w:val="26"/>
          <w:szCs w:val="26"/>
        </w:rPr>
      </w:pPr>
      <w:r w:rsidRPr="00BC5602">
        <w:rPr>
          <w:rFonts w:ascii="Times New Roman" w:hAnsi="Times New Roman"/>
          <w:b/>
          <w:sz w:val="26"/>
          <w:szCs w:val="26"/>
        </w:rPr>
        <w:t>6.3. Учреждения культуры</w:t>
      </w:r>
    </w:p>
    <w:p w14:paraId="0A59B68E" w14:textId="77777777" w:rsidR="00EC2949" w:rsidRPr="00BC5602" w:rsidRDefault="00EC2949" w:rsidP="00BC195E">
      <w:pPr>
        <w:spacing w:line="240" w:lineRule="auto"/>
        <w:jc w:val="right"/>
        <w:rPr>
          <w:rFonts w:ascii="Times New Roman" w:hAnsi="Times New Roman"/>
          <w:b/>
        </w:rPr>
      </w:pPr>
    </w:p>
    <w:p w14:paraId="2EBD12C5" w14:textId="6772D5FF" w:rsidR="00ED74FC" w:rsidRPr="00BC5602" w:rsidRDefault="00ED74FC" w:rsidP="00BC195E">
      <w:pPr>
        <w:tabs>
          <w:tab w:val="left" w:pos="284"/>
        </w:tabs>
        <w:spacing w:line="240" w:lineRule="auto"/>
        <w:rPr>
          <w:rFonts w:ascii="Times New Roman" w:hAnsi="Times New Roman"/>
          <w:lang w:eastAsia="ar-SA"/>
        </w:rPr>
      </w:pPr>
      <w:r w:rsidRPr="00BC5602">
        <w:rPr>
          <w:rFonts w:ascii="Times New Roman" w:hAnsi="Times New Roman"/>
          <w:lang w:eastAsia="ar-SA"/>
        </w:rPr>
        <w:t xml:space="preserve">Сфера культурного обслуживания </w:t>
      </w:r>
      <w:r w:rsidR="00931D11" w:rsidRPr="00BC5602">
        <w:rPr>
          <w:rFonts w:ascii="Times New Roman" w:hAnsi="Times New Roman"/>
          <w:lang w:eastAsia="ar-SA"/>
        </w:rPr>
        <w:t>Черменского</w:t>
      </w:r>
      <w:r w:rsidR="003D10AD" w:rsidRPr="00BC5602">
        <w:rPr>
          <w:rFonts w:ascii="Times New Roman" w:hAnsi="Times New Roman"/>
          <w:lang w:eastAsia="ar-SA"/>
        </w:rPr>
        <w:t xml:space="preserve"> сельского поселения</w:t>
      </w:r>
      <w:r w:rsidR="007D5904" w:rsidRPr="00BC5602">
        <w:rPr>
          <w:rFonts w:ascii="Times New Roman" w:hAnsi="Times New Roman"/>
          <w:lang w:eastAsia="ar-SA"/>
        </w:rPr>
        <w:t xml:space="preserve"> </w:t>
      </w:r>
      <w:r w:rsidRPr="00BC5602">
        <w:rPr>
          <w:rFonts w:ascii="Times New Roman" w:hAnsi="Times New Roman"/>
          <w:lang w:eastAsia="ar-SA"/>
        </w:rPr>
        <w:t xml:space="preserve">наряду с образовательной сферой и здравоохранением является одной из важных составляющих социальной инфраструктуры </w:t>
      </w:r>
      <w:r w:rsidR="00940FBB" w:rsidRPr="00BC5602">
        <w:rPr>
          <w:rFonts w:ascii="Times New Roman" w:hAnsi="Times New Roman"/>
          <w:lang w:eastAsia="ar-SA"/>
        </w:rPr>
        <w:t>сельского поселения</w:t>
      </w:r>
      <w:r w:rsidRPr="00BC5602">
        <w:rPr>
          <w:rFonts w:ascii="Times New Roman" w:hAnsi="Times New Roman"/>
          <w:lang w:eastAsia="ar-SA"/>
        </w:rPr>
        <w:t>.</w:t>
      </w:r>
    </w:p>
    <w:p w14:paraId="2685D759" w14:textId="2EEFF307" w:rsidR="00ED74FC" w:rsidRPr="00BC5602" w:rsidRDefault="00ED74FC" w:rsidP="00BC195E">
      <w:pPr>
        <w:tabs>
          <w:tab w:val="left" w:pos="284"/>
        </w:tabs>
        <w:spacing w:line="240" w:lineRule="auto"/>
        <w:rPr>
          <w:rFonts w:ascii="Times New Roman" w:hAnsi="Times New Roman"/>
          <w:lang w:eastAsia="ar-SA"/>
        </w:rPr>
      </w:pPr>
      <w:r w:rsidRPr="00BC5602">
        <w:rPr>
          <w:rFonts w:ascii="Times New Roman" w:hAnsi="Times New Roman"/>
          <w:lang w:eastAsia="ar-SA"/>
        </w:rPr>
        <w:t xml:space="preserve">В настоящее время сеть учреждений культуры </w:t>
      </w:r>
      <w:r w:rsidR="00E827C7" w:rsidRPr="00BC5602">
        <w:rPr>
          <w:rFonts w:ascii="Times New Roman" w:hAnsi="Times New Roman"/>
          <w:lang w:eastAsia="ar-SA"/>
        </w:rPr>
        <w:t>Черменского сельского поселения</w:t>
      </w:r>
      <w:r w:rsidR="007D5904" w:rsidRPr="00BC5602">
        <w:rPr>
          <w:rFonts w:ascii="Times New Roman" w:hAnsi="Times New Roman"/>
          <w:lang w:eastAsia="ar-SA"/>
        </w:rPr>
        <w:t xml:space="preserve"> </w:t>
      </w:r>
      <w:r w:rsidRPr="00BC5602">
        <w:rPr>
          <w:rFonts w:ascii="Times New Roman" w:hAnsi="Times New Roman"/>
          <w:lang w:eastAsia="ar-SA"/>
        </w:rPr>
        <w:t>представлена:</w:t>
      </w:r>
    </w:p>
    <w:p w14:paraId="77A34B9E" w14:textId="77777777" w:rsidR="00B36E68" w:rsidRPr="00BC5602" w:rsidRDefault="00B36E68" w:rsidP="00BC195E">
      <w:pPr>
        <w:tabs>
          <w:tab w:val="left" w:pos="284"/>
        </w:tabs>
        <w:spacing w:line="240" w:lineRule="auto"/>
        <w:rPr>
          <w:rFonts w:ascii="Times New Roman" w:hAnsi="Times New Roman"/>
          <w:lang w:eastAsia="ar-SA"/>
        </w:rPr>
      </w:pPr>
      <w:r w:rsidRPr="00BC5602">
        <w:rPr>
          <w:rFonts w:ascii="Times New Roman" w:hAnsi="Times New Roman"/>
          <w:lang w:eastAsia="ar-SA"/>
        </w:rPr>
        <w:t xml:space="preserve">– </w:t>
      </w:r>
      <w:r w:rsidR="007D276E" w:rsidRPr="00BC5602">
        <w:rPr>
          <w:rFonts w:ascii="Times New Roman" w:hAnsi="Times New Roman"/>
          <w:lang w:eastAsia="ar-SA"/>
        </w:rPr>
        <w:t>сельским</w:t>
      </w:r>
      <w:r w:rsidRPr="00BC5602">
        <w:rPr>
          <w:rFonts w:ascii="Times New Roman" w:hAnsi="Times New Roman"/>
          <w:lang w:eastAsia="ar-SA"/>
        </w:rPr>
        <w:t xml:space="preserve"> Домом культуры,</w:t>
      </w:r>
    </w:p>
    <w:p w14:paraId="4E98E7E1" w14:textId="77777777" w:rsidR="00ED74FC" w:rsidRPr="00BC5602" w:rsidRDefault="00ED74FC" w:rsidP="00BC195E">
      <w:pPr>
        <w:tabs>
          <w:tab w:val="left" w:pos="284"/>
        </w:tabs>
        <w:spacing w:line="240" w:lineRule="auto"/>
        <w:rPr>
          <w:rFonts w:ascii="Times New Roman" w:hAnsi="Times New Roman"/>
          <w:lang w:eastAsia="ar-SA"/>
        </w:rPr>
      </w:pPr>
      <w:r w:rsidRPr="00BC5602">
        <w:rPr>
          <w:rFonts w:ascii="Times New Roman" w:hAnsi="Times New Roman"/>
          <w:lang w:eastAsia="ar-SA"/>
        </w:rPr>
        <w:t>–</w:t>
      </w:r>
      <w:r w:rsidR="00BC195E" w:rsidRPr="00BC5602">
        <w:rPr>
          <w:rFonts w:ascii="Times New Roman" w:hAnsi="Times New Roman"/>
          <w:lang w:eastAsia="ar-SA"/>
        </w:rPr>
        <w:t xml:space="preserve"> </w:t>
      </w:r>
      <w:r w:rsidR="00003355" w:rsidRPr="00BC5602">
        <w:rPr>
          <w:rFonts w:ascii="Times New Roman" w:hAnsi="Times New Roman"/>
          <w:lang w:eastAsia="ar-SA"/>
        </w:rPr>
        <w:t>библиотекой</w:t>
      </w:r>
      <w:r w:rsidR="007D276E" w:rsidRPr="00BC5602">
        <w:rPr>
          <w:rFonts w:ascii="Times New Roman" w:hAnsi="Times New Roman"/>
          <w:lang w:eastAsia="ar-SA"/>
        </w:rPr>
        <w:t>.</w:t>
      </w:r>
    </w:p>
    <w:p w14:paraId="5B0489C3" w14:textId="78F3FF78" w:rsidR="00ED74FC" w:rsidRPr="00BC5602" w:rsidRDefault="00ED74FC" w:rsidP="00BC195E">
      <w:pPr>
        <w:tabs>
          <w:tab w:val="left" w:pos="284"/>
        </w:tabs>
        <w:spacing w:line="240" w:lineRule="auto"/>
        <w:rPr>
          <w:rFonts w:ascii="Times New Roman" w:hAnsi="Times New Roman"/>
          <w:lang w:eastAsia="ar-SA"/>
        </w:rPr>
      </w:pPr>
      <w:r w:rsidRPr="00BC5602">
        <w:rPr>
          <w:rFonts w:ascii="Times New Roman" w:hAnsi="Times New Roman"/>
          <w:lang w:eastAsia="ar-SA"/>
        </w:rPr>
        <w:t xml:space="preserve">Структура сети учреждений культуры соответствует нормативам градостроительного проектирования для данного </w:t>
      </w:r>
      <w:r w:rsidR="00BC5602" w:rsidRPr="00BC5602">
        <w:rPr>
          <w:rFonts w:ascii="Times New Roman" w:hAnsi="Times New Roman"/>
          <w:lang w:eastAsia="ar-SA"/>
        </w:rPr>
        <w:t>сельского поселения</w:t>
      </w:r>
      <w:r w:rsidRPr="00BC5602">
        <w:rPr>
          <w:rFonts w:ascii="Times New Roman" w:hAnsi="Times New Roman"/>
          <w:lang w:eastAsia="ar-SA"/>
        </w:rPr>
        <w:t>.</w:t>
      </w:r>
    </w:p>
    <w:p w14:paraId="6E9D2A28" w14:textId="77777777" w:rsidR="0024580A" w:rsidRPr="00BC5602" w:rsidRDefault="0024580A" w:rsidP="00ED74FC">
      <w:pPr>
        <w:tabs>
          <w:tab w:val="left" w:pos="284"/>
        </w:tabs>
        <w:spacing w:line="240" w:lineRule="auto"/>
        <w:ind w:left="851"/>
        <w:rPr>
          <w:rFonts w:ascii="Times New Roman" w:hAnsi="Times New Roman"/>
          <w:lang w:eastAsia="ar-SA"/>
        </w:rPr>
      </w:pPr>
    </w:p>
    <w:p w14:paraId="43286DD5" w14:textId="77777777" w:rsidR="00ED74FC" w:rsidRPr="00BC5602" w:rsidRDefault="00ED74FC" w:rsidP="00ED74FC">
      <w:pPr>
        <w:spacing w:line="240" w:lineRule="auto"/>
        <w:ind w:left="851"/>
        <w:jc w:val="right"/>
        <w:rPr>
          <w:rFonts w:ascii="Times New Roman" w:hAnsi="Times New Roman"/>
          <w:bCs/>
        </w:rPr>
      </w:pPr>
      <w:r w:rsidRPr="00BC5602">
        <w:rPr>
          <w:rFonts w:ascii="Times New Roman" w:hAnsi="Times New Roman"/>
          <w:bCs/>
        </w:rPr>
        <w:t>Таблица 6.3.1</w:t>
      </w:r>
    </w:p>
    <w:p w14:paraId="010A6E2F" w14:textId="77777777" w:rsidR="00ED74FC" w:rsidRPr="00BC5602" w:rsidRDefault="00ED74FC" w:rsidP="00ED74FC">
      <w:pPr>
        <w:spacing w:line="240" w:lineRule="auto"/>
        <w:ind w:firstLine="0"/>
        <w:jc w:val="center"/>
        <w:rPr>
          <w:rFonts w:ascii="Times New Roman" w:hAnsi="Times New Roman"/>
          <w:bCs/>
        </w:rPr>
      </w:pPr>
      <w:r w:rsidRPr="00BC5602">
        <w:rPr>
          <w:rFonts w:ascii="Times New Roman" w:hAnsi="Times New Roman"/>
          <w:bCs/>
        </w:rPr>
        <w:t>Основные показатели функционирования учреждений культуры</w:t>
      </w:r>
    </w:p>
    <w:p w14:paraId="0831A079" w14:textId="01E28888" w:rsidR="00ED74FC" w:rsidRPr="00BC5602" w:rsidRDefault="00931D11" w:rsidP="00ED74FC">
      <w:pPr>
        <w:spacing w:line="240" w:lineRule="auto"/>
        <w:ind w:firstLine="0"/>
        <w:jc w:val="center"/>
        <w:rPr>
          <w:rFonts w:ascii="Times New Roman" w:hAnsi="Times New Roman"/>
          <w:bCs/>
        </w:rPr>
      </w:pPr>
      <w:r w:rsidRPr="00BC5602">
        <w:rPr>
          <w:rFonts w:ascii="Times New Roman" w:hAnsi="Times New Roman"/>
          <w:bCs/>
        </w:rPr>
        <w:t>Черменского</w:t>
      </w:r>
      <w:r w:rsidR="003D10AD" w:rsidRPr="00BC5602">
        <w:rPr>
          <w:rFonts w:ascii="Times New Roman" w:hAnsi="Times New Roman"/>
          <w:bCs/>
        </w:rPr>
        <w:t xml:space="preserve"> сельского поселения</w:t>
      </w:r>
    </w:p>
    <w:tbl>
      <w:tblPr>
        <w:tblStyle w:val="a3"/>
        <w:tblW w:w="9580" w:type="dxa"/>
        <w:tblLayout w:type="fixed"/>
        <w:tblLook w:val="04A0" w:firstRow="1" w:lastRow="0" w:firstColumn="1" w:lastColumn="0" w:noHBand="0" w:noVBand="1"/>
      </w:tblPr>
      <w:tblGrid>
        <w:gridCol w:w="534"/>
        <w:gridCol w:w="2693"/>
        <w:gridCol w:w="1701"/>
        <w:gridCol w:w="1559"/>
        <w:gridCol w:w="1276"/>
        <w:gridCol w:w="1817"/>
      </w:tblGrid>
      <w:tr w:rsidR="00EB670B" w:rsidRPr="00BC5602" w14:paraId="1C942AB9" w14:textId="77777777" w:rsidTr="00E627DF">
        <w:trPr>
          <w:trHeight w:val="1846"/>
        </w:trPr>
        <w:tc>
          <w:tcPr>
            <w:tcW w:w="534" w:type="dxa"/>
            <w:vAlign w:val="center"/>
          </w:tcPr>
          <w:p w14:paraId="72E5F98D" w14:textId="77777777" w:rsidR="00EB670B" w:rsidRPr="00BC5602" w:rsidRDefault="00EB670B" w:rsidP="004606C4">
            <w:pPr>
              <w:spacing w:line="240" w:lineRule="auto"/>
              <w:ind w:firstLine="0"/>
              <w:jc w:val="center"/>
              <w:rPr>
                <w:rFonts w:ascii="Times New Roman" w:hAnsi="Times New Roman"/>
                <w:bCs/>
                <w:sz w:val="20"/>
                <w:szCs w:val="20"/>
              </w:rPr>
            </w:pPr>
            <w:r w:rsidRPr="00BC5602">
              <w:rPr>
                <w:rFonts w:ascii="Times New Roman" w:hAnsi="Times New Roman"/>
                <w:bCs/>
                <w:sz w:val="20"/>
                <w:szCs w:val="20"/>
              </w:rPr>
              <w:t>№ п/п</w:t>
            </w:r>
          </w:p>
        </w:tc>
        <w:tc>
          <w:tcPr>
            <w:tcW w:w="2693" w:type="dxa"/>
            <w:vAlign w:val="center"/>
          </w:tcPr>
          <w:p w14:paraId="7BA39962" w14:textId="77777777" w:rsidR="00EB670B" w:rsidRPr="00BC5602" w:rsidRDefault="00EB670B" w:rsidP="004606C4">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Наименование, местоположение</w:t>
            </w:r>
          </w:p>
        </w:tc>
        <w:tc>
          <w:tcPr>
            <w:tcW w:w="1701" w:type="dxa"/>
            <w:vAlign w:val="center"/>
          </w:tcPr>
          <w:p w14:paraId="4E403046" w14:textId="77777777" w:rsidR="00EB670B" w:rsidRPr="00BC5602" w:rsidRDefault="00EB670B" w:rsidP="004606C4">
            <w:pPr>
              <w:spacing w:line="240" w:lineRule="auto"/>
              <w:ind w:firstLine="0"/>
              <w:jc w:val="center"/>
              <w:rPr>
                <w:rFonts w:ascii="Times New Roman" w:hAnsi="Times New Roman"/>
                <w:bCs/>
                <w:sz w:val="20"/>
                <w:szCs w:val="20"/>
              </w:rPr>
            </w:pPr>
            <w:r w:rsidRPr="00BC5602">
              <w:rPr>
                <w:rFonts w:ascii="Times New Roman" w:hAnsi="Times New Roman"/>
                <w:bCs/>
                <w:sz w:val="20"/>
                <w:szCs w:val="20"/>
              </w:rPr>
              <w:t>Расположение</w:t>
            </w:r>
          </w:p>
        </w:tc>
        <w:tc>
          <w:tcPr>
            <w:tcW w:w="1559" w:type="dxa"/>
            <w:vAlign w:val="center"/>
          </w:tcPr>
          <w:p w14:paraId="0F88C805" w14:textId="77777777" w:rsidR="00EB670B" w:rsidRPr="00BC5602" w:rsidRDefault="00EB670B" w:rsidP="004606C4">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Вместимость</w:t>
            </w:r>
          </w:p>
          <w:p w14:paraId="0D6E3273" w14:textId="77777777" w:rsidR="00EB670B" w:rsidRPr="00BC5602" w:rsidRDefault="00EB670B" w:rsidP="004606C4">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(зрительских мест / единиц хранения)</w:t>
            </w:r>
          </w:p>
        </w:tc>
        <w:tc>
          <w:tcPr>
            <w:tcW w:w="1276" w:type="dxa"/>
            <w:vAlign w:val="center"/>
          </w:tcPr>
          <w:p w14:paraId="579215F5" w14:textId="536B621E" w:rsidR="00EB670B" w:rsidRPr="00BC5602" w:rsidRDefault="00266186" w:rsidP="004606C4">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Год постройки</w:t>
            </w:r>
          </w:p>
        </w:tc>
        <w:tc>
          <w:tcPr>
            <w:tcW w:w="1817" w:type="dxa"/>
            <w:vAlign w:val="center"/>
          </w:tcPr>
          <w:p w14:paraId="1A6129FA" w14:textId="77777777" w:rsidR="00EB670B" w:rsidRPr="00BC5602" w:rsidRDefault="00EB670B" w:rsidP="004606C4">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Перспективы развития, реконструкции, капитального ремонта, нового строительства</w:t>
            </w:r>
          </w:p>
        </w:tc>
      </w:tr>
      <w:tr w:rsidR="00EB670B" w:rsidRPr="00BC5602" w14:paraId="6864C7A5" w14:textId="77777777" w:rsidTr="00E627DF">
        <w:tc>
          <w:tcPr>
            <w:tcW w:w="534" w:type="dxa"/>
            <w:vAlign w:val="center"/>
          </w:tcPr>
          <w:p w14:paraId="7B37B8F2" w14:textId="77777777" w:rsidR="00EB670B" w:rsidRPr="00BC5602" w:rsidRDefault="00EB670B"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1</w:t>
            </w:r>
          </w:p>
        </w:tc>
        <w:tc>
          <w:tcPr>
            <w:tcW w:w="2693" w:type="dxa"/>
            <w:vAlign w:val="center"/>
          </w:tcPr>
          <w:p w14:paraId="23BF0F88" w14:textId="66EE2CC3" w:rsidR="00EB670B" w:rsidRPr="00BC5602" w:rsidRDefault="007D276E" w:rsidP="007D276E">
            <w:pPr>
              <w:spacing w:line="240" w:lineRule="auto"/>
              <w:ind w:firstLine="0"/>
              <w:jc w:val="left"/>
              <w:rPr>
                <w:rFonts w:ascii="Times New Roman" w:hAnsi="Times New Roman"/>
                <w:bCs/>
                <w:sz w:val="20"/>
                <w:szCs w:val="20"/>
              </w:rPr>
            </w:pPr>
            <w:r w:rsidRPr="00BC5602">
              <w:rPr>
                <w:rFonts w:ascii="Times New Roman" w:hAnsi="Times New Roman"/>
                <w:bCs/>
                <w:sz w:val="20"/>
                <w:szCs w:val="20"/>
              </w:rPr>
              <w:t>Дом культуры</w:t>
            </w:r>
            <w:r w:rsidR="00AF5733" w:rsidRPr="00BC5602">
              <w:rPr>
                <w:rFonts w:ascii="Times New Roman" w:hAnsi="Times New Roman"/>
                <w:bCs/>
                <w:sz w:val="20"/>
                <w:szCs w:val="20"/>
              </w:rPr>
              <w:t xml:space="preserve"> </w:t>
            </w:r>
            <w:r w:rsidR="00E827C7" w:rsidRPr="00BC5602">
              <w:rPr>
                <w:rFonts w:ascii="Times New Roman" w:hAnsi="Times New Roman"/>
                <w:bCs/>
                <w:sz w:val="20"/>
                <w:szCs w:val="20"/>
              </w:rPr>
              <w:t>Черменского сельского поселения</w:t>
            </w:r>
            <w:r w:rsidRPr="00BC5602">
              <w:rPr>
                <w:rFonts w:ascii="Times New Roman" w:hAnsi="Times New Roman"/>
                <w:bCs/>
                <w:sz w:val="20"/>
                <w:szCs w:val="20"/>
              </w:rPr>
              <w:t xml:space="preserve">, </w:t>
            </w:r>
            <w:r w:rsidR="009470EC" w:rsidRPr="00BC5602">
              <w:rPr>
                <w:rFonts w:ascii="Times New Roman" w:hAnsi="Times New Roman"/>
                <w:bCs/>
                <w:sz w:val="20"/>
                <w:szCs w:val="20"/>
              </w:rPr>
              <w:t>с. Чермен</w:t>
            </w:r>
            <w:r w:rsidRPr="00BC5602">
              <w:rPr>
                <w:rFonts w:ascii="Times New Roman" w:hAnsi="Times New Roman"/>
                <w:bCs/>
                <w:sz w:val="20"/>
                <w:szCs w:val="20"/>
              </w:rPr>
              <w:t xml:space="preserve">, ул. </w:t>
            </w:r>
            <w:r w:rsidR="00336D73" w:rsidRPr="00BC5602">
              <w:rPr>
                <w:rFonts w:ascii="Times New Roman" w:hAnsi="Times New Roman"/>
                <w:bCs/>
                <w:sz w:val="20"/>
                <w:szCs w:val="20"/>
              </w:rPr>
              <w:t>Ленина, 47</w:t>
            </w:r>
          </w:p>
        </w:tc>
        <w:tc>
          <w:tcPr>
            <w:tcW w:w="1701" w:type="dxa"/>
            <w:vAlign w:val="center"/>
          </w:tcPr>
          <w:p w14:paraId="73C3925E" w14:textId="547E8884" w:rsidR="00EB670B" w:rsidRPr="00BC5602" w:rsidRDefault="0014501E"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Отдельно стоящее здание</w:t>
            </w:r>
          </w:p>
        </w:tc>
        <w:tc>
          <w:tcPr>
            <w:tcW w:w="1559" w:type="dxa"/>
            <w:vAlign w:val="center"/>
          </w:tcPr>
          <w:p w14:paraId="30D328AB" w14:textId="4FE97100" w:rsidR="00EB670B" w:rsidRPr="00BC5602" w:rsidRDefault="00903E92" w:rsidP="00003355">
            <w:pPr>
              <w:spacing w:line="240" w:lineRule="auto"/>
              <w:ind w:firstLine="0"/>
              <w:jc w:val="center"/>
              <w:rPr>
                <w:rFonts w:ascii="Times New Roman" w:hAnsi="Times New Roman"/>
                <w:bCs/>
                <w:sz w:val="20"/>
                <w:szCs w:val="20"/>
              </w:rPr>
            </w:pPr>
            <w:r w:rsidRPr="00BC5602">
              <w:rPr>
                <w:rFonts w:ascii="Times New Roman" w:hAnsi="Times New Roman"/>
                <w:bCs/>
                <w:sz w:val="20"/>
                <w:szCs w:val="20"/>
              </w:rPr>
              <w:t>-</w:t>
            </w:r>
          </w:p>
        </w:tc>
        <w:tc>
          <w:tcPr>
            <w:tcW w:w="1276" w:type="dxa"/>
            <w:vAlign w:val="center"/>
          </w:tcPr>
          <w:p w14:paraId="2FCC002A" w14:textId="143C7619" w:rsidR="00EB670B" w:rsidRPr="00BC5602" w:rsidRDefault="00903E92"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w:t>
            </w:r>
          </w:p>
        </w:tc>
        <w:tc>
          <w:tcPr>
            <w:tcW w:w="1817" w:type="dxa"/>
            <w:vAlign w:val="center"/>
          </w:tcPr>
          <w:p w14:paraId="402F0F25" w14:textId="387EFB5D" w:rsidR="00EB670B" w:rsidRPr="00BC5602" w:rsidRDefault="00266186"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Капитальный ремонт</w:t>
            </w:r>
            <w:r w:rsidR="00336D73" w:rsidRPr="00BC5602">
              <w:rPr>
                <w:rFonts w:ascii="Times New Roman" w:hAnsi="Times New Roman"/>
                <w:bCs/>
                <w:sz w:val="20"/>
                <w:szCs w:val="20"/>
              </w:rPr>
              <w:t xml:space="preserve"> проведен в 2020 г.</w:t>
            </w:r>
          </w:p>
        </w:tc>
      </w:tr>
      <w:tr w:rsidR="00EB670B" w:rsidRPr="00BC5602" w14:paraId="0089D98A" w14:textId="77777777" w:rsidTr="00E627DF">
        <w:tc>
          <w:tcPr>
            <w:tcW w:w="534" w:type="dxa"/>
            <w:vAlign w:val="center"/>
          </w:tcPr>
          <w:p w14:paraId="7D4BF089" w14:textId="77777777" w:rsidR="00EB670B" w:rsidRPr="00BC5602" w:rsidRDefault="00EC2949"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2</w:t>
            </w:r>
          </w:p>
        </w:tc>
        <w:tc>
          <w:tcPr>
            <w:tcW w:w="2693" w:type="dxa"/>
            <w:vAlign w:val="center"/>
          </w:tcPr>
          <w:p w14:paraId="6557B1AD" w14:textId="0A229162" w:rsidR="00EB670B" w:rsidRPr="00BC5602" w:rsidRDefault="00EC2949" w:rsidP="007D276E">
            <w:pPr>
              <w:spacing w:line="240" w:lineRule="auto"/>
              <w:ind w:firstLine="0"/>
              <w:jc w:val="left"/>
              <w:rPr>
                <w:rFonts w:ascii="Times New Roman" w:hAnsi="Times New Roman"/>
                <w:bCs/>
                <w:sz w:val="20"/>
                <w:szCs w:val="20"/>
              </w:rPr>
            </w:pPr>
            <w:r w:rsidRPr="00BC5602">
              <w:rPr>
                <w:rFonts w:ascii="Times New Roman" w:hAnsi="Times New Roman"/>
                <w:bCs/>
                <w:sz w:val="20"/>
                <w:szCs w:val="20"/>
              </w:rPr>
              <w:t>Библиотека</w:t>
            </w:r>
            <w:r w:rsidR="0014501E" w:rsidRPr="00BC5602">
              <w:rPr>
                <w:rFonts w:ascii="Times New Roman" w:hAnsi="Times New Roman"/>
                <w:bCs/>
                <w:sz w:val="20"/>
                <w:szCs w:val="20"/>
              </w:rPr>
              <w:t xml:space="preserve"> </w:t>
            </w:r>
            <w:r w:rsidR="00E827C7" w:rsidRPr="00BC5602">
              <w:rPr>
                <w:rFonts w:ascii="Times New Roman" w:hAnsi="Times New Roman"/>
                <w:bCs/>
                <w:sz w:val="20"/>
                <w:szCs w:val="20"/>
              </w:rPr>
              <w:t>Черменского сельского поселения</w:t>
            </w:r>
            <w:r w:rsidR="007D276E" w:rsidRPr="00BC5602">
              <w:rPr>
                <w:rFonts w:ascii="Times New Roman" w:hAnsi="Times New Roman"/>
                <w:bCs/>
                <w:sz w:val="20"/>
                <w:szCs w:val="20"/>
              </w:rPr>
              <w:t xml:space="preserve">, </w:t>
            </w:r>
            <w:r w:rsidR="009470EC" w:rsidRPr="00BC5602">
              <w:rPr>
                <w:rFonts w:ascii="Times New Roman" w:hAnsi="Times New Roman"/>
                <w:bCs/>
                <w:sz w:val="20"/>
                <w:szCs w:val="20"/>
              </w:rPr>
              <w:t>с. Чермен</w:t>
            </w:r>
            <w:r w:rsidR="007D276E" w:rsidRPr="00BC5602">
              <w:rPr>
                <w:rFonts w:ascii="Times New Roman" w:hAnsi="Times New Roman"/>
                <w:bCs/>
                <w:sz w:val="20"/>
                <w:szCs w:val="20"/>
              </w:rPr>
              <w:t xml:space="preserve">, </w:t>
            </w:r>
            <w:r w:rsidR="00903E92" w:rsidRPr="00BC5602">
              <w:rPr>
                <w:rFonts w:ascii="Times New Roman" w:hAnsi="Times New Roman"/>
                <w:bCs/>
                <w:sz w:val="20"/>
                <w:szCs w:val="20"/>
              </w:rPr>
              <w:t xml:space="preserve">ул. </w:t>
            </w:r>
            <w:r w:rsidR="00110890" w:rsidRPr="00BC5602">
              <w:rPr>
                <w:rFonts w:ascii="Times New Roman" w:hAnsi="Times New Roman"/>
                <w:bCs/>
                <w:sz w:val="20"/>
                <w:szCs w:val="20"/>
              </w:rPr>
              <w:t>Ленина, 47</w:t>
            </w:r>
          </w:p>
        </w:tc>
        <w:tc>
          <w:tcPr>
            <w:tcW w:w="1701" w:type="dxa"/>
            <w:vAlign w:val="center"/>
          </w:tcPr>
          <w:p w14:paraId="70482811" w14:textId="407792B3" w:rsidR="00EB670B" w:rsidRPr="00BC5602" w:rsidRDefault="00903E92" w:rsidP="006C2491">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В здании</w:t>
            </w:r>
            <w:r w:rsidR="0014501E" w:rsidRPr="00BC5602">
              <w:rPr>
                <w:rFonts w:ascii="Times New Roman" w:hAnsi="Times New Roman"/>
                <w:bCs/>
                <w:sz w:val="20"/>
                <w:szCs w:val="20"/>
              </w:rPr>
              <w:t xml:space="preserve"> Дом</w:t>
            </w:r>
            <w:r w:rsidRPr="00BC5602">
              <w:rPr>
                <w:rFonts w:ascii="Times New Roman" w:hAnsi="Times New Roman"/>
                <w:bCs/>
                <w:sz w:val="20"/>
                <w:szCs w:val="20"/>
              </w:rPr>
              <w:t xml:space="preserve">ы </w:t>
            </w:r>
            <w:r w:rsidR="0014501E" w:rsidRPr="00BC5602">
              <w:rPr>
                <w:rFonts w:ascii="Times New Roman" w:hAnsi="Times New Roman"/>
                <w:bCs/>
                <w:sz w:val="20"/>
                <w:szCs w:val="20"/>
              </w:rPr>
              <w:t>культуры</w:t>
            </w:r>
          </w:p>
        </w:tc>
        <w:tc>
          <w:tcPr>
            <w:tcW w:w="1559" w:type="dxa"/>
            <w:vAlign w:val="center"/>
          </w:tcPr>
          <w:p w14:paraId="1B35F56F" w14:textId="2BBA77A1" w:rsidR="00EB670B" w:rsidRPr="00BC5602" w:rsidRDefault="00903E92"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w:t>
            </w:r>
          </w:p>
        </w:tc>
        <w:tc>
          <w:tcPr>
            <w:tcW w:w="1276" w:type="dxa"/>
            <w:vAlign w:val="center"/>
          </w:tcPr>
          <w:p w14:paraId="0015747A" w14:textId="38F5B695" w:rsidR="00EB670B" w:rsidRPr="00BC5602" w:rsidRDefault="00903E92"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w:t>
            </w:r>
          </w:p>
        </w:tc>
        <w:tc>
          <w:tcPr>
            <w:tcW w:w="1817" w:type="dxa"/>
            <w:vAlign w:val="center"/>
          </w:tcPr>
          <w:p w14:paraId="522214EE" w14:textId="4EB71F82" w:rsidR="00EB670B" w:rsidRPr="00BC5602" w:rsidRDefault="00110890" w:rsidP="00ED74FC">
            <w:pPr>
              <w:spacing w:line="240" w:lineRule="auto"/>
              <w:ind w:firstLine="0"/>
              <w:jc w:val="center"/>
              <w:rPr>
                <w:rFonts w:ascii="Times New Roman" w:hAnsi="Times New Roman"/>
                <w:bCs/>
                <w:sz w:val="20"/>
                <w:szCs w:val="20"/>
              </w:rPr>
            </w:pPr>
            <w:r w:rsidRPr="00BC5602">
              <w:rPr>
                <w:rFonts w:ascii="Times New Roman" w:hAnsi="Times New Roman"/>
                <w:bCs/>
                <w:sz w:val="20"/>
                <w:szCs w:val="20"/>
              </w:rPr>
              <w:t>Капитальный ремонт проведен в 2020 г.</w:t>
            </w:r>
          </w:p>
        </w:tc>
      </w:tr>
    </w:tbl>
    <w:p w14:paraId="4F47108B" w14:textId="77777777" w:rsidR="0014501E" w:rsidRPr="00931D11" w:rsidRDefault="0014501E" w:rsidP="00ED74FC">
      <w:pPr>
        <w:tabs>
          <w:tab w:val="left" w:pos="284"/>
        </w:tabs>
        <w:spacing w:line="240" w:lineRule="auto"/>
        <w:ind w:left="851"/>
        <w:rPr>
          <w:rFonts w:ascii="Times New Roman" w:hAnsi="Times New Roman"/>
          <w:highlight w:val="yellow"/>
          <w:lang w:eastAsia="ar-SA"/>
        </w:rPr>
      </w:pPr>
    </w:p>
    <w:p w14:paraId="021E6F1F" w14:textId="77777777" w:rsidR="00D4714A" w:rsidRPr="00D4714A" w:rsidRDefault="00D4714A" w:rsidP="00FC3303">
      <w:pPr>
        <w:tabs>
          <w:tab w:val="left" w:pos="284"/>
        </w:tabs>
        <w:spacing w:line="240" w:lineRule="auto"/>
        <w:rPr>
          <w:rFonts w:ascii="Times New Roman" w:hAnsi="Times New Roman"/>
          <w:color w:val="FF0000"/>
        </w:rPr>
      </w:pPr>
      <w:r w:rsidRPr="00D4714A">
        <w:rPr>
          <w:rFonts w:ascii="Times New Roman" w:hAnsi="Times New Roman"/>
        </w:rPr>
        <w:t>Средняя ежедневная заполняемо</w:t>
      </w:r>
      <w:r>
        <w:rPr>
          <w:rFonts w:ascii="Times New Roman" w:hAnsi="Times New Roman"/>
        </w:rPr>
        <w:t>с</w:t>
      </w:r>
      <w:r w:rsidRPr="00D4714A">
        <w:rPr>
          <w:rFonts w:ascii="Times New Roman" w:hAnsi="Times New Roman"/>
        </w:rPr>
        <w:t xml:space="preserve">ть клубных учреждений в </w:t>
      </w:r>
      <w:r>
        <w:rPr>
          <w:rFonts w:ascii="Times New Roman" w:hAnsi="Times New Roman"/>
        </w:rPr>
        <w:t>Пригородном районе</w:t>
      </w:r>
      <w:r w:rsidRPr="00D4714A">
        <w:rPr>
          <w:rFonts w:ascii="Times New Roman" w:hAnsi="Times New Roman"/>
        </w:rPr>
        <w:t xml:space="preserve"> очень низкая и составляет порядка 5-10</w:t>
      </w:r>
      <w:r>
        <w:rPr>
          <w:rFonts w:ascii="Times New Roman" w:hAnsi="Times New Roman"/>
        </w:rPr>
        <w:t xml:space="preserve"> </w:t>
      </w:r>
      <w:r w:rsidRPr="00D4714A">
        <w:rPr>
          <w:rFonts w:ascii="Times New Roman" w:hAnsi="Times New Roman"/>
        </w:rPr>
        <w:t xml:space="preserve">% от вместимости, что говорит о слабом развитии </w:t>
      </w:r>
      <w:r w:rsidRPr="00D4714A">
        <w:rPr>
          <w:rFonts w:ascii="Times New Roman" w:hAnsi="Times New Roman"/>
        </w:rPr>
        <w:lastRenderedPageBreak/>
        <w:t>культурно-массовых мероприятия и различных кружков по интересам на территории района и неэффективности используемых учреждений</w:t>
      </w:r>
      <w:r w:rsidRPr="00D4714A">
        <w:rPr>
          <w:rFonts w:ascii="Times New Roman" w:hAnsi="Times New Roman"/>
          <w:color w:val="FF0000"/>
        </w:rPr>
        <w:t xml:space="preserve">. </w:t>
      </w:r>
    </w:p>
    <w:p w14:paraId="57CC1834" w14:textId="77B453F1" w:rsidR="0096589B" w:rsidRPr="00D4714A" w:rsidRDefault="008160DE" w:rsidP="00D4714A">
      <w:pPr>
        <w:tabs>
          <w:tab w:val="left" w:pos="284"/>
        </w:tabs>
        <w:spacing w:line="240" w:lineRule="auto"/>
        <w:rPr>
          <w:rFonts w:ascii="Times New Roman" w:hAnsi="Times New Roman"/>
          <w:lang w:eastAsia="ar-SA"/>
        </w:rPr>
      </w:pPr>
      <w:r w:rsidRPr="00D4714A">
        <w:rPr>
          <w:rFonts w:ascii="Times New Roman" w:hAnsi="Times New Roman"/>
        </w:rPr>
        <w:t xml:space="preserve">В настоящее время, все учреждения культуры испытывают потребность практически во всех технических средствах: свето-, звуко-, видеоаппаратуре, сценической технике, библиотечном, музейном оборудовании, музыкальных инструментах, сценических костюмах. Износ имеющегося оборудования составляет от 70 до 90 %. </w:t>
      </w:r>
      <w:r w:rsidR="003B525A" w:rsidRPr="00D4714A">
        <w:rPr>
          <w:rFonts w:ascii="Times New Roman" w:hAnsi="Times New Roman"/>
          <w:lang w:eastAsia="ar-SA"/>
        </w:rPr>
        <w:t xml:space="preserve">Острейшей проблемой, усугубляющей с каждым годом ситуацию в сфере культуры, является недостаток кадров. </w:t>
      </w:r>
      <w:bookmarkStart w:id="16" w:name="_Hlk53494618"/>
    </w:p>
    <w:bookmarkEnd w:id="16"/>
    <w:p w14:paraId="2EB2ADC2" w14:textId="0A078F90" w:rsidR="0096589B" w:rsidRPr="00D4714A" w:rsidRDefault="0096589B" w:rsidP="0096589B">
      <w:pPr>
        <w:tabs>
          <w:tab w:val="left" w:pos="284"/>
        </w:tabs>
        <w:spacing w:line="240" w:lineRule="auto"/>
        <w:rPr>
          <w:rFonts w:ascii="Times New Roman" w:hAnsi="Times New Roman"/>
          <w:lang w:eastAsia="ar-SA"/>
        </w:rPr>
      </w:pPr>
      <w:r w:rsidRPr="00D4714A">
        <w:rPr>
          <w:rFonts w:ascii="Times New Roman" w:hAnsi="Times New Roman"/>
          <w:lang w:eastAsia="ar-SA"/>
        </w:rPr>
        <w:t xml:space="preserve">Существующие библиотеки не соответствуют информационным запросам и культурным потребностям населения, вопрос комплектования фондов на протяжении последних 20 лет является одним из наиболее проблемных для всего </w:t>
      </w:r>
      <w:r w:rsidR="00931D11" w:rsidRPr="00D4714A">
        <w:rPr>
          <w:rFonts w:ascii="Times New Roman" w:hAnsi="Times New Roman"/>
          <w:lang w:eastAsia="ar-SA"/>
        </w:rPr>
        <w:t>Пригородного</w:t>
      </w:r>
      <w:r w:rsidRPr="00D4714A">
        <w:rPr>
          <w:rFonts w:ascii="Times New Roman" w:hAnsi="Times New Roman"/>
          <w:lang w:eastAsia="ar-SA"/>
        </w:rPr>
        <w:t xml:space="preserve"> района. В результате чего значительно снизилась эффективность и качество культурно-досуговой деятельности: сократилось количество культурно-массовых мероприятий, детских клубных формирований, коллективов художественной самодеятельности, гастрольных выступлений профессиональных коллективов.</w:t>
      </w:r>
    </w:p>
    <w:p w14:paraId="23E06AF8" w14:textId="77777777" w:rsidR="0096589B" w:rsidRPr="00D4714A" w:rsidRDefault="0096589B" w:rsidP="0096589B">
      <w:pPr>
        <w:tabs>
          <w:tab w:val="left" w:pos="284"/>
        </w:tabs>
        <w:spacing w:line="240" w:lineRule="auto"/>
        <w:rPr>
          <w:rFonts w:ascii="Times New Roman" w:hAnsi="Times New Roman"/>
          <w:lang w:eastAsia="ar-SA"/>
        </w:rPr>
      </w:pPr>
      <w:r w:rsidRPr="00D4714A">
        <w:rPr>
          <w:rFonts w:ascii="Times New Roman" w:hAnsi="Times New Roman"/>
          <w:lang w:eastAsia="ar-SA"/>
        </w:rPr>
        <w:t>Ограниченное финансирование сферы культуры и искусства в течение последних лет привело к неудовлетворительному состоянию материально-технической базы объектов – все учреждения культуры сельского поселения в настоящее время требуют проведения капитальной реконструкции и модернизации.</w:t>
      </w:r>
    </w:p>
    <w:p w14:paraId="02511A75" w14:textId="77777777" w:rsidR="00492C1E" w:rsidRPr="00931D11" w:rsidRDefault="00492C1E" w:rsidP="00CE7FC2">
      <w:pPr>
        <w:spacing w:line="240" w:lineRule="auto"/>
        <w:ind w:firstLine="0"/>
        <w:rPr>
          <w:rFonts w:ascii="Times New Roman" w:hAnsi="Times New Roman"/>
          <w:bCs/>
          <w:highlight w:val="yellow"/>
        </w:rPr>
      </w:pPr>
    </w:p>
    <w:p w14:paraId="3702208D" w14:textId="222BB87B" w:rsidR="00ED74FC" w:rsidRPr="00E441F3" w:rsidRDefault="00ED74FC" w:rsidP="00ED74FC">
      <w:pPr>
        <w:spacing w:line="240" w:lineRule="auto"/>
        <w:ind w:left="851"/>
        <w:jc w:val="right"/>
        <w:rPr>
          <w:rFonts w:ascii="Times New Roman" w:hAnsi="Times New Roman"/>
          <w:bCs/>
        </w:rPr>
      </w:pPr>
      <w:r w:rsidRPr="00E441F3">
        <w:rPr>
          <w:rFonts w:ascii="Times New Roman" w:hAnsi="Times New Roman"/>
          <w:bCs/>
        </w:rPr>
        <w:t>Таблица 6.3.2</w:t>
      </w:r>
    </w:p>
    <w:p w14:paraId="67A78A33" w14:textId="77777777" w:rsidR="00ED74FC" w:rsidRPr="00E441F3" w:rsidRDefault="00ED74FC" w:rsidP="00ED74FC">
      <w:pPr>
        <w:spacing w:line="240" w:lineRule="auto"/>
        <w:ind w:firstLine="0"/>
        <w:jc w:val="center"/>
        <w:rPr>
          <w:rFonts w:ascii="Times New Roman" w:hAnsi="Times New Roman"/>
          <w:bCs/>
        </w:rPr>
      </w:pPr>
      <w:r w:rsidRPr="00E441F3">
        <w:rPr>
          <w:rFonts w:ascii="Times New Roman" w:hAnsi="Times New Roman"/>
          <w:bCs/>
        </w:rPr>
        <w:t xml:space="preserve">Прогнозные показатели развития </w:t>
      </w:r>
      <w:r w:rsidR="003A526A" w:rsidRPr="00E441F3">
        <w:rPr>
          <w:rFonts w:ascii="Times New Roman" w:hAnsi="Times New Roman"/>
          <w:bCs/>
        </w:rPr>
        <w:t>учреждений культуры</w:t>
      </w:r>
    </w:p>
    <w:p w14:paraId="216DC396" w14:textId="110814ED" w:rsidR="00ED74FC" w:rsidRPr="00E441F3" w:rsidRDefault="00931D11" w:rsidP="00ED74FC">
      <w:pPr>
        <w:spacing w:line="240" w:lineRule="auto"/>
        <w:ind w:firstLine="0"/>
        <w:jc w:val="center"/>
        <w:rPr>
          <w:rFonts w:ascii="Times New Roman" w:hAnsi="Times New Roman"/>
          <w:bCs/>
        </w:rPr>
      </w:pPr>
      <w:r w:rsidRPr="00E441F3">
        <w:rPr>
          <w:rFonts w:ascii="Times New Roman" w:hAnsi="Times New Roman"/>
          <w:bCs/>
        </w:rPr>
        <w:t>Черменского</w:t>
      </w:r>
      <w:r w:rsidR="003D10AD" w:rsidRPr="00E441F3">
        <w:rPr>
          <w:rFonts w:ascii="Times New Roman" w:hAnsi="Times New Roman"/>
          <w:bCs/>
        </w:rPr>
        <w:t xml:space="preserve"> сельского поселения</w:t>
      </w:r>
    </w:p>
    <w:tbl>
      <w:tblPr>
        <w:tblStyle w:val="a3"/>
        <w:tblW w:w="9606" w:type="dxa"/>
        <w:tblLook w:val="04A0" w:firstRow="1" w:lastRow="0" w:firstColumn="1" w:lastColumn="0" w:noHBand="0" w:noVBand="1"/>
      </w:tblPr>
      <w:tblGrid>
        <w:gridCol w:w="503"/>
        <w:gridCol w:w="2925"/>
        <w:gridCol w:w="4053"/>
        <w:gridCol w:w="672"/>
        <w:gridCol w:w="745"/>
        <w:gridCol w:w="708"/>
      </w:tblGrid>
      <w:tr w:rsidR="004C60FB" w:rsidRPr="00E441F3" w14:paraId="7ECB7161" w14:textId="77777777" w:rsidTr="00E441F3">
        <w:tc>
          <w:tcPr>
            <w:tcW w:w="503" w:type="dxa"/>
            <w:vAlign w:val="center"/>
          </w:tcPr>
          <w:p w14:paraId="0AF50B0A" w14:textId="77777777" w:rsidR="004C60FB" w:rsidRPr="00E441F3" w:rsidRDefault="004C60FB" w:rsidP="00ED74FC">
            <w:pPr>
              <w:spacing w:line="240" w:lineRule="auto"/>
              <w:ind w:firstLine="0"/>
              <w:jc w:val="center"/>
              <w:rPr>
                <w:rFonts w:ascii="Times New Roman" w:hAnsi="Times New Roman"/>
                <w:bCs/>
                <w:sz w:val="20"/>
                <w:szCs w:val="20"/>
              </w:rPr>
            </w:pPr>
            <w:r w:rsidRPr="00E441F3">
              <w:rPr>
                <w:rFonts w:ascii="Times New Roman" w:hAnsi="Times New Roman"/>
                <w:bCs/>
                <w:sz w:val="20"/>
                <w:szCs w:val="20"/>
              </w:rPr>
              <w:t>№ п/п</w:t>
            </w:r>
          </w:p>
        </w:tc>
        <w:tc>
          <w:tcPr>
            <w:tcW w:w="2925" w:type="dxa"/>
            <w:vAlign w:val="center"/>
          </w:tcPr>
          <w:p w14:paraId="75B5454A" w14:textId="77777777" w:rsidR="004C60FB" w:rsidRPr="00E441F3" w:rsidRDefault="004C60FB" w:rsidP="00ED74FC">
            <w:pPr>
              <w:spacing w:line="240" w:lineRule="auto"/>
              <w:ind w:firstLine="0"/>
              <w:jc w:val="center"/>
              <w:rPr>
                <w:rFonts w:ascii="Times New Roman" w:hAnsi="Times New Roman"/>
                <w:bCs/>
                <w:sz w:val="20"/>
                <w:szCs w:val="20"/>
              </w:rPr>
            </w:pPr>
            <w:r w:rsidRPr="00E441F3">
              <w:rPr>
                <w:rFonts w:ascii="Times New Roman" w:hAnsi="Times New Roman"/>
                <w:bCs/>
                <w:sz w:val="20"/>
                <w:szCs w:val="20"/>
              </w:rPr>
              <w:t>Наименование норматива</w:t>
            </w:r>
          </w:p>
        </w:tc>
        <w:tc>
          <w:tcPr>
            <w:tcW w:w="4053" w:type="dxa"/>
            <w:vAlign w:val="center"/>
          </w:tcPr>
          <w:p w14:paraId="46300CBC" w14:textId="77777777" w:rsidR="004C60FB" w:rsidRPr="00E441F3" w:rsidRDefault="004C60FB" w:rsidP="00ED74FC">
            <w:pPr>
              <w:spacing w:line="240" w:lineRule="auto"/>
              <w:ind w:firstLine="0"/>
              <w:jc w:val="center"/>
              <w:rPr>
                <w:rFonts w:ascii="Times New Roman" w:hAnsi="Times New Roman"/>
                <w:bCs/>
                <w:sz w:val="20"/>
                <w:szCs w:val="20"/>
              </w:rPr>
            </w:pPr>
            <w:r w:rsidRPr="00E441F3">
              <w:rPr>
                <w:rFonts w:ascii="Times New Roman" w:hAnsi="Times New Roman"/>
                <w:bCs/>
                <w:sz w:val="20"/>
                <w:szCs w:val="20"/>
              </w:rPr>
              <w:t>Единица измерения</w:t>
            </w:r>
          </w:p>
        </w:tc>
        <w:tc>
          <w:tcPr>
            <w:tcW w:w="672" w:type="dxa"/>
            <w:tcBorders>
              <w:bottom w:val="single" w:sz="4" w:space="0" w:color="auto"/>
            </w:tcBorders>
            <w:vAlign w:val="center"/>
          </w:tcPr>
          <w:p w14:paraId="3C657505" w14:textId="098D29D5" w:rsidR="004C60FB" w:rsidRPr="00E441F3" w:rsidRDefault="004C60FB" w:rsidP="00A514DF">
            <w:pPr>
              <w:spacing w:line="240" w:lineRule="auto"/>
              <w:ind w:firstLine="0"/>
              <w:jc w:val="center"/>
              <w:rPr>
                <w:rFonts w:ascii="Times New Roman" w:hAnsi="Times New Roman"/>
                <w:bCs/>
                <w:sz w:val="20"/>
                <w:szCs w:val="20"/>
              </w:rPr>
            </w:pPr>
            <w:r w:rsidRPr="00E441F3">
              <w:rPr>
                <w:rFonts w:ascii="Times New Roman" w:hAnsi="Times New Roman"/>
                <w:bCs/>
                <w:sz w:val="20"/>
                <w:szCs w:val="20"/>
              </w:rPr>
              <w:t>20</w:t>
            </w:r>
            <w:r w:rsidR="006C416A" w:rsidRPr="00E441F3">
              <w:rPr>
                <w:rFonts w:ascii="Times New Roman" w:hAnsi="Times New Roman"/>
                <w:bCs/>
                <w:sz w:val="20"/>
                <w:szCs w:val="20"/>
              </w:rPr>
              <w:t>2</w:t>
            </w:r>
            <w:r w:rsidR="00E441F3" w:rsidRPr="00E441F3">
              <w:rPr>
                <w:rFonts w:ascii="Times New Roman" w:hAnsi="Times New Roman"/>
                <w:bCs/>
                <w:sz w:val="20"/>
                <w:szCs w:val="20"/>
              </w:rPr>
              <w:t>1</w:t>
            </w:r>
          </w:p>
        </w:tc>
        <w:tc>
          <w:tcPr>
            <w:tcW w:w="745" w:type="dxa"/>
            <w:tcBorders>
              <w:bottom w:val="single" w:sz="4" w:space="0" w:color="auto"/>
            </w:tcBorders>
            <w:vAlign w:val="center"/>
          </w:tcPr>
          <w:p w14:paraId="1B4709CD" w14:textId="6B0D7668" w:rsidR="004C60FB" w:rsidRPr="00E441F3" w:rsidRDefault="004C60FB" w:rsidP="00A514DF">
            <w:pPr>
              <w:spacing w:line="240" w:lineRule="auto"/>
              <w:ind w:firstLine="0"/>
              <w:jc w:val="center"/>
              <w:rPr>
                <w:rFonts w:ascii="Times New Roman" w:hAnsi="Times New Roman"/>
                <w:bCs/>
                <w:sz w:val="20"/>
                <w:szCs w:val="20"/>
              </w:rPr>
            </w:pPr>
            <w:r w:rsidRPr="00E441F3">
              <w:rPr>
                <w:rFonts w:ascii="Times New Roman" w:hAnsi="Times New Roman"/>
                <w:bCs/>
                <w:sz w:val="20"/>
                <w:szCs w:val="20"/>
              </w:rPr>
              <w:t>202</w:t>
            </w:r>
            <w:r w:rsidR="00E441F3" w:rsidRPr="00E441F3">
              <w:rPr>
                <w:rFonts w:ascii="Times New Roman" w:hAnsi="Times New Roman"/>
                <w:bCs/>
                <w:sz w:val="20"/>
                <w:szCs w:val="20"/>
              </w:rPr>
              <w:t>6</w:t>
            </w:r>
          </w:p>
        </w:tc>
        <w:tc>
          <w:tcPr>
            <w:tcW w:w="708" w:type="dxa"/>
            <w:tcBorders>
              <w:bottom w:val="single" w:sz="4" w:space="0" w:color="auto"/>
            </w:tcBorders>
            <w:vAlign w:val="center"/>
          </w:tcPr>
          <w:p w14:paraId="0F4FADCE" w14:textId="35F8AF32" w:rsidR="004C60FB" w:rsidRPr="00E441F3" w:rsidRDefault="004C60FB" w:rsidP="00A514DF">
            <w:pPr>
              <w:spacing w:line="240" w:lineRule="auto"/>
              <w:ind w:firstLine="0"/>
              <w:jc w:val="center"/>
              <w:rPr>
                <w:rFonts w:ascii="Times New Roman" w:hAnsi="Times New Roman"/>
                <w:bCs/>
                <w:sz w:val="20"/>
                <w:szCs w:val="20"/>
              </w:rPr>
            </w:pPr>
            <w:r w:rsidRPr="00E441F3">
              <w:rPr>
                <w:rFonts w:ascii="Times New Roman" w:hAnsi="Times New Roman"/>
                <w:bCs/>
                <w:sz w:val="20"/>
                <w:szCs w:val="20"/>
              </w:rPr>
              <w:t>20</w:t>
            </w:r>
            <w:r w:rsidR="006C416A" w:rsidRPr="00E441F3">
              <w:rPr>
                <w:rFonts w:ascii="Times New Roman" w:hAnsi="Times New Roman"/>
                <w:bCs/>
                <w:sz w:val="20"/>
                <w:szCs w:val="20"/>
              </w:rPr>
              <w:t>4</w:t>
            </w:r>
            <w:r w:rsidR="00E441F3" w:rsidRPr="00E441F3">
              <w:rPr>
                <w:rFonts w:ascii="Times New Roman" w:hAnsi="Times New Roman"/>
                <w:bCs/>
                <w:sz w:val="20"/>
                <w:szCs w:val="20"/>
              </w:rPr>
              <w:t>1</w:t>
            </w:r>
          </w:p>
        </w:tc>
      </w:tr>
      <w:tr w:rsidR="00E441F3" w:rsidRPr="00E441F3" w14:paraId="24775098" w14:textId="77777777" w:rsidTr="00E441F3">
        <w:tc>
          <w:tcPr>
            <w:tcW w:w="503" w:type="dxa"/>
            <w:vAlign w:val="center"/>
          </w:tcPr>
          <w:p w14:paraId="5DC98342"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1</w:t>
            </w:r>
          </w:p>
        </w:tc>
        <w:tc>
          <w:tcPr>
            <w:tcW w:w="2925" w:type="dxa"/>
            <w:vAlign w:val="center"/>
          </w:tcPr>
          <w:p w14:paraId="16BD5FE8" w14:textId="77777777" w:rsidR="00E441F3" w:rsidRPr="00E441F3" w:rsidRDefault="00E441F3" w:rsidP="00E441F3">
            <w:pPr>
              <w:spacing w:line="240" w:lineRule="auto"/>
              <w:ind w:firstLine="0"/>
              <w:jc w:val="left"/>
              <w:rPr>
                <w:rFonts w:ascii="Times New Roman" w:hAnsi="Times New Roman"/>
                <w:sz w:val="20"/>
                <w:szCs w:val="20"/>
              </w:rPr>
            </w:pPr>
            <w:r w:rsidRPr="00E441F3">
              <w:rPr>
                <w:rFonts w:ascii="Times New Roman" w:hAnsi="Times New Roman"/>
                <w:sz w:val="20"/>
                <w:szCs w:val="20"/>
              </w:rPr>
              <w:t>Обеспеченность услугами Дома культуры</w:t>
            </w:r>
          </w:p>
        </w:tc>
        <w:tc>
          <w:tcPr>
            <w:tcW w:w="4053" w:type="dxa"/>
            <w:tcBorders>
              <w:right w:val="single" w:sz="4" w:space="0" w:color="auto"/>
            </w:tcBorders>
          </w:tcPr>
          <w:p w14:paraId="7A151474"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поселение от 0,2 до 1 тыс. чел. – 500-300 мест</w:t>
            </w:r>
          </w:p>
          <w:p w14:paraId="15BEA9CB"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поселение от 1 до 2 тыс. чел. – 300-230 мест</w:t>
            </w:r>
          </w:p>
          <w:p w14:paraId="4E8489C4"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поселение от 2 до 5 тыс. чел. – 230-190 мест</w:t>
            </w:r>
          </w:p>
          <w:p w14:paraId="4DA606CF"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поселение от 5 до 10 тыс. чел. – 190-140 мест</w:t>
            </w:r>
          </w:p>
        </w:tc>
        <w:tc>
          <w:tcPr>
            <w:tcW w:w="672" w:type="dxa"/>
            <w:tcBorders>
              <w:top w:val="single" w:sz="4" w:space="0" w:color="auto"/>
              <w:left w:val="nil"/>
              <w:bottom w:val="single" w:sz="4" w:space="0" w:color="auto"/>
              <w:right w:val="single" w:sz="4" w:space="0" w:color="auto"/>
            </w:tcBorders>
            <w:shd w:val="clear" w:color="auto" w:fill="auto"/>
            <w:vAlign w:val="center"/>
          </w:tcPr>
          <w:p w14:paraId="75600E89" w14:textId="23846095" w:rsidR="00E441F3" w:rsidRPr="00E441F3" w:rsidRDefault="00E441F3" w:rsidP="00E441F3">
            <w:pPr>
              <w:pStyle w:val="af5"/>
              <w:jc w:val="center"/>
              <w:rPr>
                <w:sz w:val="20"/>
                <w:szCs w:val="20"/>
              </w:rPr>
            </w:pPr>
            <w:r w:rsidRPr="00E441F3">
              <w:rPr>
                <w:color w:val="000000"/>
                <w:sz w:val="20"/>
                <w:szCs w:val="20"/>
              </w:rPr>
              <w:t>1236</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tcPr>
          <w:p w14:paraId="011A87B9" w14:textId="2879E7AE" w:rsidR="00E441F3" w:rsidRPr="00E441F3" w:rsidRDefault="00E441F3" w:rsidP="00E441F3">
            <w:pPr>
              <w:pStyle w:val="af5"/>
              <w:jc w:val="center"/>
              <w:rPr>
                <w:sz w:val="20"/>
                <w:szCs w:val="20"/>
                <w:lang w:val="en-US"/>
              </w:rPr>
            </w:pPr>
            <w:r w:rsidRPr="00E441F3">
              <w:rPr>
                <w:color w:val="000000"/>
                <w:sz w:val="20"/>
                <w:szCs w:val="20"/>
              </w:rPr>
              <w:t>1145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1D571B0" w14:textId="67B9D6D9" w:rsidR="00E441F3" w:rsidRPr="00E441F3" w:rsidRDefault="00E441F3" w:rsidP="00E441F3">
            <w:pPr>
              <w:pStyle w:val="af5"/>
              <w:jc w:val="center"/>
              <w:rPr>
                <w:sz w:val="20"/>
                <w:szCs w:val="20"/>
                <w:lang w:val="en-US"/>
              </w:rPr>
            </w:pPr>
            <w:r w:rsidRPr="00E441F3">
              <w:rPr>
                <w:color w:val="000000"/>
                <w:sz w:val="20"/>
                <w:szCs w:val="20"/>
              </w:rPr>
              <w:t>872</w:t>
            </w:r>
          </w:p>
        </w:tc>
      </w:tr>
      <w:tr w:rsidR="00E441F3" w:rsidRPr="00E441F3" w14:paraId="5C917971" w14:textId="77777777" w:rsidTr="00E441F3">
        <w:tc>
          <w:tcPr>
            <w:tcW w:w="503" w:type="dxa"/>
            <w:vAlign w:val="center"/>
          </w:tcPr>
          <w:p w14:paraId="105BAC91"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2</w:t>
            </w:r>
          </w:p>
        </w:tc>
        <w:tc>
          <w:tcPr>
            <w:tcW w:w="2925" w:type="dxa"/>
            <w:vAlign w:val="center"/>
          </w:tcPr>
          <w:p w14:paraId="27F7E5E2" w14:textId="77777777" w:rsidR="00E441F3" w:rsidRPr="00E441F3" w:rsidRDefault="00E441F3" w:rsidP="00E441F3">
            <w:pPr>
              <w:spacing w:line="240" w:lineRule="auto"/>
              <w:ind w:firstLine="0"/>
              <w:jc w:val="left"/>
              <w:rPr>
                <w:rFonts w:ascii="Times New Roman" w:hAnsi="Times New Roman"/>
                <w:sz w:val="20"/>
                <w:szCs w:val="20"/>
              </w:rPr>
            </w:pPr>
            <w:r w:rsidRPr="00E441F3">
              <w:rPr>
                <w:rFonts w:ascii="Times New Roman" w:hAnsi="Times New Roman"/>
                <w:sz w:val="20"/>
                <w:szCs w:val="20"/>
              </w:rPr>
              <w:t>Обеспеченность услугами помещений для культурно-массовой и политико-воспитательной работы с населением, досуга и любительской деятельности</w:t>
            </w:r>
          </w:p>
        </w:tc>
        <w:tc>
          <w:tcPr>
            <w:tcW w:w="4053" w:type="dxa"/>
            <w:tcBorders>
              <w:right w:val="single" w:sz="4" w:space="0" w:color="auto"/>
            </w:tcBorders>
            <w:vAlign w:val="center"/>
          </w:tcPr>
          <w:p w14:paraId="6C3AD336" w14:textId="77777777" w:rsidR="00E441F3" w:rsidRPr="00E441F3" w:rsidRDefault="00E441F3" w:rsidP="00E441F3">
            <w:pPr>
              <w:spacing w:line="240" w:lineRule="auto"/>
              <w:ind w:firstLine="0"/>
              <w:jc w:val="center"/>
              <w:rPr>
                <w:rFonts w:ascii="Times New Roman" w:hAnsi="Times New Roman"/>
                <w:sz w:val="20"/>
                <w:szCs w:val="20"/>
                <w:lang w:val="en-US"/>
              </w:rPr>
            </w:pPr>
            <w:r w:rsidRPr="00E441F3">
              <w:rPr>
                <w:rFonts w:ascii="Times New Roman" w:hAnsi="Times New Roman"/>
                <w:sz w:val="20"/>
                <w:szCs w:val="20"/>
                <w:lang w:val="en-US"/>
              </w:rPr>
              <w:t>6</w:t>
            </w:r>
            <w:r w:rsidRPr="00E441F3">
              <w:rPr>
                <w:rFonts w:ascii="Times New Roman" w:hAnsi="Times New Roman"/>
                <w:sz w:val="20"/>
                <w:szCs w:val="20"/>
              </w:rPr>
              <w:t>0 м</w:t>
            </w:r>
            <w:r w:rsidRPr="00E441F3">
              <w:rPr>
                <w:rFonts w:ascii="Times New Roman" w:hAnsi="Times New Roman"/>
                <w:sz w:val="20"/>
                <w:szCs w:val="20"/>
                <w:vertAlign w:val="superscript"/>
              </w:rPr>
              <w:t>2</w:t>
            </w:r>
            <w:r w:rsidRPr="00E441F3">
              <w:rPr>
                <w:rFonts w:ascii="Times New Roman" w:hAnsi="Times New Roman"/>
                <w:sz w:val="20"/>
                <w:szCs w:val="20"/>
              </w:rPr>
              <w:t xml:space="preserve"> на 1 тыс. человек</w:t>
            </w:r>
          </w:p>
        </w:tc>
        <w:tc>
          <w:tcPr>
            <w:tcW w:w="672" w:type="dxa"/>
            <w:tcBorders>
              <w:top w:val="single" w:sz="4" w:space="0" w:color="auto"/>
              <w:left w:val="nil"/>
              <w:bottom w:val="single" w:sz="4" w:space="0" w:color="auto"/>
              <w:right w:val="single" w:sz="4" w:space="0" w:color="auto"/>
            </w:tcBorders>
            <w:shd w:val="clear" w:color="auto" w:fill="auto"/>
            <w:vAlign w:val="center"/>
          </w:tcPr>
          <w:p w14:paraId="27C59CBB" w14:textId="57FBFE8E" w:rsidR="00E441F3" w:rsidRPr="00E441F3" w:rsidRDefault="00E441F3" w:rsidP="00E441F3">
            <w:pPr>
              <w:pStyle w:val="af5"/>
              <w:jc w:val="center"/>
              <w:rPr>
                <w:sz w:val="20"/>
                <w:szCs w:val="20"/>
              </w:rPr>
            </w:pPr>
            <w:r w:rsidRPr="00E441F3">
              <w:rPr>
                <w:color w:val="000000"/>
                <w:sz w:val="20"/>
                <w:szCs w:val="20"/>
              </w:rPr>
              <w:t>530</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tcPr>
          <w:p w14:paraId="631A6ACD" w14:textId="79617895" w:rsidR="00E441F3" w:rsidRPr="00E441F3" w:rsidRDefault="00E441F3" w:rsidP="00E441F3">
            <w:pPr>
              <w:pStyle w:val="af5"/>
              <w:jc w:val="center"/>
              <w:rPr>
                <w:sz w:val="20"/>
                <w:szCs w:val="20"/>
              </w:rPr>
            </w:pPr>
            <w:r w:rsidRPr="00E441F3">
              <w:rPr>
                <w:color w:val="000000"/>
                <w:sz w:val="20"/>
                <w:szCs w:val="20"/>
              </w:rPr>
              <w:t>491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07803582" w14:textId="2B5BD4A8" w:rsidR="00E441F3" w:rsidRPr="00E441F3" w:rsidRDefault="00E441F3" w:rsidP="00E441F3">
            <w:pPr>
              <w:pStyle w:val="af5"/>
              <w:jc w:val="center"/>
              <w:rPr>
                <w:sz w:val="20"/>
                <w:szCs w:val="20"/>
                <w:lang w:val="en-US"/>
              </w:rPr>
            </w:pPr>
            <w:r w:rsidRPr="00E441F3">
              <w:rPr>
                <w:color w:val="000000"/>
                <w:sz w:val="20"/>
                <w:szCs w:val="20"/>
              </w:rPr>
              <w:t>374</w:t>
            </w:r>
          </w:p>
        </w:tc>
      </w:tr>
      <w:tr w:rsidR="00E441F3" w:rsidRPr="00E441F3" w14:paraId="0D931D12" w14:textId="77777777" w:rsidTr="00E441F3">
        <w:tc>
          <w:tcPr>
            <w:tcW w:w="503" w:type="dxa"/>
            <w:vAlign w:val="center"/>
          </w:tcPr>
          <w:p w14:paraId="53ECCD40"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3</w:t>
            </w:r>
          </w:p>
        </w:tc>
        <w:tc>
          <w:tcPr>
            <w:tcW w:w="2925" w:type="dxa"/>
            <w:vAlign w:val="center"/>
          </w:tcPr>
          <w:p w14:paraId="3E8AEAFD" w14:textId="77777777" w:rsidR="00E441F3" w:rsidRPr="00E441F3" w:rsidRDefault="00E441F3" w:rsidP="00E441F3">
            <w:pPr>
              <w:spacing w:line="240" w:lineRule="auto"/>
              <w:ind w:firstLine="0"/>
              <w:jc w:val="left"/>
              <w:rPr>
                <w:rFonts w:ascii="Times New Roman" w:hAnsi="Times New Roman"/>
                <w:sz w:val="20"/>
                <w:szCs w:val="20"/>
              </w:rPr>
            </w:pPr>
            <w:r w:rsidRPr="00E441F3">
              <w:rPr>
                <w:rFonts w:ascii="Times New Roman" w:hAnsi="Times New Roman"/>
                <w:sz w:val="20"/>
                <w:szCs w:val="20"/>
              </w:rPr>
              <w:t>Обеспеченность услугами танцевальных залов</w:t>
            </w:r>
          </w:p>
        </w:tc>
        <w:tc>
          <w:tcPr>
            <w:tcW w:w="4053" w:type="dxa"/>
            <w:tcBorders>
              <w:right w:val="single" w:sz="4" w:space="0" w:color="auto"/>
            </w:tcBorders>
            <w:vAlign w:val="center"/>
          </w:tcPr>
          <w:p w14:paraId="7265C479"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6 мест на 1 тыс. человек</w:t>
            </w:r>
          </w:p>
        </w:tc>
        <w:tc>
          <w:tcPr>
            <w:tcW w:w="672" w:type="dxa"/>
            <w:tcBorders>
              <w:top w:val="single" w:sz="4" w:space="0" w:color="auto"/>
              <w:left w:val="nil"/>
              <w:bottom w:val="single" w:sz="4" w:space="0" w:color="auto"/>
              <w:right w:val="single" w:sz="4" w:space="0" w:color="auto"/>
            </w:tcBorders>
            <w:shd w:val="clear" w:color="auto" w:fill="auto"/>
            <w:vAlign w:val="center"/>
          </w:tcPr>
          <w:p w14:paraId="452F4A9F" w14:textId="7CF9F37D" w:rsidR="00E441F3" w:rsidRPr="00E441F3" w:rsidRDefault="00E441F3" w:rsidP="00E441F3">
            <w:pPr>
              <w:pStyle w:val="af5"/>
              <w:jc w:val="center"/>
              <w:rPr>
                <w:sz w:val="20"/>
                <w:szCs w:val="20"/>
              </w:rPr>
            </w:pPr>
            <w:r w:rsidRPr="00E441F3">
              <w:rPr>
                <w:color w:val="000000"/>
                <w:sz w:val="20"/>
                <w:szCs w:val="20"/>
              </w:rPr>
              <w:t>53</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tcPr>
          <w:p w14:paraId="424E888F" w14:textId="1BFF0709" w:rsidR="00E441F3" w:rsidRPr="00E441F3" w:rsidRDefault="00E441F3" w:rsidP="00E441F3">
            <w:pPr>
              <w:pStyle w:val="af5"/>
              <w:jc w:val="center"/>
              <w:rPr>
                <w:sz w:val="20"/>
                <w:szCs w:val="20"/>
              </w:rPr>
            </w:pPr>
            <w:r w:rsidRPr="00E441F3">
              <w:rPr>
                <w:color w:val="000000"/>
                <w:sz w:val="20"/>
                <w:szCs w:val="20"/>
              </w:rPr>
              <w:t>49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59D9A4C6" w14:textId="21BDAB3B" w:rsidR="00E441F3" w:rsidRPr="00E441F3" w:rsidRDefault="00E441F3" w:rsidP="00E441F3">
            <w:pPr>
              <w:pStyle w:val="af5"/>
              <w:jc w:val="center"/>
              <w:rPr>
                <w:sz w:val="20"/>
                <w:szCs w:val="20"/>
              </w:rPr>
            </w:pPr>
            <w:r w:rsidRPr="00E441F3">
              <w:rPr>
                <w:color w:val="000000"/>
                <w:sz w:val="20"/>
                <w:szCs w:val="20"/>
              </w:rPr>
              <w:t>37</w:t>
            </w:r>
          </w:p>
        </w:tc>
      </w:tr>
      <w:tr w:rsidR="00E441F3" w:rsidRPr="00E441F3" w14:paraId="5891890F" w14:textId="77777777" w:rsidTr="00E441F3">
        <w:tc>
          <w:tcPr>
            <w:tcW w:w="503" w:type="dxa"/>
            <w:vAlign w:val="center"/>
          </w:tcPr>
          <w:p w14:paraId="5FCEE68C"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4</w:t>
            </w:r>
          </w:p>
        </w:tc>
        <w:tc>
          <w:tcPr>
            <w:tcW w:w="2925" w:type="dxa"/>
            <w:vAlign w:val="center"/>
          </w:tcPr>
          <w:p w14:paraId="1F6F6CBE" w14:textId="77777777" w:rsidR="00E441F3" w:rsidRPr="00E441F3" w:rsidRDefault="00E441F3" w:rsidP="00E441F3">
            <w:pPr>
              <w:spacing w:line="240" w:lineRule="auto"/>
              <w:ind w:firstLine="0"/>
              <w:jc w:val="left"/>
              <w:rPr>
                <w:rFonts w:ascii="Times New Roman" w:hAnsi="Times New Roman"/>
                <w:sz w:val="20"/>
                <w:szCs w:val="20"/>
              </w:rPr>
            </w:pPr>
            <w:r w:rsidRPr="00E441F3">
              <w:rPr>
                <w:rFonts w:ascii="Times New Roman" w:hAnsi="Times New Roman"/>
                <w:sz w:val="20"/>
                <w:szCs w:val="20"/>
              </w:rPr>
              <w:t>Обеспеченность сельскими массовыми библиотеками</w:t>
            </w:r>
          </w:p>
        </w:tc>
        <w:tc>
          <w:tcPr>
            <w:tcW w:w="4053" w:type="dxa"/>
            <w:tcBorders>
              <w:right w:val="single" w:sz="4" w:space="0" w:color="auto"/>
            </w:tcBorders>
          </w:tcPr>
          <w:p w14:paraId="10AB6D5F"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поселение от 1 до 2 тыс. чел.:</w:t>
            </w:r>
          </w:p>
          <w:p w14:paraId="1B8F9FC5"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6-7,5 тыс. ед. хранения / 5-6 читательских мест</w:t>
            </w:r>
          </w:p>
          <w:p w14:paraId="6FF0FC44"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поселение от 2 до 5 тыс. чел.:</w:t>
            </w:r>
          </w:p>
          <w:p w14:paraId="0B0AA349"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5-6 тыс. ед. хранения / 4-5 читательских мест</w:t>
            </w:r>
          </w:p>
          <w:p w14:paraId="3226CE42"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поселение от 5 до 10 тыс. чел.:</w:t>
            </w:r>
          </w:p>
          <w:p w14:paraId="15C3904C" w14:textId="77777777" w:rsidR="00E441F3" w:rsidRPr="00E441F3" w:rsidRDefault="00E441F3" w:rsidP="00E441F3">
            <w:pPr>
              <w:spacing w:line="240" w:lineRule="auto"/>
              <w:ind w:firstLine="0"/>
              <w:jc w:val="center"/>
              <w:rPr>
                <w:rFonts w:ascii="Times New Roman" w:hAnsi="Times New Roman"/>
                <w:sz w:val="20"/>
                <w:szCs w:val="20"/>
              </w:rPr>
            </w:pPr>
            <w:r w:rsidRPr="00E441F3">
              <w:rPr>
                <w:rFonts w:ascii="Times New Roman" w:hAnsi="Times New Roman"/>
                <w:sz w:val="20"/>
                <w:szCs w:val="20"/>
              </w:rPr>
              <w:t>4,5-5 тыс. ед. хранения / 3-4 читательских мест</w:t>
            </w:r>
          </w:p>
        </w:tc>
        <w:tc>
          <w:tcPr>
            <w:tcW w:w="672" w:type="dxa"/>
            <w:tcBorders>
              <w:top w:val="single" w:sz="4" w:space="0" w:color="auto"/>
              <w:left w:val="single" w:sz="4" w:space="0" w:color="auto"/>
              <w:bottom w:val="single" w:sz="4" w:space="0" w:color="auto"/>
              <w:right w:val="single" w:sz="4" w:space="0" w:color="auto"/>
            </w:tcBorders>
            <w:vAlign w:val="center"/>
          </w:tcPr>
          <w:p w14:paraId="0A8370AE" w14:textId="41067AEB" w:rsidR="00E441F3" w:rsidRPr="00E441F3" w:rsidRDefault="00E441F3" w:rsidP="00E441F3">
            <w:pPr>
              <w:pStyle w:val="af5"/>
              <w:jc w:val="center"/>
              <w:rPr>
                <w:sz w:val="20"/>
                <w:szCs w:val="20"/>
              </w:rPr>
            </w:pPr>
            <w:r w:rsidRPr="00E441F3">
              <w:rPr>
                <w:sz w:val="20"/>
                <w:szCs w:val="20"/>
              </w:rPr>
              <w:t>40/26</w:t>
            </w:r>
          </w:p>
        </w:tc>
        <w:tc>
          <w:tcPr>
            <w:tcW w:w="745" w:type="dxa"/>
            <w:tcBorders>
              <w:top w:val="single" w:sz="4" w:space="0" w:color="auto"/>
              <w:left w:val="single" w:sz="4" w:space="0" w:color="auto"/>
              <w:bottom w:val="single" w:sz="4" w:space="0" w:color="auto"/>
              <w:right w:val="single" w:sz="4" w:space="0" w:color="auto"/>
            </w:tcBorders>
            <w:vAlign w:val="center"/>
          </w:tcPr>
          <w:p w14:paraId="6F86781C" w14:textId="3FE82D40" w:rsidR="00E441F3" w:rsidRPr="00E441F3" w:rsidRDefault="00E441F3" w:rsidP="00E441F3">
            <w:pPr>
              <w:pStyle w:val="af5"/>
              <w:jc w:val="center"/>
              <w:rPr>
                <w:sz w:val="20"/>
                <w:szCs w:val="20"/>
              </w:rPr>
            </w:pPr>
            <w:r w:rsidRPr="00E441F3">
              <w:rPr>
                <w:sz w:val="20"/>
                <w:szCs w:val="20"/>
              </w:rPr>
              <w:t>37/25</w:t>
            </w:r>
          </w:p>
        </w:tc>
        <w:tc>
          <w:tcPr>
            <w:tcW w:w="708" w:type="dxa"/>
            <w:tcBorders>
              <w:top w:val="single" w:sz="4" w:space="0" w:color="auto"/>
              <w:left w:val="single" w:sz="4" w:space="0" w:color="auto"/>
              <w:bottom w:val="single" w:sz="4" w:space="0" w:color="auto"/>
              <w:right w:val="single" w:sz="4" w:space="0" w:color="auto"/>
            </w:tcBorders>
            <w:vAlign w:val="center"/>
          </w:tcPr>
          <w:p w14:paraId="14BAAD28" w14:textId="63249B1F" w:rsidR="00E441F3" w:rsidRPr="00E441F3" w:rsidRDefault="00E441F3" w:rsidP="00E441F3">
            <w:pPr>
              <w:pStyle w:val="af5"/>
              <w:jc w:val="center"/>
              <w:rPr>
                <w:sz w:val="20"/>
                <w:szCs w:val="20"/>
              </w:rPr>
            </w:pPr>
            <w:r w:rsidRPr="00E441F3">
              <w:rPr>
                <w:sz w:val="20"/>
                <w:szCs w:val="20"/>
              </w:rPr>
              <w:t>28/19</w:t>
            </w:r>
          </w:p>
        </w:tc>
      </w:tr>
    </w:tbl>
    <w:p w14:paraId="6243E0C2" w14:textId="77777777" w:rsidR="003B525A" w:rsidRPr="00931D11" w:rsidRDefault="003B525A" w:rsidP="00ED74FC">
      <w:pPr>
        <w:tabs>
          <w:tab w:val="left" w:pos="284"/>
        </w:tabs>
        <w:spacing w:line="240" w:lineRule="auto"/>
        <w:ind w:left="851"/>
        <w:rPr>
          <w:rFonts w:ascii="Times New Roman" w:hAnsi="Times New Roman"/>
          <w:highlight w:val="yellow"/>
          <w:lang w:eastAsia="ar-SA"/>
        </w:rPr>
      </w:pPr>
    </w:p>
    <w:p w14:paraId="62FEB9BC" w14:textId="77777777" w:rsidR="00ED74FC" w:rsidRPr="002D01A9" w:rsidRDefault="00ED74FC" w:rsidP="0097138B">
      <w:pPr>
        <w:tabs>
          <w:tab w:val="left" w:pos="284"/>
        </w:tabs>
        <w:spacing w:line="240" w:lineRule="auto"/>
        <w:rPr>
          <w:rFonts w:ascii="Times New Roman" w:hAnsi="Times New Roman"/>
          <w:lang w:eastAsia="ar-SA"/>
        </w:rPr>
      </w:pPr>
      <w:r w:rsidRPr="007B514E">
        <w:rPr>
          <w:rFonts w:ascii="Times New Roman" w:hAnsi="Times New Roman"/>
          <w:lang w:eastAsia="ar-SA"/>
        </w:rPr>
        <w:t xml:space="preserve">На современном этапе обеспечение функционирования отрасли культуры и </w:t>
      </w:r>
      <w:r w:rsidRPr="002D01A9">
        <w:rPr>
          <w:rFonts w:ascii="Times New Roman" w:hAnsi="Times New Roman"/>
          <w:lang w:eastAsia="ar-SA"/>
        </w:rPr>
        <w:t>искусства отнесено к полномочиям органов государственной власти субъектов Российской Федерации и органов местного самоуправления муниципальных образований.</w:t>
      </w:r>
    </w:p>
    <w:p w14:paraId="61285249" w14:textId="1C0EB65F" w:rsidR="00ED74FC" w:rsidRPr="002D01A9" w:rsidRDefault="00ED74FC" w:rsidP="0097138B">
      <w:pPr>
        <w:tabs>
          <w:tab w:val="left" w:pos="284"/>
        </w:tabs>
        <w:spacing w:line="240" w:lineRule="auto"/>
        <w:rPr>
          <w:rFonts w:ascii="Times New Roman" w:hAnsi="Times New Roman"/>
          <w:lang w:eastAsia="ar-SA"/>
        </w:rPr>
      </w:pPr>
      <w:r w:rsidRPr="002D01A9">
        <w:rPr>
          <w:rFonts w:ascii="Times New Roman" w:hAnsi="Times New Roman"/>
          <w:lang w:eastAsia="ar-SA"/>
        </w:rPr>
        <w:t xml:space="preserve">Первоочередная задача, стоящая перед органами местного самоуправления </w:t>
      </w:r>
      <w:r w:rsidR="00931D11" w:rsidRPr="002D01A9">
        <w:rPr>
          <w:rFonts w:ascii="Times New Roman" w:hAnsi="Times New Roman"/>
          <w:lang w:eastAsia="ar-SA"/>
        </w:rPr>
        <w:t>Пригородного</w:t>
      </w:r>
      <w:r w:rsidR="003D10AD" w:rsidRPr="002D01A9">
        <w:rPr>
          <w:rFonts w:ascii="Times New Roman" w:hAnsi="Times New Roman"/>
          <w:lang w:eastAsia="ar-SA"/>
        </w:rPr>
        <w:t xml:space="preserve"> района</w:t>
      </w:r>
      <w:r w:rsidRPr="002D01A9">
        <w:rPr>
          <w:rFonts w:ascii="Times New Roman" w:hAnsi="Times New Roman"/>
          <w:lang w:eastAsia="ar-SA"/>
        </w:rPr>
        <w:t xml:space="preserve"> и </w:t>
      </w:r>
      <w:r w:rsidR="00E827C7" w:rsidRPr="002D01A9">
        <w:rPr>
          <w:rFonts w:ascii="Times New Roman" w:hAnsi="Times New Roman"/>
          <w:lang w:eastAsia="ar-SA"/>
        </w:rPr>
        <w:t>Черменского сельского поселения</w:t>
      </w:r>
      <w:r w:rsidR="00E241C8" w:rsidRPr="002D01A9">
        <w:rPr>
          <w:rFonts w:ascii="Times New Roman" w:hAnsi="Times New Roman"/>
          <w:lang w:eastAsia="ar-SA"/>
        </w:rPr>
        <w:t xml:space="preserve"> </w:t>
      </w:r>
      <w:r w:rsidRPr="002D01A9">
        <w:rPr>
          <w:rFonts w:ascii="Times New Roman" w:hAnsi="Times New Roman"/>
          <w:lang w:eastAsia="ar-SA"/>
        </w:rPr>
        <w:t xml:space="preserve">– сохранение существующей системы муниципальных учреждений культуры в </w:t>
      </w:r>
      <w:r w:rsidR="00931D11" w:rsidRPr="002D01A9">
        <w:rPr>
          <w:rFonts w:ascii="Times New Roman" w:hAnsi="Times New Roman"/>
          <w:lang w:eastAsia="ar-SA"/>
        </w:rPr>
        <w:t>Пригородном</w:t>
      </w:r>
      <w:r w:rsidR="003D10AD" w:rsidRPr="002D01A9">
        <w:rPr>
          <w:rFonts w:ascii="Times New Roman" w:hAnsi="Times New Roman"/>
          <w:lang w:eastAsia="ar-SA"/>
        </w:rPr>
        <w:t xml:space="preserve"> районе</w:t>
      </w:r>
      <w:r w:rsidRPr="002D01A9">
        <w:rPr>
          <w:rFonts w:ascii="Times New Roman" w:hAnsi="Times New Roman"/>
          <w:lang w:eastAsia="ar-SA"/>
        </w:rPr>
        <w:t>.</w:t>
      </w:r>
    </w:p>
    <w:p w14:paraId="291139AD" w14:textId="77777777" w:rsidR="00044D12" w:rsidRPr="002D01A9" w:rsidRDefault="00044D12" w:rsidP="00F7588E">
      <w:pPr>
        <w:spacing w:line="240" w:lineRule="auto"/>
        <w:ind w:firstLine="0"/>
        <w:jc w:val="center"/>
        <w:rPr>
          <w:rFonts w:ascii="Times New Roman" w:hAnsi="Times New Roman"/>
          <w:b/>
          <w:sz w:val="26"/>
          <w:szCs w:val="26"/>
        </w:rPr>
      </w:pPr>
    </w:p>
    <w:p w14:paraId="3B2EA292" w14:textId="14DE582C" w:rsidR="00ED74FC" w:rsidRPr="002D01A9" w:rsidRDefault="00ED74FC" w:rsidP="00F7588E">
      <w:pPr>
        <w:spacing w:line="240" w:lineRule="auto"/>
        <w:ind w:firstLine="0"/>
        <w:jc w:val="center"/>
        <w:rPr>
          <w:rFonts w:ascii="Times New Roman" w:hAnsi="Times New Roman"/>
          <w:b/>
          <w:sz w:val="26"/>
          <w:szCs w:val="26"/>
        </w:rPr>
      </w:pPr>
      <w:r w:rsidRPr="002D01A9">
        <w:rPr>
          <w:rFonts w:ascii="Times New Roman" w:hAnsi="Times New Roman"/>
          <w:b/>
          <w:sz w:val="26"/>
          <w:szCs w:val="26"/>
        </w:rPr>
        <w:lastRenderedPageBreak/>
        <w:t>6.4. Физическая культура и спорт</w:t>
      </w:r>
    </w:p>
    <w:p w14:paraId="071F89F1" w14:textId="77777777" w:rsidR="00F7588E" w:rsidRPr="002D01A9" w:rsidRDefault="00F7588E" w:rsidP="00F7588E">
      <w:pPr>
        <w:spacing w:line="240" w:lineRule="auto"/>
        <w:jc w:val="right"/>
        <w:rPr>
          <w:rFonts w:ascii="Times New Roman" w:hAnsi="Times New Roman"/>
          <w:b/>
        </w:rPr>
      </w:pPr>
    </w:p>
    <w:p w14:paraId="5FFBA04A" w14:textId="0245029E" w:rsidR="00ED74FC" w:rsidRPr="002D01A9" w:rsidRDefault="00ED74FC" w:rsidP="00F7588E">
      <w:pPr>
        <w:spacing w:line="240" w:lineRule="auto"/>
        <w:rPr>
          <w:rFonts w:ascii="Times New Roman" w:hAnsi="Times New Roman"/>
        </w:rPr>
      </w:pPr>
      <w:r w:rsidRPr="002D01A9">
        <w:rPr>
          <w:rFonts w:ascii="Times New Roman" w:hAnsi="Times New Roman"/>
        </w:rPr>
        <w:t xml:space="preserve">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 </w:t>
      </w:r>
      <w:r w:rsidR="00931D11" w:rsidRPr="002D01A9">
        <w:rPr>
          <w:rFonts w:ascii="Times New Roman" w:hAnsi="Times New Roman"/>
        </w:rPr>
        <w:t>Пригородного</w:t>
      </w:r>
      <w:r w:rsidR="003D10AD" w:rsidRPr="002D01A9">
        <w:rPr>
          <w:rFonts w:ascii="Times New Roman" w:hAnsi="Times New Roman"/>
        </w:rPr>
        <w:t xml:space="preserve"> района</w:t>
      </w:r>
      <w:r w:rsidR="00970115" w:rsidRPr="002D01A9">
        <w:rPr>
          <w:rFonts w:ascii="Times New Roman" w:hAnsi="Times New Roman"/>
        </w:rPr>
        <w:t xml:space="preserve"> </w:t>
      </w:r>
      <w:r w:rsidRPr="002D01A9">
        <w:rPr>
          <w:rFonts w:ascii="Times New Roman" w:hAnsi="Times New Roman"/>
        </w:rPr>
        <w:t xml:space="preserve">и </w:t>
      </w:r>
      <w:r w:rsidR="00931D11" w:rsidRPr="002D01A9">
        <w:rPr>
          <w:rFonts w:ascii="Times New Roman" w:hAnsi="Times New Roman"/>
        </w:rPr>
        <w:t>Черменского</w:t>
      </w:r>
      <w:r w:rsidR="003D10AD" w:rsidRPr="002D01A9">
        <w:rPr>
          <w:rFonts w:ascii="Times New Roman" w:hAnsi="Times New Roman"/>
        </w:rPr>
        <w:t xml:space="preserve"> сельского поселения</w:t>
      </w:r>
      <w:r w:rsidRPr="002D01A9">
        <w:rPr>
          <w:rFonts w:ascii="Times New Roman" w:hAnsi="Times New Roman"/>
        </w:rPr>
        <w:t>.</w:t>
      </w:r>
    </w:p>
    <w:p w14:paraId="53412A7F" w14:textId="77777777" w:rsidR="00ED74FC" w:rsidRPr="002D01A9" w:rsidRDefault="00ED74FC" w:rsidP="00F7588E">
      <w:pPr>
        <w:spacing w:line="240" w:lineRule="auto"/>
        <w:rPr>
          <w:rFonts w:ascii="Times New Roman" w:hAnsi="Times New Roman"/>
        </w:rPr>
      </w:pPr>
      <w:r w:rsidRPr="002D01A9">
        <w:rPr>
          <w:rFonts w:ascii="Times New Roman" w:hAnsi="Times New Roman"/>
        </w:rPr>
        <w:t xml:space="preserve">Сеть физкультурно-спортивных объектов представляет собой систему, состоящую из трех основных подсистем: </w:t>
      </w:r>
    </w:p>
    <w:p w14:paraId="06082E65" w14:textId="77777777" w:rsidR="00ED74FC" w:rsidRPr="002D01A9" w:rsidRDefault="00ED74FC" w:rsidP="00F7588E">
      <w:pPr>
        <w:spacing w:line="240" w:lineRule="auto"/>
        <w:rPr>
          <w:rFonts w:ascii="Times New Roman" w:hAnsi="Times New Roman"/>
        </w:rPr>
      </w:pPr>
      <w:r w:rsidRPr="002D01A9">
        <w:rPr>
          <w:rFonts w:ascii="Times New Roman" w:hAnsi="Times New Roman"/>
        </w:rPr>
        <w:t>– Физкультурно-спортивные сооружения общего пользования.</w:t>
      </w:r>
    </w:p>
    <w:p w14:paraId="02E88D85" w14:textId="77777777" w:rsidR="00ED74FC" w:rsidRPr="002D01A9" w:rsidRDefault="00ED74FC" w:rsidP="00F7588E">
      <w:pPr>
        <w:spacing w:line="240" w:lineRule="auto"/>
        <w:rPr>
          <w:rFonts w:ascii="Times New Roman" w:hAnsi="Times New Roman"/>
        </w:rPr>
      </w:pPr>
      <w:r w:rsidRPr="002D01A9">
        <w:rPr>
          <w:rFonts w:ascii="Times New Roman" w:hAnsi="Times New Roman"/>
        </w:rPr>
        <w:t>– Физкультурно-спортивные сооружения образовательных сооружений.</w:t>
      </w:r>
    </w:p>
    <w:p w14:paraId="2E89DCF7" w14:textId="77777777" w:rsidR="00ED74FC" w:rsidRPr="002D01A9" w:rsidRDefault="00ED74FC" w:rsidP="00F7588E">
      <w:pPr>
        <w:spacing w:line="240" w:lineRule="auto"/>
        <w:rPr>
          <w:rFonts w:ascii="Times New Roman" w:hAnsi="Times New Roman"/>
        </w:rPr>
      </w:pPr>
      <w:r w:rsidRPr="002D01A9">
        <w:rPr>
          <w:rFonts w:ascii="Times New Roman" w:hAnsi="Times New Roman"/>
        </w:rPr>
        <w:t>– Физкультурно-спортивные сооружения ведомственного назначения.</w:t>
      </w:r>
    </w:p>
    <w:p w14:paraId="03106A10" w14:textId="52E1EA21" w:rsidR="00044D12" w:rsidRPr="002D01A9" w:rsidRDefault="00ED74FC" w:rsidP="00044D12">
      <w:pPr>
        <w:spacing w:line="240" w:lineRule="auto"/>
        <w:rPr>
          <w:rFonts w:ascii="Times New Roman" w:hAnsi="Times New Roman"/>
        </w:rPr>
      </w:pPr>
      <w:r w:rsidRPr="002D01A9">
        <w:rPr>
          <w:rFonts w:ascii="Times New Roman" w:hAnsi="Times New Roman"/>
        </w:rPr>
        <w:t xml:space="preserve">Сеть объектов физкультурно-спортивной направленности в </w:t>
      </w:r>
      <w:r w:rsidR="00044D12" w:rsidRPr="002D01A9">
        <w:rPr>
          <w:rFonts w:ascii="Times New Roman" w:hAnsi="Times New Roman"/>
        </w:rPr>
        <w:t>сельском поселении</w:t>
      </w:r>
      <w:r w:rsidRPr="002D01A9">
        <w:rPr>
          <w:rFonts w:ascii="Times New Roman" w:hAnsi="Times New Roman"/>
        </w:rPr>
        <w:t xml:space="preserve"> представлена</w:t>
      </w:r>
      <w:r w:rsidR="00044D12" w:rsidRPr="002D01A9">
        <w:rPr>
          <w:rFonts w:ascii="Times New Roman" w:hAnsi="Times New Roman"/>
        </w:rPr>
        <w:t xml:space="preserve"> </w:t>
      </w:r>
      <w:r w:rsidR="00F14264" w:rsidRPr="002D01A9">
        <w:rPr>
          <w:rFonts w:ascii="Times New Roman" w:hAnsi="Times New Roman"/>
        </w:rPr>
        <w:t>14 спортивными сооружениями</w:t>
      </w:r>
      <w:r w:rsidR="002D01A9" w:rsidRPr="002D01A9">
        <w:rPr>
          <w:rFonts w:ascii="Times New Roman" w:hAnsi="Times New Roman"/>
        </w:rPr>
        <w:t xml:space="preserve">, </w:t>
      </w:r>
      <w:r w:rsidR="00F14264" w:rsidRPr="002D01A9">
        <w:rPr>
          <w:rFonts w:ascii="Times New Roman" w:hAnsi="Times New Roman"/>
        </w:rPr>
        <w:t xml:space="preserve">11 </w:t>
      </w:r>
      <w:r w:rsidR="002D01A9" w:rsidRPr="002D01A9">
        <w:rPr>
          <w:rFonts w:ascii="Times New Roman" w:hAnsi="Times New Roman"/>
        </w:rPr>
        <w:t>из которых находятся</w:t>
      </w:r>
      <w:r w:rsidR="00F14264" w:rsidRPr="002D01A9">
        <w:rPr>
          <w:rFonts w:ascii="Times New Roman" w:hAnsi="Times New Roman"/>
        </w:rPr>
        <w:t xml:space="preserve"> в с. Чермен и 4 – </w:t>
      </w:r>
      <w:r w:rsidR="002D01A9" w:rsidRPr="002D01A9">
        <w:rPr>
          <w:rFonts w:ascii="Times New Roman" w:hAnsi="Times New Roman"/>
        </w:rPr>
        <w:t xml:space="preserve">в </w:t>
      </w:r>
      <w:r w:rsidR="00F14264" w:rsidRPr="002D01A9">
        <w:rPr>
          <w:rFonts w:ascii="Times New Roman" w:hAnsi="Times New Roman"/>
        </w:rPr>
        <w:t>с. Новое</w:t>
      </w:r>
      <w:r w:rsidR="00044D12" w:rsidRPr="002D01A9">
        <w:rPr>
          <w:rFonts w:ascii="Times New Roman" w:hAnsi="Times New Roman"/>
        </w:rPr>
        <w:t>.</w:t>
      </w:r>
      <w:r w:rsidR="002D01A9" w:rsidRPr="002D01A9">
        <w:rPr>
          <w:rFonts w:ascii="Times New Roman" w:hAnsi="Times New Roman"/>
        </w:rPr>
        <w:t xml:space="preserve"> В число спортивных сооружений входят спортивные залы, расположенные при школах.</w:t>
      </w:r>
    </w:p>
    <w:p w14:paraId="25FCBEE7" w14:textId="61C5902A" w:rsidR="00044D12" w:rsidRPr="002D01A9" w:rsidRDefault="00044D12" w:rsidP="00044D12">
      <w:pPr>
        <w:spacing w:line="240" w:lineRule="auto"/>
        <w:rPr>
          <w:rFonts w:ascii="Times New Roman" w:hAnsi="Times New Roman"/>
        </w:rPr>
      </w:pPr>
      <w:r w:rsidRPr="002D01A9">
        <w:rPr>
          <w:rFonts w:ascii="Times New Roman" w:hAnsi="Times New Roman"/>
        </w:rPr>
        <w:t>Так как спортивны</w:t>
      </w:r>
      <w:r w:rsidR="002D01A9" w:rsidRPr="002D01A9">
        <w:rPr>
          <w:rFonts w:ascii="Times New Roman" w:hAnsi="Times New Roman"/>
        </w:rPr>
        <w:t>е</w:t>
      </w:r>
      <w:r w:rsidRPr="002D01A9">
        <w:rPr>
          <w:rFonts w:ascii="Times New Roman" w:hAnsi="Times New Roman"/>
        </w:rPr>
        <w:t xml:space="preserve"> зал</w:t>
      </w:r>
      <w:r w:rsidR="002D01A9" w:rsidRPr="002D01A9">
        <w:rPr>
          <w:rFonts w:ascii="Times New Roman" w:hAnsi="Times New Roman"/>
        </w:rPr>
        <w:t>ы</w:t>
      </w:r>
      <w:r w:rsidRPr="002D01A9">
        <w:rPr>
          <w:rFonts w:ascii="Times New Roman" w:hAnsi="Times New Roman"/>
        </w:rPr>
        <w:t xml:space="preserve"> расположен</w:t>
      </w:r>
      <w:r w:rsidR="002D01A9" w:rsidRPr="002D01A9">
        <w:rPr>
          <w:rFonts w:ascii="Times New Roman" w:hAnsi="Times New Roman"/>
        </w:rPr>
        <w:t>ы</w:t>
      </w:r>
      <w:r w:rsidRPr="002D01A9">
        <w:rPr>
          <w:rFonts w:ascii="Times New Roman" w:hAnsi="Times New Roman"/>
        </w:rPr>
        <w:t xml:space="preserve"> при образовательн</w:t>
      </w:r>
      <w:r w:rsidR="002D01A9" w:rsidRPr="002D01A9">
        <w:rPr>
          <w:rFonts w:ascii="Times New Roman" w:hAnsi="Times New Roman"/>
        </w:rPr>
        <w:t>ых</w:t>
      </w:r>
      <w:r w:rsidRPr="002D01A9">
        <w:rPr>
          <w:rFonts w:ascii="Times New Roman" w:hAnsi="Times New Roman"/>
        </w:rPr>
        <w:t xml:space="preserve"> учреждени</w:t>
      </w:r>
      <w:r w:rsidR="002D01A9" w:rsidRPr="002D01A9">
        <w:rPr>
          <w:rFonts w:ascii="Times New Roman" w:hAnsi="Times New Roman"/>
        </w:rPr>
        <w:t>ях</w:t>
      </w:r>
      <w:r w:rsidRPr="002D01A9">
        <w:rPr>
          <w:rFonts w:ascii="Times New Roman" w:hAnsi="Times New Roman"/>
        </w:rPr>
        <w:t>, только категория детей и подростков может полноценно пользоваться данным физкультурно-спортивным</w:t>
      </w:r>
      <w:r w:rsidR="002D01A9" w:rsidRPr="002D01A9">
        <w:rPr>
          <w:rFonts w:ascii="Times New Roman" w:hAnsi="Times New Roman"/>
        </w:rPr>
        <w:t>и</w:t>
      </w:r>
      <w:r w:rsidRPr="002D01A9">
        <w:rPr>
          <w:rFonts w:ascii="Times New Roman" w:hAnsi="Times New Roman"/>
        </w:rPr>
        <w:t xml:space="preserve"> объект</w:t>
      </w:r>
      <w:r w:rsidR="002D01A9" w:rsidRPr="002D01A9">
        <w:rPr>
          <w:rFonts w:ascii="Times New Roman" w:hAnsi="Times New Roman"/>
        </w:rPr>
        <w:t>ами</w:t>
      </w:r>
      <w:r w:rsidRPr="002D01A9">
        <w:rPr>
          <w:rFonts w:ascii="Times New Roman" w:hAnsi="Times New Roman"/>
        </w:rPr>
        <w:t>. В спортивн</w:t>
      </w:r>
      <w:r w:rsidR="002D01A9" w:rsidRPr="002D01A9">
        <w:rPr>
          <w:rFonts w:ascii="Times New Roman" w:hAnsi="Times New Roman"/>
        </w:rPr>
        <w:t>ых</w:t>
      </w:r>
      <w:r w:rsidRPr="002D01A9">
        <w:rPr>
          <w:rFonts w:ascii="Times New Roman" w:hAnsi="Times New Roman"/>
        </w:rPr>
        <w:t xml:space="preserve"> зал</w:t>
      </w:r>
      <w:r w:rsidR="002D01A9" w:rsidRPr="002D01A9">
        <w:rPr>
          <w:rFonts w:ascii="Times New Roman" w:hAnsi="Times New Roman"/>
        </w:rPr>
        <w:t>ах</w:t>
      </w:r>
      <w:r w:rsidRPr="002D01A9">
        <w:rPr>
          <w:rFonts w:ascii="Times New Roman" w:hAnsi="Times New Roman"/>
        </w:rPr>
        <w:t xml:space="preserve"> разработаны комплексы спортивных мероприятий, секций и организация тренировок по подготовке к различным соревнованиям.</w:t>
      </w:r>
    </w:p>
    <w:p w14:paraId="2E35A7D2" w14:textId="73388ECB" w:rsidR="005D6C33" w:rsidRPr="002D01A9" w:rsidRDefault="00ED74FC" w:rsidP="005D6C33">
      <w:pPr>
        <w:spacing w:line="240" w:lineRule="auto"/>
        <w:rPr>
          <w:rFonts w:ascii="Times New Roman" w:hAnsi="Times New Roman"/>
        </w:rPr>
      </w:pPr>
      <w:r w:rsidRPr="002D01A9">
        <w:rPr>
          <w:rFonts w:ascii="Times New Roman" w:hAnsi="Times New Roman"/>
        </w:rPr>
        <w:t xml:space="preserve">При этом явно прослеживается нехватка объектов физической культуры и спорта для остальных категорий населения </w:t>
      </w:r>
      <w:r w:rsidR="00931D11" w:rsidRPr="002D01A9">
        <w:rPr>
          <w:rFonts w:ascii="Times New Roman" w:hAnsi="Times New Roman"/>
        </w:rPr>
        <w:t>Черменского</w:t>
      </w:r>
      <w:r w:rsidR="00C706A9" w:rsidRPr="002D01A9">
        <w:rPr>
          <w:rFonts w:ascii="Times New Roman" w:hAnsi="Times New Roman"/>
        </w:rPr>
        <w:t xml:space="preserve"> </w:t>
      </w:r>
      <w:r w:rsidRPr="002D01A9">
        <w:rPr>
          <w:rFonts w:ascii="Times New Roman" w:hAnsi="Times New Roman"/>
        </w:rPr>
        <w:t xml:space="preserve">сельского поселения, так как сооружений сети общего пользования на территории </w:t>
      </w:r>
      <w:r w:rsidR="0097058C" w:rsidRPr="002D01A9">
        <w:rPr>
          <w:rFonts w:ascii="Times New Roman" w:hAnsi="Times New Roman"/>
        </w:rPr>
        <w:t>поселения</w:t>
      </w:r>
      <w:r w:rsidRPr="002D01A9">
        <w:rPr>
          <w:rFonts w:ascii="Times New Roman" w:hAnsi="Times New Roman"/>
        </w:rPr>
        <w:t xml:space="preserve"> практически нет. Нехватка спортивных сооружений и их неудовлетворительное техническое состояние на сегодняшний день является основной проблемой в </w:t>
      </w:r>
      <w:r w:rsidR="006C03A8" w:rsidRPr="002D01A9">
        <w:rPr>
          <w:rFonts w:ascii="Times New Roman" w:hAnsi="Times New Roman"/>
        </w:rPr>
        <w:t>Чермен</w:t>
      </w:r>
      <w:r w:rsidR="002D01A9" w:rsidRPr="002D01A9">
        <w:rPr>
          <w:rFonts w:ascii="Times New Roman" w:hAnsi="Times New Roman"/>
        </w:rPr>
        <w:t>с</w:t>
      </w:r>
      <w:r w:rsidR="006C03A8" w:rsidRPr="002D01A9">
        <w:rPr>
          <w:rFonts w:ascii="Times New Roman" w:hAnsi="Times New Roman"/>
        </w:rPr>
        <w:t>ком сельском поселении</w:t>
      </w:r>
      <w:r w:rsidRPr="002D01A9">
        <w:rPr>
          <w:rFonts w:ascii="Times New Roman" w:hAnsi="Times New Roman"/>
        </w:rPr>
        <w:t xml:space="preserve">, которая препятствует </w:t>
      </w:r>
      <w:r w:rsidR="00082CB1" w:rsidRPr="002D01A9">
        <w:rPr>
          <w:rFonts w:ascii="Times New Roman" w:hAnsi="Times New Roman"/>
        </w:rPr>
        <w:t>дальнейшему развитию</w:t>
      </w:r>
      <w:r w:rsidRPr="002D01A9">
        <w:rPr>
          <w:rFonts w:ascii="Times New Roman" w:hAnsi="Times New Roman"/>
        </w:rPr>
        <w:t xml:space="preserve"> массового спорта и не способствует привлечению большего количества занимающихся физической культурой и спортом.</w:t>
      </w:r>
    </w:p>
    <w:p w14:paraId="5B73DD6F" w14:textId="77777777" w:rsidR="00A325CA" w:rsidRPr="002D01A9" w:rsidRDefault="00A325CA" w:rsidP="005D6C33">
      <w:pPr>
        <w:spacing w:line="240" w:lineRule="auto"/>
        <w:rPr>
          <w:rFonts w:ascii="Times New Roman" w:hAnsi="Times New Roman"/>
        </w:rPr>
      </w:pPr>
      <w:r w:rsidRPr="002D01A9">
        <w:rPr>
          <w:rFonts w:ascii="Times New Roman" w:hAnsi="Times New Roman"/>
        </w:rPr>
        <w:t>Всестороннее развитие человеческого потенциала предусматривает активную пропаганду и формирование здорового образа жизни. Целью муниципальной политики в этой сфере являться вовлечение населения в систематические занятия физической культурой, спортом и туризмом. Реализация этой цели потребует развития неформального взаимодействия органов местного самоуправления поселения с общественными организациями в части привлечения внебюджетных финансовых ресурсов. Необходимы разработка и реализация новых подходов для расширения возможностей граждан для занятия спортом и туризмом, независимо от уровня их доходов.</w:t>
      </w:r>
    </w:p>
    <w:p w14:paraId="0702C35E" w14:textId="77777777" w:rsidR="00BF3EF4" w:rsidRPr="00931D11" w:rsidRDefault="00BF3EF4" w:rsidP="00ED74FC">
      <w:pPr>
        <w:spacing w:line="240" w:lineRule="auto"/>
        <w:ind w:left="851"/>
        <w:jc w:val="right"/>
        <w:rPr>
          <w:rFonts w:ascii="Times New Roman" w:hAnsi="Times New Roman"/>
          <w:b/>
          <w:highlight w:val="yellow"/>
        </w:rPr>
      </w:pPr>
    </w:p>
    <w:p w14:paraId="100DB109" w14:textId="77777777" w:rsidR="00ED74FC" w:rsidRPr="00477D13" w:rsidRDefault="00ED74FC" w:rsidP="00ED74FC">
      <w:pPr>
        <w:spacing w:line="240" w:lineRule="auto"/>
        <w:ind w:left="851"/>
        <w:jc w:val="right"/>
        <w:rPr>
          <w:rFonts w:ascii="Times New Roman" w:hAnsi="Times New Roman"/>
          <w:bCs/>
        </w:rPr>
      </w:pPr>
      <w:r w:rsidRPr="00477D13">
        <w:rPr>
          <w:rFonts w:ascii="Times New Roman" w:hAnsi="Times New Roman"/>
          <w:bCs/>
        </w:rPr>
        <w:t>Таблица 6.4.1</w:t>
      </w:r>
    </w:p>
    <w:p w14:paraId="784D6F79" w14:textId="77777777" w:rsidR="00ED74FC" w:rsidRPr="00477D13" w:rsidRDefault="00ED74FC" w:rsidP="00ED74FC">
      <w:pPr>
        <w:spacing w:line="240" w:lineRule="auto"/>
        <w:ind w:firstLine="0"/>
        <w:jc w:val="center"/>
        <w:rPr>
          <w:rFonts w:ascii="Times New Roman" w:hAnsi="Times New Roman"/>
          <w:bCs/>
        </w:rPr>
      </w:pPr>
      <w:r w:rsidRPr="00477D13">
        <w:rPr>
          <w:rFonts w:ascii="Times New Roman" w:hAnsi="Times New Roman"/>
          <w:bCs/>
        </w:rPr>
        <w:t>Прогнозные показатели развития системы физкультурно-спортивных сооружений</w:t>
      </w:r>
    </w:p>
    <w:p w14:paraId="4DBA608E" w14:textId="6336F2E3" w:rsidR="00ED74FC" w:rsidRPr="00477D13" w:rsidRDefault="00931D11" w:rsidP="00ED74FC">
      <w:pPr>
        <w:spacing w:line="240" w:lineRule="auto"/>
        <w:ind w:firstLine="0"/>
        <w:jc w:val="center"/>
        <w:rPr>
          <w:rFonts w:ascii="Times New Roman" w:hAnsi="Times New Roman"/>
          <w:bCs/>
        </w:rPr>
      </w:pPr>
      <w:r w:rsidRPr="00477D13">
        <w:rPr>
          <w:rFonts w:ascii="Times New Roman" w:hAnsi="Times New Roman"/>
          <w:bCs/>
        </w:rPr>
        <w:t>Черменского</w:t>
      </w:r>
      <w:r w:rsidR="003D10AD" w:rsidRPr="00477D13">
        <w:rPr>
          <w:rFonts w:ascii="Times New Roman" w:hAnsi="Times New Roman"/>
          <w:bCs/>
        </w:rPr>
        <w:t xml:space="preserve"> сельского поселения</w:t>
      </w:r>
    </w:p>
    <w:tbl>
      <w:tblPr>
        <w:tblStyle w:val="a3"/>
        <w:tblW w:w="0" w:type="auto"/>
        <w:tblLook w:val="04A0" w:firstRow="1" w:lastRow="0" w:firstColumn="1" w:lastColumn="0" w:noHBand="0" w:noVBand="1"/>
      </w:tblPr>
      <w:tblGrid>
        <w:gridCol w:w="486"/>
        <w:gridCol w:w="3079"/>
        <w:gridCol w:w="4062"/>
        <w:gridCol w:w="616"/>
        <w:gridCol w:w="616"/>
        <w:gridCol w:w="616"/>
      </w:tblGrid>
      <w:tr w:rsidR="00ED74FC" w:rsidRPr="00477D13" w14:paraId="2AD7470F" w14:textId="77777777" w:rsidTr="00477D13">
        <w:tc>
          <w:tcPr>
            <w:tcW w:w="486" w:type="dxa"/>
            <w:vAlign w:val="center"/>
          </w:tcPr>
          <w:p w14:paraId="0216FB23" w14:textId="77777777" w:rsidR="00ED74FC" w:rsidRPr="00477D13" w:rsidRDefault="00ED74FC" w:rsidP="00ED74FC">
            <w:pPr>
              <w:spacing w:line="240" w:lineRule="auto"/>
              <w:ind w:firstLine="0"/>
              <w:jc w:val="center"/>
              <w:rPr>
                <w:rFonts w:ascii="Times New Roman" w:hAnsi="Times New Roman"/>
                <w:bCs/>
                <w:sz w:val="20"/>
                <w:szCs w:val="20"/>
              </w:rPr>
            </w:pPr>
            <w:r w:rsidRPr="00477D13">
              <w:rPr>
                <w:rFonts w:ascii="Times New Roman" w:hAnsi="Times New Roman"/>
                <w:bCs/>
                <w:sz w:val="20"/>
                <w:szCs w:val="20"/>
              </w:rPr>
              <w:t>№ п/п</w:t>
            </w:r>
          </w:p>
        </w:tc>
        <w:tc>
          <w:tcPr>
            <w:tcW w:w="3079" w:type="dxa"/>
            <w:vAlign w:val="center"/>
          </w:tcPr>
          <w:p w14:paraId="46AD0F22" w14:textId="77777777" w:rsidR="00ED74FC" w:rsidRPr="00477D13" w:rsidRDefault="00ED74FC" w:rsidP="00ED74FC">
            <w:pPr>
              <w:spacing w:line="240" w:lineRule="auto"/>
              <w:ind w:firstLine="0"/>
              <w:jc w:val="center"/>
              <w:rPr>
                <w:rFonts w:ascii="Times New Roman" w:hAnsi="Times New Roman"/>
                <w:bCs/>
                <w:sz w:val="20"/>
                <w:szCs w:val="20"/>
              </w:rPr>
            </w:pPr>
            <w:r w:rsidRPr="00477D13">
              <w:rPr>
                <w:rFonts w:ascii="Times New Roman" w:hAnsi="Times New Roman"/>
                <w:bCs/>
                <w:sz w:val="20"/>
                <w:szCs w:val="20"/>
              </w:rPr>
              <w:t>Наименование норматива</w:t>
            </w:r>
          </w:p>
        </w:tc>
        <w:tc>
          <w:tcPr>
            <w:tcW w:w="4062" w:type="dxa"/>
            <w:vAlign w:val="center"/>
          </w:tcPr>
          <w:p w14:paraId="782A65A4" w14:textId="77777777" w:rsidR="00ED74FC" w:rsidRPr="00477D13" w:rsidRDefault="00ED74FC" w:rsidP="00ED74FC">
            <w:pPr>
              <w:spacing w:line="240" w:lineRule="auto"/>
              <w:ind w:firstLine="0"/>
              <w:jc w:val="center"/>
              <w:rPr>
                <w:rFonts w:ascii="Times New Roman" w:hAnsi="Times New Roman"/>
                <w:bCs/>
                <w:sz w:val="20"/>
                <w:szCs w:val="20"/>
              </w:rPr>
            </w:pPr>
            <w:r w:rsidRPr="00477D13">
              <w:rPr>
                <w:rFonts w:ascii="Times New Roman" w:hAnsi="Times New Roman"/>
                <w:bCs/>
                <w:sz w:val="20"/>
                <w:szCs w:val="20"/>
              </w:rPr>
              <w:t>Единица измерения</w:t>
            </w:r>
          </w:p>
        </w:tc>
        <w:tc>
          <w:tcPr>
            <w:tcW w:w="616" w:type="dxa"/>
            <w:tcBorders>
              <w:bottom w:val="single" w:sz="4" w:space="0" w:color="auto"/>
            </w:tcBorders>
            <w:vAlign w:val="center"/>
          </w:tcPr>
          <w:p w14:paraId="0D8A30B4" w14:textId="1E275457" w:rsidR="00ED74FC" w:rsidRPr="00477D13" w:rsidRDefault="004C60FB" w:rsidP="00ED74FC">
            <w:pPr>
              <w:spacing w:line="240" w:lineRule="auto"/>
              <w:ind w:firstLine="0"/>
              <w:jc w:val="center"/>
              <w:rPr>
                <w:rFonts w:ascii="Times New Roman" w:hAnsi="Times New Roman"/>
                <w:bCs/>
                <w:sz w:val="20"/>
                <w:szCs w:val="20"/>
              </w:rPr>
            </w:pPr>
            <w:r w:rsidRPr="00477D13">
              <w:rPr>
                <w:rFonts w:ascii="Times New Roman" w:hAnsi="Times New Roman"/>
                <w:bCs/>
                <w:sz w:val="20"/>
                <w:szCs w:val="20"/>
              </w:rPr>
              <w:t>20</w:t>
            </w:r>
            <w:r w:rsidR="00B01CD6" w:rsidRPr="00477D13">
              <w:rPr>
                <w:rFonts w:ascii="Times New Roman" w:hAnsi="Times New Roman"/>
                <w:bCs/>
                <w:sz w:val="20"/>
                <w:szCs w:val="20"/>
              </w:rPr>
              <w:t>2</w:t>
            </w:r>
            <w:r w:rsidR="00477D13" w:rsidRPr="00477D13">
              <w:rPr>
                <w:rFonts w:ascii="Times New Roman" w:hAnsi="Times New Roman"/>
                <w:bCs/>
                <w:sz w:val="20"/>
                <w:szCs w:val="20"/>
              </w:rPr>
              <w:t>1</w:t>
            </w:r>
          </w:p>
        </w:tc>
        <w:tc>
          <w:tcPr>
            <w:tcW w:w="616" w:type="dxa"/>
            <w:tcBorders>
              <w:bottom w:val="single" w:sz="4" w:space="0" w:color="auto"/>
            </w:tcBorders>
            <w:vAlign w:val="center"/>
          </w:tcPr>
          <w:p w14:paraId="097B2111" w14:textId="277C32E1" w:rsidR="00ED74FC" w:rsidRPr="00477D13" w:rsidRDefault="004C60FB" w:rsidP="00ED74FC">
            <w:pPr>
              <w:spacing w:line="240" w:lineRule="auto"/>
              <w:ind w:firstLine="0"/>
              <w:jc w:val="center"/>
              <w:rPr>
                <w:rFonts w:ascii="Times New Roman" w:hAnsi="Times New Roman"/>
                <w:bCs/>
                <w:sz w:val="20"/>
                <w:szCs w:val="20"/>
              </w:rPr>
            </w:pPr>
            <w:r w:rsidRPr="00477D13">
              <w:rPr>
                <w:rFonts w:ascii="Times New Roman" w:hAnsi="Times New Roman"/>
                <w:bCs/>
                <w:sz w:val="20"/>
                <w:szCs w:val="20"/>
              </w:rPr>
              <w:t>202</w:t>
            </w:r>
            <w:r w:rsidR="00477D13" w:rsidRPr="00477D13">
              <w:rPr>
                <w:rFonts w:ascii="Times New Roman" w:hAnsi="Times New Roman"/>
                <w:bCs/>
                <w:sz w:val="20"/>
                <w:szCs w:val="20"/>
              </w:rPr>
              <w:t>6</w:t>
            </w:r>
          </w:p>
        </w:tc>
        <w:tc>
          <w:tcPr>
            <w:tcW w:w="616" w:type="dxa"/>
            <w:tcBorders>
              <w:bottom w:val="single" w:sz="4" w:space="0" w:color="auto"/>
            </w:tcBorders>
            <w:vAlign w:val="center"/>
          </w:tcPr>
          <w:p w14:paraId="53B03B14" w14:textId="62E45B3D" w:rsidR="00ED74FC" w:rsidRPr="00477D13" w:rsidRDefault="004C60FB" w:rsidP="00ED74FC">
            <w:pPr>
              <w:spacing w:line="240" w:lineRule="auto"/>
              <w:ind w:firstLine="0"/>
              <w:jc w:val="center"/>
              <w:rPr>
                <w:rFonts w:ascii="Times New Roman" w:hAnsi="Times New Roman"/>
                <w:bCs/>
                <w:sz w:val="20"/>
                <w:szCs w:val="20"/>
              </w:rPr>
            </w:pPr>
            <w:r w:rsidRPr="00477D13">
              <w:rPr>
                <w:rFonts w:ascii="Times New Roman" w:hAnsi="Times New Roman"/>
                <w:bCs/>
                <w:sz w:val="20"/>
                <w:szCs w:val="20"/>
              </w:rPr>
              <w:t>20</w:t>
            </w:r>
            <w:r w:rsidR="00B01CD6" w:rsidRPr="00477D13">
              <w:rPr>
                <w:rFonts w:ascii="Times New Roman" w:hAnsi="Times New Roman"/>
                <w:bCs/>
                <w:sz w:val="20"/>
                <w:szCs w:val="20"/>
              </w:rPr>
              <w:t>4</w:t>
            </w:r>
            <w:r w:rsidR="00477D13" w:rsidRPr="00477D13">
              <w:rPr>
                <w:rFonts w:ascii="Times New Roman" w:hAnsi="Times New Roman"/>
                <w:bCs/>
                <w:sz w:val="20"/>
                <w:szCs w:val="20"/>
              </w:rPr>
              <w:t>1</w:t>
            </w:r>
          </w:p>
        </w:tc>
      </w:tr>
      <w:tr w:rsidR="00477D13" w:rsidRPr="00477D13" w14:paraId="127DF7B3" w14:textId="77777777" w:rsidTr="00477D13">
        <w:tc>
          <w:tcPr>
            <w:tcW w:w="486" w:type="dxa"/>
            <w:vAlign w:val="center"/>
          </w:tcPr>
          <w:p w14:paraId="1FCDC74B"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1</w:t>
            </w:r>
          </w:p>
        </w:tc>
        <w:tc>
          <w:tcPr>
            <w:tcW w:w="3079" w:type="dxa"/>
            <w:vAlign w:val="center"/>
          </w:tcPr>
          <w:p w14:paraId="34634E9B" w14:textId="77777777" w:rsidR="00477D13" w:rsidRPr="00477D13" w:rsidRDefault="00477D13" w:rsidP="00477D13">
            <w:pPr>
              <w:spacing w:line="240" w:lineRule="auto"/>
              <w:ind w:firstLine="0"/>
              <w:jc w:val="left"/>
              <w:rPr>
                <w:rFonts w:ascii="Times New Roman" w:hAnsi="Times New Roman"/>
                <w:bCs/>
                <w:sz w:val="20"/>
                <w:szCs w:val="20"/>
              </w:rPr>
            </w:pPr>
            <w:r w:rsidRPr="00477D13">
              <w:rPr>
                <w:rFonts w:ascii="Times New Roman" w:hAnsi="Times New Roman"/>
                <w:bCs/>
                <w:sz w:val="20"/>
                <w:szCs w:val="20"/>
              </w:rPr>
              <w:t>Общая территория физкультурно-спортивных сооружений</w:t>
            </w:r>
          </w:p>
        </w:tc>
        <w:tc>
          <w:tcPr>
            <w:tcW w:w="4062" w:type="dxa"/>
            <w:tcBorders>
              <w:right w:val="single" w:sz="4" w:space="0" w:color="auto"/>
            </w:tcBorders>
            <w:vAlign w:val="center"/>
          </w:tcPr>
          <w:p w14:paraId="60CB5949"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0,7-0,9 га на 1 тыс.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742D4292" w14:textId="703275D1" w:rsidR="00477D13" w:rsidRPr="00477D13" w:rsidRDefault="00477D13" w:rsidP="00477D13">
            <w:pPr>
              <w:pStyle w:val="af5"/>
              <w:jc w:val="center"/>
              <w:rPr>
                <w:sz w:val="20"/>
                <w:szCs w:val="20"/>
              </w:rPr>
            </w:pPr>
            <w:r w:rsidRPr="00477D13">
              <w:rPr>
                <w:color w:val="000000"/>
                <w:sz w:val="20"/>
                <w:szCs w:val="20"/>
              </w:rPr>
              <w:t>6</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075FE150" w14:textId="5ADECBEF" w:rsidR="00477D13" w:rsidRPr="00477D13" w:rsidRDefault="00477D13" w:rsidP="00477D13">
            <w:pPr>
              <w:pStyle w:val="af5"/>
              <w:jc w:val="center"/>
              <w:rPr>
                <w:sz w:val="20"/>
                <w:szCs w:val="20"/>
              </w:rPr>
            </w:pPr>
            <w:r w:rsidRPr="00477D13">
              <w:rPr>
                <w:color w:val="000000"/>
                <w:sz w:val="20"/>
                <w:szCs w:val="20"/>
              </w:rPr>
              <w:t>6</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045380B9" w14:textId="30427727" w:rsidR="00477D13" w:rsidRPr="00477D13" w:rsidRDefault="00477D13" w:rsidP="00477D13">
            <w:pPr>
              <w:pStyle w:val="af5"/>
              <w:jc w:val="center"/>
              <w:rPr>
                <w:sz w:val="20"/>
                <w:szCs w:val="20"/>
              </w:rPr>
            </w:pPr>
            <w:r w:rsidRPr="00477D13">
              <w:rPr>
                <w:color w:val="000000"/>
                <w:sz w:val="20"/>
                <w:szCs w:val="20"/>
              </w:rPr>
              <w:t>4</w:t>
            </w:r>
          </w:p>
        </w:tc>
      </w:tr>
      <w:tr w:rsidR="00477D13" w:rsidRPr="00477D13" w14:paraId="32CEE475" w14:textId="77777777" w:rsidTr="00477D13">
        <w:tc>
          <w:tcPr>
            <w:tcW w:w="486" w:type="dxa"/>
            <w:vAlign w:val="center"/>
          </w:tcPr>
          <w:p w14:paraId="0594543D"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2</w:t>
            </w:r>
          </w:p>
        </w:tc>
        <w:tc>
          <w:tcPr>
            <w:tcW w:w="3079" w:type="dxa"/>
            <w:vAlign w:val="center"/>
          </w:tcPr>
          <w:p w14:paraId="26706335" w14:textId="77777777" w:rsidR="00477D13" w:rsidRPr="00477D13" w:rsidRDefault="00477D13" w:rsidP="00477D13">
            <w:pPr>
              <w:spacing w:line="240" w:lineRule="auto"/>
              <w:ind w:firstLine="0"/>
              <w:jc w:val="left"/>
              <w:rPr>
                <w:rFonts w:ascii="Times New Roman" w:hAnsi="Times New Roman"/>
                <w:bCs/>
                <w:sz w:val="20"/>
                <w:szCs w:val="20"/>
              </w:rPr>
            </w:pPr>
            <w:r w:rsidRPr="00477D13">
              <w:rPr>
                <w:rFonts w:ascii="Times New Roman" w:hAnsi="Times New Roman"/>
                <w:bCs/>
                <w:sz w:val="20"/>
                <w:szCs w:val="20"/>
              </w:rPr>
              <w:t>Помещения для физкультурно-оздоровительных занятий</w:t>
            </w:r>
          </w:p>
        </w:tc>
        <w:tc>
          <w:tcPr>
            <w:tcW w:w="4062" w:type="dxa"/>
            <w:tcBorders>
              <w:right w:val="single" w:sz="4" w:space="0" w:color="auto"/>
            </w:tcBorders>
            <w:vAlign w:val="center"/>
          </w:tcPr>
          <w:p w14:paraId="409AA0D3"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70-80 м</w:t>
            </w:r>
            <w:r w:rsidRPr="00477D13">
              <w:rPr>
                <w:rFonts w:ascii="Times New Roman" w:hAnsi="Times New Roman"/>
                <w:bCs/>
                <w:sz w:val="20"/>
                <w:szCs w:val="20"/>
                <w:vertAlign w:val="superscript"/>
              </w:rPr>
              <w:t>2</w:t>
            </w:r>
            <w:r w:rsidRPr="00477D13">
              <w:rPr>
                <w:rFonts w:ascii="Times New Roman" w:hAnsi="Times New Roman"/>
                <w:bCs/>
                <w:sz w:val="20"/>
                <w:szCs w:val="20"/>
              </w:rPr>
              <w:t xml:space="preserve"> общей площади на 1 тыс.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07189DD1" w14:textId="00E1D928" w:rsidR="00477D13" w:rsidRPr="00477D13" w:rsidRDefault="00477D13" w:rsidP="00477D13">
            <w:pPr>
              <w:pStyle w:val="af5"/>
              <w:jc w:val="center"/>
              <w:rPr>
                <w:sz w:val="20"/>
                <w:szCs w:val="20"/>
              </w:rPr>
            </w:pPr>
            <w:r w:rsidRPr="00477D13">
              <w:rPr>
                <w:color w:val="000000"/>
                <w:sz w:val="20"/>
                <w:szCs w:val="20"/>
              </w:rPr>
              <w:t>618</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566B0243" w14:textId="735479AB" w:rsidR="00477D13" w:rsidRPr="00477D13" w:rsidRDefault="00477D13" w:rsidP="00477D13">
            <w:pPr>
              <w:pStyle w:val="af5"/>
              <w:jc w:val="center"/>
              <w:rPr>
                <w:sz w:val="20"/>
                <w:szCs w:val="20"/>
              </w:rPr>
            </w:pPr>
            <w:r w:rsidRPr="00477D13">
              <w:rPr>
                <w:color w:val="000000"/>
                <w:sz w:val="20"/>
                <w:szCs w:val="20"/>
              </w:rPr>
              <w:t>572</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6242AC0A" w14:textId="0ACC806C" w:rsidR="00477D13" w:rsidRPr="00477D13" w:rsidRDefault="00477D13" w:rsidP="00477D13">
            <w:pPr>
              <w:pStyle w:val="af5"/>
              <w:jc w:val="center"/>
              <w:rPr>
                <w:sz w:val="20"/>
                <w:szCs w:val="20"/>
              </w:rPr>
            </w:pPr>
            <w:r w:rsidRPr="00477D13">
              <w:rPr>
                <w:color w:val="000000"/>
                <w:sz w:val="20"/>
                <w:szCs w:val="20"/>
              </w:rPr>
              <w:t>436</w:t>
            </w:r>
          </w:p>
        </w:tc>
      </w:tr>
      <w:tr w:rsidR="00477D13" w:rsidRPr="00477D13" w14:paraId="1A871FF4" w14:textId="77777777" w:rsidTr="00477D13">
        <w:tc>
          <w:tcPr>
            <w:tcW w:w="486" w:type="dxa"/>
            <w:vAlign w:val="center"/>
          </w:tcPr>
          <w:p w14:paraId="461F3AC3"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3</w:t>
            </w:r>
          </w:p>
        </w:tc>
        <w:tc>
          <w:tcPr>
            <w:tcW w:w="3079" w:type="dxa"/>
            <w:vAlign w:val="center"/>
          </w:tcPr>
          <w:p w14:paraId="371E3803" w14:textId="77777777" w:rsidR="00477D13" w:rsidRPr="00477D13" w:rsidRDefault="00477D13" w:rsidP="00477D13">
            <w:pPr>
              <w:spacing w:line="240" w:lineRule="auto"/>
              <w:ind w:firstLine="0"/>
              <w:jc w:val="left"/>
              <w:rPr>
                <w:rFonts w:ascii="Times New Roman" w:hAnsi="Times New Roman"/>
                <w:bCs/>
                <w:sz w:val="20"/>
                <w:szCs w:val="20"/>
              </w:rPr>
            </w:pPr>
            <w:r w:rsidRPr="00477D13">
              <w:rPr>
                <w:rFonts w:ascii="Times New Roman" w:hAnsi="Times New Roman"/>
                <w:bCs/>
                <w:sz w:val="20"/>
                <w:szCs w:val="20"/>
              </w:rPr>
              <w:t>Спортивные залы общего пользования</w:t>
            </w:r>
          </w:p>
        </w:tc>
        <w:tc>
          <w:tcPr>
            <w:tcW w:w="4062" w:type="dxa"/>
            <w:tcBorders>
              <w:right w:val="single" w:sz="4" w:space="0" w:color="auto"/>
            </w:tcBorders>
            <w:vAlign w:val="center"/>
          </w:tcPr>
          <w:p w14:paraId="1D579785"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60-80 м</w:t>
            </w:r>
            <w:r w:rsidRPr="00477D13">
              <w:rPr>
                <w:rFonts w:ascii="Times New Roman" w:hAnsi="Times New Roman"/>
                <w:bCs/>
                <w:sz w:val="20"/>
                <w:szCs w:val="20"/>
                <w:vertAlign w:val="superscript"/>
              </w:rPr>
              <w:t>2</w:t>
            </w:r>
            <w:r w:rsidRPr="00477D13">
              <w:rPr>
                <w:rFonts w:ascii="Times New Roman" w:hAnsi="Times New Roman"/>
                <w:bCs/>
                <w:sz w:val="20"/>
                <w:szCs w:val="20"/>
              </w:rPr>
              <w:t xml:space="preserve"> площади пола на 1 тыс.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445C8748" w14:textId="62677271" w:rsidR="00477D13" w:rsidRPr="00477D13" w:rsidRDefault="00477D13" w:rsidP="00477D13">
            <w:pPr>
              <w:pStyle w:val="af5"/>
              <w:jc w:val="center"/>
              <w:rPr>
                <w:sz w:val="20"/>
                <w:szCs w:val="20"/>
              </w:rPr>
            </w:pPr>
            <w:r w:rsidRPr="00477D13">
              <w:rPr>
                <w:color w:val="000000"/>
                <w:sz w:val="20"/>
                <w:szCs w:val="20"/>
              </w:rPr>
              <w:t>530</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2CBEB750" w14:textId="359E56A2" w:rsidR="00477D13" w:rsidRPr="00477D13" w:rsidRDefault="00477D13" w:rsidP="00477D13">
            <w:pPr>
              <w:pStyle w:val="af5"/>
              <w:jc w:val="center"/>
              <w:rPr>
                <w:sz w:val="20"/>
                <w:szCs w:val="20"/>
              </w:rPr>
            </w:pPr>
            <w:r w:rsidRPr="00477D13">
              <w:rPr>
                <w:color w:val="000000"/>
                <w:sz w:val="20"/>
                <w:szCs w:val="20"/>
              </w:rPr>
              <w:t>491</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2B8B4FF4" w14:textId="166E48D0" w:rsidR="00477D13" w:rsidRPr="00477D13" w:rsidRDefault="00477D13" w:rsidP="00477D13">
            <w:pPr>
              <w:pStyle w:val="af5"/>
              <w:jc w:val="center"/>
              <w:rPr>
                <w:sz w:val="20"/>
                <w:szCs w:val="20"/>
              </w:rPr>
            </w:pPr>
            <w:r w:rsidRPr="00477D13">
              <w:rPr>
                <w:color w:val="000000"/>
                <w:sz w:val="20"/>
                <w:szCs w:val="20"/>
              </w:rPr>
              <w:t>374</w:t>
            </w:r>
          </w:p>
        </w:tc>
      </w:tr>
      <w:tr w:rsidR="00477D13" w:rsidRPr="00477D13" w14:paraId="56A6B7D4" w14:textId="77777777" w:rsidTr="00477D13">
        <w:tc>
          <w:tcPr>
            <w:tcW w:w="486" w:type="dxa"/>
            <w:vAlign w:val="center"/>
          </w:tcPr>
          <w:p w14:paraId="4CE1A516"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4</w:t>
            </w:r>
          </w:p>
        </w:tc>
        <w:tc>
          <w:tcPr>
            <w:tcW w:w="3079" w:type="dxa"/>
            <w:vAlign w:val="center"/>
          </w:tcPr>
          <w:p w14:paraId="078727D8" w14:textId="77777777" w:rsidR="00477D13" w:rsidRPr="00477D13" w:rsidRDefault="00477D13" w:rsidP="00477D13">
            <w:pPr>
              <w:spacing w:line="240" w:lineRule="auto"/>
              <w:ind w:firstLine="0"/>
              <w:jc w:val="left"/>
              <w:rPr>
                <w:rFonts w:ascii="Times New Roman" w:hAnsi="Times New Roman"/>
                <w:bCs/>
                <w:sz w:val="20"/>
                <w:szCs w:val="20"/>
              </w:rPr>
            </w:pPr>
            <w:r w:rsidRPr="00477D13">
              <w:rPr>
                <w:rFonts w:ascii="Times New Roman" w:hAnsi="Times New Roman"/>
                <w:bCs/>
                <w:sz w:val="20"/>
                <w:szCs w:val="20"/>
              </w:rPr>
              <w:t xml:space="preserve">Бассейны крытые и открытые общего пользования </w:t>
            </w:r>
          </w:p>
        </w:tc>
        <w:tc>
          <w:tcPr>
            <w:tcW w:w="4062" w:type="dxa"/>
            <w:tcBorders>
              <w:right w:val="single" w:sz="4" w:space="0" w:color="auto"/>
            </w:tcBorders>
            <w:vAlign w:val="center"/>
          </w:tcPr>
          <w:p w14:paraId="67103DB1" w14:textId="77777777" w:rsidR="00477D13" w:rsidRPr="00477D13" w:rsidRDefault="00477D13" w:rsidP="00477D13">
            <w:pPr>
              <w:spacing w:line="240" w:lineRule="auto"/>
              <w:ind w:firstLine="0"/>
              <w:jc w:val="center"/>
              <w:rPr>
                <w:rFonts w:ascii="Times New Roman" w:hAnsi="Times New Roman"/>
                <w:bCs/>
                <w:sz w:val="20"/>
                <w:szCs w:val="20"/>
              </w:rPr>
            </w:pPr>
            <w:r w:rsidRPr="00477D13">
              <w:rPr>
                <w:rFonts w:ascii="Times New Roman" w:hAnsi="Times New Roman"/>
                <w:bCs/>
                <w:sz w:val="20"/>
                <w:szCs w:val="20"/>
              </w:rPr>
              <w:t>20-25 м</w:t>
            </w:r>
            <w:r w:rsidRPr="00477D13">
              <w:rPr>
                <w:rFonts w:ascii="Times New Roman" w:hAnsi="Times New Roman"/>
                <w:bCs/>
                <w:sz w:val="20"/>
                <w:szCs w:val="20"/>
                <w:vertAlign w:val="superscript"/>
              </w:rPr>
              <w:t>2</w:t>
            </w:r>
            <w:r w:rsidRPr="00477D13">
              <w:rPr>
                <w:rFonts w:ascii="Times New Roman" w:hAnsi="Times New Roman"/>
                <w:bCs/>
                <w:sz w:val="20"/>
                <w:szCs w:val="20"/>
              </w:rPr>
              <w:t xml:space="preserve"> зеркала воды на 1 тыс. человек</w:t>
            </w:r>
          </w:p>
        </w:tc>
        <w:tc>
          <w:tcPr>
            <w:tcW w:w="616" w:type="dxa"/>
            <w:tcBorders>
              <w:top w:val="single" w:sz="4" w:space="0" w:color="auto"/>
              <w:left w:val="nil"/>
              <w:bottom w:val="single" w:sz="4" w:space="0" w:color="auto"/>
              <w:right w:val="single" w:sz="4" w:space="0" w:color="auto"/>
            </w:tcBorders>
            <w:shd w:val="clear" w:color="auto" w:fill="auto"/>
            <w:vAlign w:val="center"/>
          </w:tcPr>
          <w:p w14:paraId="751BA04A" w14:textId="1FEC23BD" w:rsidR="00477D13" w:rsidRPr="00477D13" w:rsidRDefault="00477D13" w:rsidP="00477D13">
            <w:pPr>
              <w:pStyle w:val="af5"/>
              <w:jc w:val="center"/>
              <w:rPr>
                <w:sz w:val="20"/>
                <w:szCs w:val="20"/>
              </w:rPr>
            </w:pPr>
            <w:r w:rsidRPr="00477D13">
              <w:rPr>
                <w:color w:val="000000"/>
                <w:sz w:val="20"/>
                <w:szCs w:val="20"/>
              </w:rPr>
              <w:t>177</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FE133CA" w14:textId="4123CAC6" w:rsidR="00477D13" w:rsidRPr="00477D13" w:rsidRDefault="00477D13" w:rsidP="00477D13">
            <w:pPr>
              <w:pStyle w:val="af5"/>
              <w:jc w:val="center"/>
              <w:rPr>
                <w:sz w:val="20"/>
                <w:szCs w:val="20"/>
              </w:rPr>
            </w:pPr>
            <w:r w:rsidRPr="00477D13">
              <w:rPr>
                <w:color w:val="000000"/>
                <w:sz w:val="20"/>
                <w:szCs w:val="20"/>
              </w:rPr>
              <w:t>164</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D8C9E6E" w14:textId="1526E1DA" w:rsidR="00477D13" w:rsidRPr="00477D13" w:rsidRDefault="00477D13" w:rsidP="00477D13">
            <w:pPr>
              <w:pStyle w:val="af5"/>
              <w:jc w:val="center"/>
              <w:rPr>
                <w:sz w:val="20"/>
                <w:szCs w:val="20"/>
              </w:rPr>
            </w:pPr>
            <w:r w:rsidRPr="00477D13">
              <w:rPr>
                <w:color w:val="000000"/>
                <w:sz w:val="20"/>
                <w:szCs w:val="20"/>
              </w:rPr>
              <w:t>125</w:t>
            </w:r>
          </w:p>
        </w:tc>
      </w:tr>
    </w:tbl>
    <w:p w14:paraId="54E71FFF" w14:textId="77777777" w:rsidR="00ED74FC" w:rsidRPr="00931D11" w:rsidRDefault="00ED74FC" w:rsidP="00ED74FC">
      <w:pPr>
        <w:spacing w:line="240" w:lineRule="auto"/>
        <w:ind w:left="851"/>
        <w:rPr>
          <w:rFonts w:ascii="Times New Roman" w:hAnsi="Times New Roman"/>
          <w:highlight w:val="yellow"/>
        </w:rPr>
      </w:pPr>
    </w:p>
    <w:p w14:paraId="41C36DA0" w14:textId="29E80077" w:rsidR="006C2491" w:rsidRPr="00831CF3" w:rsidRDefault="00ED74FC" w:rsidP="00E225D3">
      <w:pPr>
        <w:spacing w:line="240" w:lineRule="auto"/>
        <w:rPr>
          <w:rFonts w:ascii="Times New Roman" w:hAnsi="Times New Roman"/>
        </w:rPr>
      </w:pPr>
      <w:r w:rsidRPr="00831CF3">
        <w:rPr>
          <w:rFonts w:ascii="Times New Roman" w:hAnsi="Times New Roman"/>
        </w:rPr>
        <w:lastRenderedPageBreak/>
        <w:t xml:space="preserve">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В целях соблюдения норм обеспеченности </w:t>
      </w:r>
      <w:r w:rsidR="007F61FA" w:rsidRPr="00831CF3">
        <w:rPr>
          <w:rFonts w:ascii="Times New Roman" w:hAnsi="Times New Roman"/>
        </w:rPr>
        <w:t>населения</w:t>
      </w:r>
      <w:r w:rsidRPr="00831CF3">
        <w:rPr>
          <w:rFonts w:ascii="Times New Roman" w:hAnsi="Times New Roman"/>
        </w:rPr>
        <w:t xml:space="preserve"> объектами физкультурно-спортивной направленности необходимо </w:t>
      </w:r>
      <w:r w:rsidR="007F61FA" w:rsidRPr="00831CF3">
        <w:rPr>
          <w:rFonts w:ascii="Times New Roman" w:hAnsi="Times New Roman"/>
        </w:rPr>
        <w:t>осуществить:</w:t>
      </w:r>
    </w:p>
    <w:p w14:paraId="015173DD" w14:textId="454BB3E3" w:rsidR="007F61FA" w:rsidRPr="00831CF3" w:rsidRDefault="007F61FA" w:rsidP="00E225D3">
      <w:pPr>
        <w:spacing w:line="240" w:lineRule="auto"/>
        <w:rPr>
          <w:rFonts w:ascii="Times New Roman" w:hAnsi="Times New Roman"/>
        </w:rPr>
      </w:pPr>
      <w:r w:rsidRPr="00831CF3">
        <w:rPr>
          <w:rFonts w:ascii="Times New Roman" w:hAnsi="Times New Roman"/>
        </w:rPr>
        <w:t xml:space="preserve">- </w:t>
      </w:r>
      <w:r w:rsidR="00234202" w:rsidRPr="00831CF3">
        <w:rPr>
          <w:rFonts w:ascii="Times New Roman" w:hAnsi="Times New Roman"/>
        </w:rPr>
        <w:t xml:space="preserve">реконструкцию уже имеющихся </w:t>
      </w:r>
      <w:r w:rsidR="00E225D3" w:rsidRPr="00831CF3">
        <w:rPr>
          <w:rFonts w:ascii="Times New Roman" w:hAnsi="Times New Roman"/>
        </w:rPr>
        <w:t xml:space="preserve">спортивных </w:t>
      </w:r>
      <w:r w:rsidR="00C706A9" w:rsidRPr="00831CF3">
        <w:rPr>
          <w:rFonts w:ascii="Times New Roman" w:hAnsi="Times New Roman"/>
        </w:rPr>
        <w:t>сооружений</w:t>
      </w:r>
      <w:r w:rsidR="0069469E" w:rsidRPr="00831CF3">
        <w:rPr>
          <w:rFonts w:ascii="Times New Roman" w:hAnsi="Times New Roman"/>
        </w:rPr>
        <w:t>.</w:t>
      </w:r>
    </w:p>
    <w:p w14:paraId="450839E0" w14:textId="339C6BAA" w:rsidR="00C706A9" w:rsidRPr="00831CF3" w:rsidRDefault="00C706A9" w:rsidP="0029637E">
      <w:pPr>
        <w:spacing w:line="240" w:lineRule="auto"/>
        <w:rPr>
          <w:rFonts w:ascii="Times New Roman" w:hAnsi="Times New Roman"/>
        </w:rPr>
      </w:pPr>
      <w:bookmarkStart w:id="17" w:name="_Hlk53496966"/>
      <w:r w:rsidRPr="00831CF3">
        <w:rPr>
          <w:rFonts w:ascii="Times New Roman" w:hAnsi="Times New Roman"/>
        </w:rPr>
        <w:t xml:space="preserve">Учитывая территориальную близость </w:t>
      </w:r>
      <w:r w:rsidR="00E827C7" w:rsidRPr="00831CF3">
        <w:rPr>
          <w:rFonts w:ascii="Times New Roman" w:hAnsi="Times New Roman"/>
        </w:rPr>
        <w:t>Черменского сельского поселения</w:t>
      </w:r>
      <w:r w:rsidRPr="00831CF3">
        <w:rPr>
          <w:rFonts w:ascii="Times New Roman" w:hAnsi="Times New Roman"/>
        </w:rPr>
        <w:t xml:space="preserve"> к районному</w:t>
      </w:r>
      <w:r w:rsidR="00831CF3" w:rsidRPr="00831CF3">
        <w:rPr>
          <w:rFonts w:ascii="Times New Roman" w:hAnsi="Times New Roman"/>
        </w:rPr>
        <w:t xml:space="preserve"> и республиканскому</w:t>
      </w:r>
      <w:r w:rsidRPr="00831CF3">
        <w:rPr>
          <w:rFonts w:ascii="Times New Roman" w:hAnsi="Times New Roman"/>
        </w:rPr>
        <w:t xml:space="preserve"> центру, население поселения может пользоваться спортивными объектами, расположенными в </w:t>
      </w:r>
      <w:r w:rsidR="00831CF3" w:rsidRPr="00831CF3">
        <w:rPr>
          <w:rFonts w:ascii="Times New Roman" w:hAnsi="Times New Roman"/>
        </w:rPr>
        <w:t>с. Октябрьском и г. Владикавказе</w:t>
      </w:r>
      <w:r w:rsidRPr="00831CF3">
        <w:rPr>
          <w:rFonts w:ascii="Times New Roman" w:hAnsi="Times New Roman"/>
        </w:rPr>
        <w:t xml:space="preserve">. </w:t>
      </w:r>
      <w:r w:rsidR="00831CF3" w:rsidRPr="00831CF3">
        <w:rPr>
          <w:rFonts w:ascii="Times New Roman" w:hAnsi="Times New Roman"/>
        </w:rPr>
        <w:t xml:space="preserve">Во Владикавказе </w:t>
      </w:r>
      <w:r w:rsidR="0029637E" w:rsidRPr="00831CF3">
        <w:rPr>
          <w:rFonts w:ascii="Times New Roman" w:hAnsi="Times New Roman"/>
        </w:rPr>
        <w:t>наход</w:t>
      </w:r>
      <w:r w:rsidR="00831CF3" w:rsidRPr="00831CF3">
        <w:rPr>
          <w:rFonts w:ascii="Times New Roman" w:hAnsi="Times New Roman"/>
        </w:rPr>
        <w:t xml:space="preserve">ятся различные спортивные объекты </w:t>
      </w:r>
      <w:r w:rsidR="0029637E" w:rsidRPr="00831CF3">
        <w:rPr>
          <w:rFonts w:ascii="Times New Roman" w:hAnsi="Times New Roman"/>
        </w:rPr>
        <w:t xml:space="preserve">(спортивные залы, плавательные бассейны, стадионы, </w:t>
      </w:r>
      <w:r w:rsidR="00831CF3" w:rsidRPr="00831CF3">
        <w:rPr>
          <w:rFonts w:ascii="Times New Roman" w:hAnsi="Times New Roman"/>
        </w:rPr>
        <w:t xml:space="preserve">теннисный корт, физкультурно-оздоровительные комплексы, футбольные поля, </w:t>
      </w:r>
      <w:r w:rsidR="0029637E" w:rsidRPr="00831CF3">
        <w:rPr>
          <w:rFonts w:ascii="Times New Roman" w:hAnsi="Times New Roman"/>
        </w:rPr>
        <w:t xml:space="preserve">детско-юношеская спортивная школа). </w:t>
      </w:r>
      <w:bookmarkEnd w:id="17"/>
    </w:p>
    <w:p w14:paraId="3CCC83C0" w14:textId="77777777" w:rsidR="00ED74FC" w:rsidRPr="00931D11" w:rsidRDefault="00ED74FC" w:rsidP="006C7E36">
      <w:pPr>
        <w:spacing w:line="240" w:lineRule="auto"/>
        <w:ind w:firstLine="0"/>
        <w:rPr>
          <w:rFonts w:ascii="Times New Roman" w:hAnsi="Times New Roman"/>
          <w:highlight w:val="yellow"/>
        </w:rPr>
      </w:pPr>
    </w:p>
    <w:p w14:paraId="0CE73295" w14:textId="77777777" w:rsidR="00ED74FC" w:rsidRPr="00A127CA" w:rsidRDefault="00ED74FC" w:rsidP="00CA277D">
      <w:pPr>
        <w:spacing w:line="240" w:lineRule="auto"/>
        <w:ind w:firstLine="0"/>
        <w:jc w:val="center"/>
        <w:rPr>
          <w:rFonts w:ascii="Times New Roman" w:hAnsi="Times New Roman"/>
          <w:b/>
          <w:sz w:val="26"/>
          <w:szCs w:val="26"/>
        </w:rPr>
      </w:pPr>
      <w:r w:rsidRPr="00A127CA">
        <w:rPr>
          <w:rFonts w:ascii="Times New Roman" w:hAnsi="Times New Roman"/>
          <w:b/>
          <w:sz w:val="26"/>
          <w:szCs w:val="26"/>
        </w:rPr>
        <w:t>6.5. Предприятия торговли, общественного питания, бытового и коммунального обслуживания</w:t>
      </w:r>
    </w:p>
    <w:p w14:paraId="1C8C4769" w14:textId="77777777" w:rsidR="00CA277D" w:rsidRPr="00A127CA" w:rsidRDefault="00CA277D" w:rsidP="00CA277D">
      <w:pPr>
        <w:spacing w:line="240" w:lineRule="auto"/>
        <w:jc w:val="right"/>
        <w:rPr>
          <w:rFonts w:ascii="Times New Roman" w:hAnsi="Times New Roman"/>
          <w:b/>
        </w:rPr>
      </w:pPr>
    </w:p>
    <w:p w14:paraId="4C9C5359" w14:textId="77777777" w:rsidR="00ED74FC" w:rsidRPr="00A127CA" w:rsidRDefault="00ED74FC" w:rsidP="00CA277D">
      <w:pPr>
        <w:spacing w:line="240" w:lineRule="auto"/>
        <w:rPr>
          <w:rFonts w:ascii="Times New Roman" w:hAnsi="Times New Roman"/>
        </w:rPr>
      </w:pPr>
      <w:r w:rsidRPr="00A127CA">
        <w:rPr>
          <w:rFonts w:ascii="Times New Roman" w:hAnsi="Times New Roman"/>
        </w:rPr>
        <w:t>Организация обслуживания населения и создание стройной системы бытовых учреждений муниципального образования, позволяет удовлетворять разнообразные потребности населения при разумном использовании времени и в результате влияет на рост производительности труда. Учреждения обслуживания муниципального образования должны быть организованы в единую систему, охватывающую селитебные территории, места приложения труда и зоны массового отдыха с учетом особенностей обслуживания в каждой из этих зон и их взаимосвязи.</w:t>
      </w:r>
    </w:p>
    <w:p w14:paraId="24364CC2" w14:textId="77777777" w:rsidR="00ED74FC" w:rsidRPr="00A127CA" w:rsidRDefault="00ED74FC" w:rsidP="00CA277D">
      <w:pPr>
        <w:spacing w:line="240" w:lineRule="auto"/>
        <w:rPr>
          <w:rFonts w:ascii="Times New Roman" w:hAnsi="Times New Roman"/>
        </w:rPr>
      </w:pPr>
      <w:r w:rsidRPr="00A127CA">
        <w:rPr>
          <w:rFonts w:ascii="Times New Roman" w:hAnsi="Times New Roman"/>
        </w:rPr>
        <w:t>Расчет общей потребности населения в предприятиях торговли, общественного питания, бытового и коммунального обслуживания произведен в соответствии с положениями СП 42.13330.2016 «Градостроительство. Планировка и застройка городских и сельских поселений», в части обеспеченности услугами расчет потребности произведен в соответствии с Приказом Министерства связи СССР от 27.04.1981 г.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p w14:paraId="522B76A2" w14:textId="77777777" w:rsidR="00ED74FC" w:rsidRPr="00931D11" w:rsidRDefault="00ED74FC" w:rsidP="00ED74FC">
      <w:pPr>
        <w:spacing w:line="240" w:lineRule="auto"/>
        <w:ind w:left="851"/>
        <w:rPr>
          <w:rFonts w:ascii="Times New Roman" w:hAnsi="Times New Roman"/>
          <w:highlight w:val="yellow"/>
        </w:rPr>
      </w:pPr>
    </w:p>
    <w:p w14:paraId="6872FB9E" w14:textId="77777777" w:rsidR="00ED74FC" w:rsidRPr="00026399" w:rsidRDefault="00ED74FC" w:rsidP="00ED74FC">
      <w:pPr>
        <w:spacing w:line="240" w:lineRule="auto"/>
        <w:ind w:left="851"/>
        <w:jc w:val="right"/>
        <w:rPr>
          <w:rFonts w:ascii="Times New Roman" w:hAnsi="Times New Roman"/>
          <w:bCs/>
        </w:rPr>
      </w:pPr>
      <w:r w:rsidRPr="00026399">
        <w:rPr>
          <w:rFonts w:ascii="Times New Roman" w:hAnsi="Times New Roman"/>
          <w:bCs/>
        </w:rPr>
        <w:t>Таблица 6.5.1</w:t>
      </w:r>
    </w:p>
    <w:p w14:paraId="1E2BC347" w14:textId="76C9D405" w:rsidR="00ED74FC" w:rsidRPr="00026399" w:rsidRDefault="00ED74FC" w:rsidP="00ED74FC">
      <w:pPr>
        <w:spacing w:line="240" w:lineRule="auto"/>
        <w:ind w:firstLine="0"/>
        <w:jc w:val="center"/>
        <w:rPr>
          <w:rFonts w:ascii="Times New Roman" w:hAnsi="Times New Roman"/>
          <w:bCs/>
        </w:rPr>
      </w:pPr>
      <w:r w:rsidRPr="00026399">
        <w:rPr>
          <w:rFonts w:ascii="Times New Roman" w:hAnsi="Times New Roman"/>
          <w:bCs/>
        </w:rPr>
        <w:t xml:space="preserve">Прогнозные показатели обеспеченности населения </w:t>
      </w:r>
      <w:r w:rsidR="00931D11" w:rsidRPr="00026399">
        <w:rPr>
          <w:rFonts w:ascii="Times New Roman" w:hAnsi="Times New Roman"/>
          <w:bCs/>
        </w:rPr>
        <w:t>Черменского</w:t>
      </w:r>
      <w:r w:rsidR="003D10AD" w:rsidRPr="00026399">
        <w:rPr>
          <w:rFonts w:ascii="Times New Roman" w:hAnsi="Times New Roman"/>
          <w:bCs/>
        </w:rPr>
        <w:t xml:space="preserve"> сельского поселения</w:t>
      </w:r>
      <w:r w:rsidR="00A61869" w:rsidRPr="00026399">
        <w:rPr>
          <w:rFonts w:ascii="Times New Roman" w:hAnsi="Times New Roman"/>
          <w:bCs/>
        </w:rPr>
        <w:t xml:space="preserve"> </w:t>
      </w:r>
      <w:r w:rsidRPr="00026399">
        <w:rPr>
          <w:rFonts w:ascii="Times New Roman" w:hAnsi="Times New Roman"/>
          <w:bCs/>
        </w:rPr>
        <w:t>предприятиями торговли, общественного питания и бытового обслуживания</w:t>
      </w:r>
    </w:p>
    <w:tbl>
      <w:tblPr>
        <w:tblStyle w:val="a3"/>
        <w:tblW w:w="0" w:type="auto"/>
        <w:tblLook w:val="04A0" w:firstRow="1" w:lastRow="0" w:firstColumn="1" w:lastColumn="0" w:noHBand="0" w:noVBand="1"/>
      </w:tblPr>
      <w:tblGrid>
        <w:gridCol w:w="616"/>
        <w:gridCol w:w="3363"/>
        <w:gridCol w:w="3602"/>
        <w:gridCol w:w="663"/>
        <w:gridCol w:w="663"/>
        <w:gridCol w:w="663"/>
      </w:tblGrid>
      <w:tr w:rsidR="008E463A" w:rsidRPr="00026399" w14:paraId="38EA7C1B" w14:textId="77777777" w:rsidTr="000B4EFC">
        <w:tc>
          <w:tcPr>
            <w:tcW w:w="616" w:type="dxa"/>
            <w:vAlign w:val="center"/>
          </w:tcPr>
          <w:p w14:paraId="0FEF3D55" w14:textId="77777777" w:rsidR="008E463A" w:rsidRPr="00026399" w:rsidRDefault="008E463A" w:rsidP="00ED74FC">
            <w:pPr>
              <w:spacing w:line="240" w:lineRule="auto"/>
              <w:ind w:firstLine="0"/>
              <w:jc w:val="center"/>
              <w:rPr>
                <w:rFonts w:ascii="Times New Roman" w:hAnsi="Times New Roman"/>
                <w:bCs/>
                <w:sz w:val="20"/>
                <w:szCs w:val="20"/>
              </w:rPr>
            </w:pPr>
            <w:r w:rsidRPr="00026399">
              <w:rPr>
                <w:rFonts w:ascii="Times New Roman" w:hAnsi="Times New Roman"/>
                <w:bCs/>
                <w:sz w:val="20"/>
                <w:szCs w:val="20"/>
              </w:rPr>
              <w:t>№ п/п</w:t>
            </w:r>
          </w:p>
        </w:tc>
        <w:tc>
          <w:tcPr>
            <w:tcW w:w="3363" w:type="dxa"/>
            <w:vAlign w:val="center"/>
          </w:tcPr>
          <w:p w14:paraId="6810A4BE" w14:textId="77777777" w:rsidR="008E463A" w:rsidRPr="00026399" w:rsidRDefault="008E463A" w:rsidP="00ED74FC">
            <w:pPr>
              <w:spacing w:line="240" w:lineRule="auto"/>
              <w:ind w:firstLine="0"/>
              <w:jc w:val="center"/>
              <w:rPr>
                <w:rFonts w:ascii="Times New Roman" w:hAnsi="Times New Roman"/>
                <w:bCs/>
                <w:sz w:val="20"/>
                <w:szCs w:val="20"/>
              </w:rPr>
            </w:pPr>
            <w:r w:rsidRPr="00026399">
              <w:rPr>
                <w:rFonts w:ascii="Times New Roman" w:hAnsi="Times New Roman"/>
                <w:bCs/>
                <w:sz w:val="20"/>
                <w:szCs w:val="20"/>
              </w:rPr>
              <w:t>Наименование норматива</w:t>
            </w:r>
          </w:p>
        </w:tc>
        <w:tc>
          <w:tcPr>
            <w:tcW w:w="3602" w:type="dxa"/>
            <w:vAlign w:val="center"/>
          </w:tcPr>
          <w:p w14:paraId="618CF612" w14:textId="77777777" w:rsidR="008E463A" w:rsidRPr="00026399" w:rsidRDefault="008E463A" w:rsidP="00ED74FC">
            <w:pPr>
              <w:spacing w:line="240" w:lineRule="auto"/>
              <w:ind w:firstLine="0"/>
              <w:jc w:val="center"/>
              <w:rPr>
                <w:rFonts w:ascii="Times New Roman" w:hAnsi="Times New Roman"/>
                <w:bCs/>
                <w:sz w:val="20"/>
                <w:szCs w:val="20"/>
              </w:rPr>
            </w:pPr>
            <w:r w:rsidRPr="00026399">
              <w:rPr>
                <w:rFonts w:ascii="Times New Roman" w:hAnsi="Times New Roman"/>
                <w:bCs/>
                <w:sz w:val="20"/>
                <w:szCs w:val="20"/>
              </w:rPr>
              <w:t>Единица измерения</w:t>
            </w:r>
          </w:p>
        </w:tc>
        <w:tc>
          <w:tcPr>
            <w:tcW w:w="663" w:type="dxa"/>
            <w:vAlign w:val="center"/>
          </w:tcPr>
          <w:p w14:paraId="77C903B3" w14:textId="6931CDCF" w:rsidR="008E463A" w:rsidRPr="00026399" w:rsidRDefault="008E463A" w:rsidP="00A514DF">
            <w:pPr>
              <w:spacing w:line="240" w:lineRule="auto"/>
              <w:ind w:firstLine="0"/>
              <w:jc w:val="center"/>
              <w:rPr>
                <w:rFonts w:ascii="Times New Roman" w:hAnsi="Times New Roman"/>
                <w:bCs/>
                <w:sz w:val="20"/>
                <w:szCs w:val="20"/>
              </w:rPr>
            </w:pPr>
            <w:r w:rsidRPr="00026399">
              <w:rPr>
                <w:rFonts w:ascii="Times New Roman" w:hAnsi="Times New Roman"/>
                <w:bCs/>
                <w:sz w:val="20"/>
                <w:szCs w:val="20"/>
              </w:rPr>
              <w:t>20</w:t>
            </w:r>
            <w:r w:rsidR="000B4EFC" w:rsidRPr="00026399">
              <w:rPr>
                <w:rFonts w:ascii="Times New Roman" w:hAnsi="Times New Roman"/>
                <w:bCs/>
                <w:sz w:val="20"/>
                <w:szCs w:val="20"/>
              </w:rPr>
              <w:t>2</w:t>
            </w:r>
            <w:r w:rsidR="00026399" w:rsidRPr="00026399">
              <w:rPr>
                <w:rFonts w:ascii="Times New Roman" w:hAnsi="Times New Roman"/>
                <w:bCs/>
                <w:sz w:val="20"/>
                <w:szCs w:val="20"/>
              </w:rPr>
              <w:t>1</w:t>
            </w:r>
          </w:p>
        </w:tc>
        <w:tc>
          <w:tcPr>
            <w:tcW w:w="663" w:type="dxa"/>
            <w:vAlign w:val="center"/>
          </w:tcPr>
          <w:p w14:paraId="759FF132" w14:textId="510075F6" w:rsidR="008E463A" w:rsidRPr="00026399" w:rsidRDefault="008E463A" w:rsidP="00A514DF">
            <w:pPr>
              <w:spacing w:line="240" w:lineRule="auto"/>
              <w:ind w:firstLine="0"/>
              <w:jc w:val="center"/>
              <w:rPr>
                <w:rFonts w:ascii="Times New Roman" w:hAnsi="Times New Roman"/>
                <w:bCs/>
                <w:sz w:val="20"/>
                <w:szCs w:val="20"/>
              </w:rPr>
            </w:pPr>
            <w:r w:rsidRPr="00026399">
              <w:rPr>
                <w:rFonts w:ascii="Times New Roman" w:hAnsi="Times New Roman"/>
                <w:bCs/>
                <w:sz w:val="20"/>
                <w:szCs w:val="20"/>
              </w:rPr>
              <w:t>202</w:t>
            </w:r>
            <w:r w:rsidR="00026399" w:rsidRPr="00026399">
              <w:rPr>
                <w:rFonts w:ascii="Times New Roman" w:hAnsi="Times New Roman"/>
                <w:bCs/>
                <w:sz w:val="20"/>
                <w:szCs w:val="20"/>
              </w:rPr>
              <w:t>6</w:t>
            </w:r>
          </w:p>
        </w:tc>
        <w:tc>
          <w:tcPr>
            <w:tcW w:w="663" w:type="dxa"/>
            <w:vAlign w:val="center"/>
          </w:tcPr>
          <w:p w14:paraId="13F4FF15" w14:textId="1A02244C" w:rsidR="008E463A" w:rsidRPr="00026399" w:rsidRDefault="008E463A" w:rsidP="00A514DF">
            <w:pPr>
              <w:spacing w:line="240" w:lineRule="auto"/>
              <w:ind w:firstLine="0"/>
              <w:jc w:val="center"/>
              <w:rPr>
                <w:rFonts w:ascii="Times New Roman" w:hAnsi="Times New Roman"/>
                <w:bCs/>
                <w:sz w:val="20"/>
                <w:szCs w:val="20"/>
              </w:rPr>
            </w:pPr>
            <w:r w:rsidRPr="00026399">
              <w:rPr>
                <w:rFonts w:ascii="Times New Roman" w:hAnsi="Times New Roman"/>
                <w:bCs/>
                <w:sz w:val="20"/>
                <w:szCs w:val="20"/>
              </w:rPr>
              <w:t>20</w:t>
            </w:r>
            <w:r w:rsidR="000B4EFC" w:rsidRPr="00026399">
              <w:rPr>
                <w:rFonts w:ascii="Times New Roman" w:hAnsi="Times New Roman"/>
                <w:bCs/>
                <w:sz w:val="20"/>
                <w:szCs w:val="20"/>
              </w:rPr>
              <w:t>4</w:t>
            </w:r>
            <w:r w:rsidR="00026399" w:rsidRPr="00026399">
              <w:rPr>
                <w:rFonts w:ascii="Times New Roman" w:hAnsi="Times New Roman"/>
                <w:bCs/>
                <w:sz w:val="20"/>
                <w:szCs w:val="20"/>
              </w:rPr>
              <w:t>1</w:t>
            </w:r>
          </w:p>
        </w:tc>
      </w:tr>
      <w:tr w:rsidR="00ED74FC" w:rsidRPr="00026399" w14:paraId="41F8B0B2" w14:textId="77777777" w:rsidTr="00026399">
        <w:tc>
          <w:tcPr>
            <w:tcW w:w="616" w:type="dxa"/>
            <w:vAlign w:val="center"/>
          </w:tcPr>
          <w:p w14:paraId="16A7E97C" w14:textId="77777777" w:rsidR="00ED74FC" w:rsidRPr="00026399" w:rsidRDefault="00ED74FC" w:rsidP="00ED74FC">
            <w:pPr>
              <w:spacing w:line="240" w:lineRule="auto"/>
              <w:ind w:firstLine="0"/>
              <w:jc w:val="center"/>
              <w:rPr>
                <w:rFonts w:ascii="Times New Roman" w:hAnsi="Times New Roman"/>
                <w:sz w:val="20"/>
                <w:szCs w:val="20"/>
              </w:rPr>
            </w:pPr>
            <w:r w:rsidRPr="00026399">
              <w:rPr>
                <w:rFonts w:ascii="Times New Roman" w:hAnsi="Times New Roman"/>
                <w:sz w:val="20"/>
                <w:szCs w:val="20"/>
              </w:rPr>
              <w:t>1</w:t>
            </w:r>
          </w:p>
        </w:tc>
        <w:tc>
          <w:tcPr>
            <w:tcW w:w="3363" w:type="dxa"/>
            <w:vAlign w:val="center"/>
          </w:tcPr>
          <w:p w14:paraId="42B4ED13" w14:textId="77777777" w:rsidR="00ED74FC" w:rsidRPr="00026399" w:rsidRDefault="00ED74FC" w:rsidP="00ED74FC">
            <w:pPr>
              <w:spacing w:line="240" w:lineRule="auto"/>
              <w:ind w:firstLine="0"/>
              <w:jc w:val="left"/>
              <w:rPr>
                <w:rFonts w:ascii="Times New Roman" w:hAnsi="Times New Roman"/>
                <w:sz w:val="20"/>
                <w:szCs w:val="20"/>
              </w:rPr>
            </w:pPr>
            <w:r w:rsidRPr="00026399">
              <w:rPr>
                <w:rFonts w:ascii="Times New Roman" w:hAnsi="Times New Roman"/>
                <w:sz w:val="20"/>
                <w:szCs w:val="20"/>
              </w:rPr>
              <w:t>Предприятия торговли</w:t>
            </w:r>
          </w:p>
        </w:tc>
        <w:tc>
          <w:tcPr>
            <w:tcW w:w="3602" w:type="dxa"/>
            <w:vAlign w:val="center"/>
          </w:tcPr>
          <w:p w14:paraId="31F7C021" w14:textId="77777777" w:rsidR="00ED74FC" w:rsidRPr="00026399" w:rsidRDefault="00ED74FC" w:rsidP="00ED74FC">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c>
          <w:tcPr>
            <w:tcW w:w="663" w:type="dxa"/>
            <w:tcBorders>
              <w:bottom w:val="single" w:sz="4" w:space="0" w:color="auto"/>
            </w:tcBorders>
            <w:vAlign w:val="center"/>
          </w:tcPr>
          <w:p w14:paraId="08927DBF" w14:textId="77777777" w:rsidR="00ED74FC" w:rsidRPr="00026399" w:rsidRDefault="00ED74FC" w:rsidP="00ED74FC">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c>
          <w:tcPr>
            <w:tcW w:w="663" w:type="dxa"/>
            <w:tcBorders>
              <w:bottom w:val="single" w:sz="4" w:space="0" w:color="auto"/>
            </w:tcBorders>
            <w:vAlign w:val="center"/>
          </w:tcPr>
          <w:p w14:paraId="76EEADFF" w14:textId="77777777" w:rsidR="00ED74FC" w:rsidRPr="00026399" w:rsidRDefault="00ED74FC" w:rsidP="00ED74FC">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c>
          <w:tcPr>
            <w:tcW w:w="663" w:type="dxa"/>
            <w:tcBorders>
              <w:bottom w:val="single" w:sz="4" w:space="0" w:color="auto"/>
            </w:tcBorders>
            <w:vAlign w:val="center"/>
          </w:tcPr>
          <w:p w14:paraId="3D9616E2" w14:textId="77777777" w:rsidR="00ED74FC" w:rsidRPr="00026399" w:rsidRDefault="00ED74FC" w:rsidP="00ED74FC">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r>
      <w:tr w:rsidR="00026399" w:rsidRPr="00026399" w14:paraId="155407EE" w14:textId="77777777" w:rsidTr="00026399">
        <w:tc>
          <w:tcPr>
            <w:tcW w:w="616" w:type="dxa"/>
            <w:vAlign w:val="center"/>
          </w:tcPr>
          <w:p w14:paraId="7C9F7946"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1.1</w:t>
            </w:r>
          </w:p>
        </w:tc>
        <w:tc>
          <w:tcPr>
            <w:tcW w:w="3363" w:type="dxa"/>
            <w:vAlign w:val="center"/>
          </w:tcPr>
          <w:p w14:paraId="0CFC5FC1" w14:textId="77777777" w:rsidR="00026399" w:rsidRPr="00026399" w:rsidRDefault="00026399" w:rsidP="00026399">
            <w:pPr>
              <w:spacing w:line="240" w:lineRule="auto"/>
              <w:ind w:firstLine="0"/>
              <w:jc w:val="left"/>
              <w:rPr>
                <w:rFonts w:ascii="Times New Roman" w:hAnsi="Times New Roman"/>
                <w:sz w:val="20"/>
                <w:szCs w:val="20"/>
              </w:rPr>
            </w:pPr>
            <w:r w:rsidRPr="00026399">
              <w:rPr>
                <w:rFonts w:ascii="Times New Roman" w:hAnsi="Times New Roman"/>
                <w:sz w:val="20"/>
                <w:szCs w:val="20"/>
              </w:rPr>
              <w:t>Магазины, в том числе:</w:t>
            </w:r>
          </w:p>
        </w:tc>
        <w:tc>
          <w:tcPr>
            <w:tcW w:w="3602" w:type="dxa"/>
            <w:tcBorders>
              <w:right w:val="single" w:sz="4" w:space="0" w:color="auto"/>
            </w:tcBorders>
            <w:vAlign w:val="center"/>
          </w:tcPr>
          <w:p w14:paraId="48F22330"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300 м</w:t>
            </w:r>
            <w:r w:rsidRPr="00026399">
              <w:rPr>
                <w:rFonts w:ascii="Times New Roman" w:hAnsi="Times New Roman"/>
                <w:sz w:val="20"/>
                <w:szCs w:val="20"/>
                <w:vertAlign w:val="superscript"/>
              </w:rPr>
              <w:t>2</w:t>
            </w:r>
            <w:r w:rsidRPr="00026399">
              <w:rPr>
                <w:rFonts w:ascii="Times New Roman" w:hAnsi="Times New Roman"/>
                <w:sz w:val="20"/>
                <w:szCs w:val="20"/>
              </w:rPr>
              <w:t xml:space="preserve"> торговой площади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0C3CCB7F" w14:textId="270D15F6" w:rsidR="00026399" w:rsidRPr="00026399" w:rsidRDefault="00026399" w:rsidP="00026399">
            <w:pPr>
              <w:pStyle w:val="af5"/>
              <w:jc w:val="center"/>
              <w:rPr>
                <w:sz w:val="20"/>
                <w:szCs w:val="20"/>
              </w:rPr>
            </w:pPr>
            <w:r w:rsidRPr="00026399">
              <w:rPr>
                <w:color w:val="000000"/>
                <w:sz w:val="20"/>
                <w:szCs w:val="20"/>
              </w:rPr>
              <w:t>2648</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3577F90" w14:textId="3C1051FD" w:rsidR="00026399" w:rsidRPr="00026399" w:rsidRDefault="00026399" w:rsidP="00026399">
            <w:pPr>
              <w:pStyle w:val="af5"/>
              <w:jc w:val="center"/>
              <w:rPr>
                <w:sz w:val="20"/>
                <w:szCs w:val="20"/>
                <w:lang w:val="en-US"/>
              </w:rPr>
            </w:pPr>
            <w:r w:rsidRPr="00026399">
              <w:rPr>
                <w:color w:val="000000"/>
                <w:sz w:val="20"/>
                <w:szCs w:val="20"/>
              </w:rPr>
              <w:t>2453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EC5622D" w14:textId="592625A9" w:rsidR="00026399" w:rsidRPr="00026399" w:rsidRDefault="00026399" w:rsidP="00026399">
            <w:pPr>
              <w:pStyle w:val="af5"/>
              <w:jc w:val="center"/>
              <w:rPr>
                <w:sz w:val="20"/>
                <w:szCs w:val="20"/>
                <w:lang w:val="en-US"/>
              </w:rPr>
            </w:pPr>
            <w:r w:rsidRPr="00026399">
              <w:rPr>
                <w:color w:val="000000"/>
                <w:sz w:val="20"/>
                <w:szCs w:val="20"/>
              </w:rPr>
              <w:t>1868</w:t>
            </w:r>
          </w:p>
        </w:tc>
      </w:tr>
      <w:tr w:rsidR="00026399" w:rsidRPr="00026399" w14:paraId="7ECC22B6" w14:textId="77777777" w:rsidTr="00026399">
        <w:trPr>
          <w:trHeight w:val="152"/>
        </w:trPr>
        <w:tc>
          <w:tcPr>
            <w:tcW w:w="616" w:type="dxa"/>
            <w:vAlign w:val="center"/>
          </w:tcPr>
          <w:p w14:paraId="53C0F60C"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1.1.1</w:t>
            </w:r>
          </w:p>
        </w:tc>
        <w:tc>
          <w:tcPr>
            <w:tcW w:w="3363" w:type="dxa"/>
            <w:vAlign w:val="center"/>
          </w:tcPr>
          <w:p w14:paraId="2CAC1A3B" w14:textId="77777777" w:rsidR="00026399" w:rsidRPr="00026399" w:rsidRDefault="00026399" w:rsidP="00026399">
            <w:pPr>
              <w:spacing w:line="240" w:lineRule="auto"/>
              <w:ind w:firstLine="0"/>
              <w:jc w:val="right"/>
              <w:rPr>
                <w:rFonts w:ascii="Times New Roman" w:hAnsi="Times New Roman"/>
                <w:sz w:val="20"/>
                <w:szCs w:val="20"/>
              </w:rPr>
            </w:pPr>
            <w:r w:rsidRPr="00026399">
              <w:rPr>
                <w:rFonts w:ascii="Times New Roman" w:hAnsi="Times New Roman"/>
                <w:sz w:val="20"/>
                <w:szCs w:val="20"/>
              </w:rPr>
              <w:t>продовольственных товаров</w:t>
            </w:r>
          </w:p>
        </w:tc>
        <w:tc>
          <w:tcPr>
            <w:tcW w:w="3602" w:type="dxa"/>
            <w:tcBorders>
              <w:right w:val="single" w:sz="4" w:space="0" w:color="auto"/>
            </w:tcBorders>
            <w:vAlign w:val="center"/>
          </w:tcPr>
          <w:p w14:paraId="6177042D"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100 м</w:t>
            </w:r>
            <w:r w:rsidRPr="00026399">
              <w:rPr>
                <w:rFonts w:ascii="Times New Roman" w:hAnsi="Times New Roman"/>
                <w:sz w:val="20"/>
                <w:szCs w:val="20"/>
                <w:vertAlign w:val="superscript"/>
              </w:rPr>
              <w:t>2</w:t>
            </w:r>
            <w:r w:rsidRPr="00026399">
              <w:rPr>
                <w:rFonts w:ascii="Times New Roman" w:hAnsi="Times New Roman"/>
                <w:sz w:val="20"/>
                <w:szCs w:val="20"/>
              </w:rPr>
              <w:t xml:space="preserve"> торговой площади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2DE81BC6" w14:textId="277F9A90" w:rsidR="00026399" w:rsidRPr="00026399" w:rsidRDefault="00026399" w:rsidP="00026399">
            <w:pPr>
              <w:pStyle w:val="af5"/>
              <w:jc w:val="center"/>
              <w:rPr>
                <w:sz w:val="20"/>
                <w:szCs w:val="20"/>
              </w:rPr>
            </w:pPr>
            <w:r w:rsidRPr="00026399">
              <w:rPr>
                <w:color w:val="000000"/>
                <w:sz w:val="20"/>
                <w:szCs w:val="20"/>
              </w:rPr>
              <w:t>883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C7E4436" w14:textId="65595BCE" w:rsidR="00026399" w:rsidRPr="00026399" w:rsidRDefault="00026399" w:rsidP="00026399">
            <w:pPr>
              <w:pStyle w:val="af5"/>
              <w:jc w:val="center"/>
              <w:rPr>
                <w:sz w:val="20"/>
                <w:szCs w:val="20"/>
                <w:lang w:val="en-US"/>
              </w:rPr>
            </w:pPr>
            <w:r w:rsidRPr="00026399">
              <w:rPr>
                <w:color w:val="000000"/>
                <w:sz w:val="20"/>
                <w:szCs w:val="20"/>
              </w:rPr>
              <w:t>818</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30B97D2" w14:textId="3023D158" w:rsidR="00026399" w:rsidRPr="00026399" w:rsidRDefault="00026399" w:rsidP="00026399">
            <w:pPr>
              <w:pStyle w:val="af5"/>
              <w:jc w:val="center"/>
              <w:rPr>
                <w:sz w:val="20"/>
                <w:szCs w:val="20"/>
                <w:lang w:val="en-US"/>
              </w:rPr>
            </w:pPr>
            <w:r w:rsidRPr="00026399">
              <w:rPr>
                <w:color w:val="000000"/>
                <w:sz w:val="20"/>
                <w:szCs w:val="20"/>
              </w:rPr>
              <w:t>623</w:t>
            </w:r>
          </w:p>
        </w:tc>
      </w:tr>
      <w:tr w:rsidR="00026399" w:rsidRPr="00026399" w14:paraId="29A425F3" w14:textId="77777777" w:rsidTr="00026399">
        <w:tc>
          <w:tcPr>
            <w:tcW w:w="616" w:type="dxa"/>
            <w:vAlign w:val="center"/>
          </w:tcPr>
          <w:p w14:paraId="785C8EA2"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1.1.2</w:t>
            </w:r>
          </w:p>
        </w:tc>
        <w:tc>
          <w:tcPr>
            <w:tcW w:w="3363" w:type="dxa"/>
            <w:vAlign w:val="center"/>
          </w:tcPr>
          <w:p w14:paraId="11D8DA0F" w14:textId="77777777" w:rsidR="00026399" w:rsidRPr="00026399" w:rsidRDefault="00026399" w:rsidP="00026399">
            <w:pPr>
              <w:spacing w:line="240" w:lineRule="auto"/>
              <w:ind w:firstLine="0"/>
              <w:jc w:val="right"/>
              <w:rPr>
                <w:rFonts w:ascii="Times New Roman" w:hAnsi="Times New Roman"/>
                <w:sz w:val="20"/>
                <w:szCs w:val="20"/>
              </w:rPr>
            </w:pPr>
            <w:r w:rsidRPr="00026399">
              <w:rPr>
                <w:rFonts w:ascii="Times New Roman" w:hAnsi="Times New Roman"/>
                <w:sz w:val="20"/>
                <w:szCs w:val="20"/>
              </w:rPr>
              <w:t>непродовольственных товаров</w:t>
            </w:r>
          </w:p>
        </w:tc>
        <w:tc>
          <w:tcPr>
            <w:tcW w:w="3602" w:type="dxa"/>
            <w:tcBorders>
              <w:right w:val="single" w:sz="4" w:space="0" w:color="auto"/>
            </w:tcBorders>
            <w:vAlign w:val="center"/>
          </w:tcPr>
          <w:p w14:paraId="47323901"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200 м</w:t>
            </w:r>
            <w:r w:rsidRPr="00026399">
              <w:rPr>
                <w:rFonts w:ascii="Times New Roman" w:hAnsi="Times New Roman"/>
                <w:sz w:val="20"/>
                <w:szCs w:val="20"/>
                <w:vertAlign w:val="superscript"/>
              </w:rPr>
              <w:t>2</w:t>
            </w:r>
            <w:r w:rsidRPr="00026399">
              <w:rPr>
                <w:rFonts w:ascii="Times New Roman" w:hAnsi="Times New Roman"/>
                <w:sz w:val="20"/>
                <w:szCs w:val="20"/>
              </w:rPr>
              <w:t xml:space="preserve"> торговой площади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6CC1C71C" w14:textId="6922D8D6" w:rsidR="00026399" w:rsidRPr="00026399" w:rsidRDefault="00026399" w:rsidP="00026399">
            <w:pPr>
              <w:pStyle w:val="af5"/>
              <w:jc w:val="center"/>
              <w:rPr>
                <w:sz w:val="20"/>
                <w:szCs w:val="20"/>
              </w:rPr>
            </w:pPr>
            <w:r w:rsidRPr="00026399">
              <w:rPr>
                <w:color w:val="000000"/>
                <w:sz w:val="20"/>
                <w:szCs w:val="20"/>
              </w:rPr>
              <w:t>1766</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1005EA7" w14:textId="78E56899" w:rsidR="00026399" w:rsidRPr="00026399" w:rsidRDefault="00026399" w:rsidP="00026399">
            <w:pPr>
              <w:pStyle w:val="af5"/>
              <w:jc w:val="center"/>
              <w:rPr>
                <w:sz w:val="20"/>
                <w:szCs w:val="20"/>
                <w:lang w:val="en-US"/>
              </w:rPr>
            </w:pPr>
            <w:r w:rsidRPr="00026399">
              <w:rPr>
                <w:color w:val="000000"/>
                <w:sz w:val="20"/>
                <w:szCs w:val="20"/>
              </w:rPr>
              <w:t>1636</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63C12A5" w14:textId="13EAB424" w:rsidR="00026399" w:rsidRPr="00026399" w:rsidRDefault="00026399" w:rsidP="00026399">
            <w:pPr>
              <w:pStyle w:val="af5"/>
              <w:jc w:val="center"/>
              <w:rPr>
                <w:sz w:val="20"/>
                <w:szCs w:val="20"/>
                <w:lang w:val="en-US"/>
              </w:rPr>
            </w:pPr>
            <w:r w:rsidRPr="00026399">
              <w:rPr>
                <w:color w:val="000000"/>
                <w:sz w:val="20"/>
                <w:szCs w:val="20"/>
              </w:rPr>
              <w:t>1245</w:t>
            </w:r>
          </w:p>
        </w:tc>
      </w:tr>
      <w:tr w:rsidR="00026399" w:rsidRPr="00026399" w14:paraId="4B43F76E" w14:textId="77777777" w:rsidTr="00026399">
        <w:tc>
          <w:tcPr>
            <w:tcW w:w="616" w:type="dxa"/>
            <w:vAlign w:val="center"/>
          </w:tcPr>
          <w:p w14:paraId="1950A53C"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1.2</w:t>
            </w:r>
          </w:p>
        </w:tc>
        <w:tc>
          <w:tcPr>
            <w:tcW w:w="3363" w:type="dxa"/>
            <w:vAlign w:val="center"/>
          </w:tcPr>
          <w:p w14:paraId="45DFACFD" w14:textId="77777777" w:rsidR="00026399" w:rsidRPr="00026399" w:rsidRDefault="00026399" w:rsidP="00026399">
            <w:pPr>
              <w:spacing w:line="240" w:lineRule="auto"/>
              <w:ind w:firstLine="0"/>
              <w:jc w:val="left"/>
              <w:rPr>
                <w:rFonts w:ascii="Times New Roman" w:hAnsi="Times New Roman"/>
                <w:sz w:val="20"/>
                <w:szCs w:val="20"/>
              </w:rPr>
            </w:pPr>
            <w:r w:rsidRPr="00026399">
              <w:rPr>
                <w:rFonts w:ascii="Times New Roman" w:hAnsi="Times New Roman"/>
                <w:sz w:val="20"/>
                <w:szCs w:val="20"/>
              </w:rPr>
              <w:t>Рыночные комплексы</w:t>
            </w:r>
          </w:p>
        </w:tc>
        <w:tc>
          <w:tcPr>
            <w:tcW w:w="3602" w:type="dxa"/>
            <w:tcBorders>
              <w:right w:val="single" w:sz="4" w:space="0" w:color="auto"/>
            </w:tcBorders>
            <w:vAlign w:val="center"/>
          </w:tcPr>
          <w:p w14:paraId="30FC369C"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24 м</w:t>
            </w:r>
            <w:r w:rsidRPr="00026399">
              <w:rPr>
                <w:rFonts w:ascii="Times New Roman" w:hAnsi="Times New Roman"/>
                <w:sz w:val="20"/>
                <w:szCs w:val="20"/>
                <w:vertAlign w:val="superscript"/>
              </w:rPr>
              <w:t>2</w:t>
            </w:r>
            <w:r w:rsidRPr="00026399">
              <w:rPr>
                <w:rFonts w:ascii="Times New Roman" w:hAnsi="Times New Roman"/>
                <w:sz w:val="20"/>
                <w:szCs w:val="20"/>
              </w:rPr>
              <w:t xml:space="preserve"> торговой площади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56C7CA33" w14:textId="2E0D749D" w:rsidR="00026399" w:rsidRPr="00026399" w:rsidRDefault="00026399" w:rsidP="00026399">
            <w:pPr>
              <w:pStyle w:val="af5"/>
              <w:jc w:val="center"/>
              <w:rPr>
                <w:sz w:val="20"/>
                <w:szCs w:val="20"/>
              </w:rPr>
            </w:pPr>
            <w:r w:rsidRPr="00026399">
              <w:rPr>
                <w:color w:val="000000"/>
                <w:sz w:val="20"/>
                <w:szCs w:val="20"/>
              </w:rPr>
              <w:t>212</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49A4E3F6" w14:textId="553F72F7" w:rsidR="00026399" w:rsidRPr="00026399" w:rsidRDefault="00026399" w:rsidP="00026399">
            <w:pPr>
              <w:pStyle w:val="af5"/>
              <w:jc w:val="center"/>
              <w:rPr>
                <w:sz w:val="20"/>
                <w:szCs w:val="20"/>
              </w:rPr>
            </w:pPr>
            <w:r w:rsidRPr="00026399">
              <w:rPr>
                <w:color w:val="000000"/>
                <w:sz w:val="20"/>
                <w:szCs w:val="20"/>
              </w:rPr>
              <w:t>196</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5CA419D" w14:textId="7E2A55F4" w:rsidR="00026399" w:rsidRPr="00026399" w:rsidRDefault="00026399" w:rsidP="00026399">
            <w:pPr>
              <w:pStyle w:val="af5"/>
              <w:jc w:val="center"/>
              <w:rPr>
                <w:sz w:val="20"/>
                <w:szCs w:val="20"/>
              </w:rPr>
            </w:pPr>
            <w:r w:rsidRPr="00026399">
              <w:rPr>
                <w:color w:val="000000"/>
                <w:sz w:val="20"/>
                <w:szCs w:val="20"/>
              </w:rPr>
              <w:t>149</w:t>
            </w:r>
          </w:p>
        </w:tc>
      </w:tr>
      <w:tr w:rsidR="00026399" w:rsidRPr="00026399" w14:paraId="1A980966" w14:textId="77777777" w:rsidTr="00026399">
        <w:tc>
          <w:tcPr>
            <w:tcW w:w="616" w:type="dxa"/>
            <w:vAlign w:val="center"/>
          </w:tcPr>
          <w:p w14:paraId="0978172C"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2</w:t>
            </w:r>
          </w:p>
        </w:tc>
        <w:tc>
          <w:tcPr>
            <w:tcW w:w="3363" w:type="dxa"/>
            <w:vAlign w:val="center"/>
          </w:tcPr>
          <w:p w14:paraId="5F1DAF26" w14:textId="77777777" w:rsidR="00026399" w:rsidRPr="00026399" w:rsidRDefault="00026399" w:rsidP="00026399">
            <w:pPr>
              <w:spacing w:line="240" w:lineRule="auto"/>
              <w:ind w:firstLine="0"/>
              <w:jc w:val="left"/>
              <w:rPr>
                <w:rFonts w:ascii="Times New Roman" w:hAnsi="Times New Roman"/>
                <w:sz w:val="20"/>
                <w:szCs w:val="20"/>
              </w:rPr>
            </w:pPr>
            <w:r w:rsidRPr="00026399">
              <w:rPr>
                <w:rFonts w:ascii="Times New Roman" w:hAnsi="Times New Roman"/>
                <w:sz w:val="20"/>
                <w:szCs w:val="20"/>
              </w:rPr>
              <w:t>Предприятия общественного питания</w:t>
            </w:r>
          </w:p>
        </w:tc>
        <w:tc>
          <w:tcPr>
            <w:tcW w:w="3602" w:type="dxa"/>
            <w:tcBorders>
              <w:right w:val="single" w:sz="4" w:space="0" w:color="auto"/>
            </w:tcBorders>
            <w:vAlign w:val="center"/>
          </w:tcPr>
          <w:p w14:paraId="10D53F8A"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40 мест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5FF358D6" w14:textId="393064E2" w:rsidR="00026399" w:rsidRPr="00026399" w:rsidRDefault="00026399" w:rsidP="00026399">
            <w:pPr>
              <w:pStyle w:val="af5"/>
              <w:jc w:val="center"/>
              <w:rPr>
                <w:sz w:val="20"/>
                <w:szCs w:val="20"/>
              </w:rPr>
            </w:pPr>
            <w:r w:rsidRPr="00026399">
              <w:rPr>
                <w:color w:val="000000"/>
                <w:sz w:val="20"/>
                <w:szCs w:val="20"/>
              </w:rPr>
              <w:t>353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5A4036E" w14:textId="109AF3AB" w:rsidR="00026399" w:rsidRPr="00026399" w:rsidRDefault="00026399" w:rsidP="00026399">
            <w:pPr>
              <w:pStyle w:val="af5"/>
              <w:jc w:val="center"/>
              <w:rPr>
                <w:sz w:val="20"/>
                <w:szCs w:val="20"/>
              </w:rPr>
            </w:pPr>
            <w:r w:rsidRPr="00026399">
              <w:rPr>
                <w:color w:val="000000"/>
                <w:sz w:val="20"/>
                <w:szCs w:val="20"/>
              </w:rPr>
              <w:t>327</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02445D6" w14:textId="23829820" w:rsidR="00026399" w:rsidRPr="00026399" w:rsidRDefault="00026399" w:rsidP="00026399">
            <w:pPr>
              <w:pStyle w:val="af5"/>
              <w:jc w:val="center"/>
              <w:rPr>
                <w:sz w:val="20"/>
                <w:szCs w:val="20"/>
                <w:lang w:val="en-US"/>
              </w:rPr>
            </w:pPr>
            <w:r w:rsidRPr="00026399">
              <w:rPr>
                <w:color w:val="000000"/>
                <w:sz w:val="20"/>
                <w:szCs w:val="20"/>
              </w:rPr>
              <w:t>249</w:t>
            </w:r>
          </w:p>
        </w:tc>
      </w:tr>
      <w:tr w:rsidR="00026399" w:rsidRPr="00026399" w14:paraId="2BE51CB9" w14:textId="77777777" w:rsidTr="00026399">
        <w:tc>
          <w:tcPr>
            <w:tcW w:w="616" w:type="dxa"/>
            <w:vAlign w:val="center"/>
          </w:tcPr>
          <w:p w14:paraId="55AD3BAF"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3</w:t>
            </w:r>
          </w:p>
        </w:tc>
        <w:tc>
          <w:tcPr>
            <w:tcW w:w="3363" w:type="dxa"/>
            <w:vAlign w:val="center"/>
          </w:tcPr>
          <w:p w14:paraId="71D79A2A" w14:textId="77777777" w:rsidR="00026399" w:rsidRPr="00026399" w:rsidRDefault="00026399" w:rsidP="00026399">
            <w:pPr>
              <w:spacing w:line="240" w:lineRule="auto"/>
              <w:ind w:firstLine="0"/>
              <w:jc w:val="left"/>
              <w:rPr>
                <w:rFonts w:ascii="Times New Roman" w:hAnsi="Times New Roman"/>
                <w:sz w:val="20"/>
                <w:szCs w:val="20"/>
              </w:rPr>
            </w:pPr>
            <w:r w:rsidRPr="00026399">
              <w:rPr>
                <w:rFonts w:ascii="Times New Roman" w:hAnsi="Times New Roman"/>
                <w:sz w:val="20"/>
                <w:szCs w:val="20"/>
              </w:rPr>
              <w:t>Предприятия бытового обслуживания, в том числе:</w:t>
            </w:r>
          </w:p>
        </w:tc>
        <w:tc>
          <w:tcPr>
            <w:tcW w:w="3602" w:type="dxa"/>
            <w:tcBorders>
              <w:right w:val="single" w:sz="4" w:space="0" w:color="auto"/>
            </w:tcBorders>
            <w:vAlign w:val="center"/>
          </w:tcPr>
          <w:p w14:paraId="7742252E"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7 рабочих мест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3F995384" w14:textId="6412D585" w:rsidR="00026399" w:rsidRPr="00026399" w:rsidRDefault="00026399" w:rsidP="00026399">
            <w:pPr>
              <w:pStyle w:val="af5"/>
              <w:jc w:val="center"/>
              <w:rPr>
                <w:sz w:val="20"/>
                <w:szCs w:val="20"/>
              </w:rPr>
            </w:pPr>
            <w:r w:rsidRPr="00026399">
              <w:rPr>
                <w:color w:val="000000"/>
                <w:sz w:val="20"/>
                <w:szCs w:val="20"/>
              </w:rPr>
              <w:t>62</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7825C7E4" w14:textId="41963D9C" w:rsidR="00026399" w:rsidRPr="00026399" w:rsidRDefault="00026399" w:rsidP="00026399">
            <w:pPr>
              <w:pStyle w:val="af5"/>
              <w:jc w:val="center"/>
              <w:rPr>
                <w:sz w:val="20"/>
                <w:szCs w:val="20"/>
              </w:rPr>
            </w:pPr>
            <w:r w:rsidRPr="00026399">
              <w:rPr>
                <w:color w:val="000000"/>
                <w:sz w:val="20"/>
                <w:szCs w:val="20"/>
              </w:rPr>
              <w:t>57</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C7266F8" w14:textId="3BC671E6" w:rsidR="00026399" w:rsidRPr="00026399" w:rsidRDefault="00026399" w:rsidP="00026399">
            <w:pPr>
              <w:pStyle w:val="af5"/>
              <w:jc w:val="center"/>
              <w:rPr>
                <w:sz w:val="20"/>
                <w:szCs w:val="20"/>
              </w:rPr>
            </w:pPr>
            <w:r w:rsidRPr="00026399">
              <w:rPr>
                <w:color w:val="000000"/>
                <w:sz w:val="20"/>
                <w:szCs w:val="20"/>
              </w:rPr>
              <w:t>44</w:t>
            </w:r>
          </w:p>
        </w:tc>
      </w:tr>
      <w:tr w:rsidR="00026399" w:rsidRPr="00026399" w14:paraId="09DDF5B4" w14:textId="77777777" w:rsidTr="00026399">
        <w:tc>
          <w:tcPr>
            <w:tcW w:w="616" w:type="dxa"/>
            <w:vAlign w:val="center"/>
          </w:tcPr>
          <w:p w14:paraId="0F8BBCE0"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3.1</w:t>
            </w:r>
          </w:p>
        </w:tc>
        <w:tc>
          <w:tcPr>
            <w:tcW w:w="3363" w:type="dxa"/>
            <w:vAlign w:val="center"/>
          </w:tcPr>
          <w:p w14:paraId="7ED9A4C7" w14:textId="77777777" w:rsidR="00026399" w:rsidRPr="00026399" w:rsidRDefault="00026399" w:rsidP="00026399">
            <w:pPr>
              <w:spacing w:line="240" w:lineRule="auto"/>
              <w:ind w:firstLine="0"/>
              <w:jc w:val="right"/>
              <w:rPr>
                <w:rFonts w:ascii="Times New Roman" w:hAnsi="Times New Roman"/>
                <w:sz w:val="20"/>
                <w:szCs w:val="20"/>
              </w:rPr>
            </w:pPr>
            <w:r w:rsidRPr="00026399">
              <w:rPr>
                <w:rFonts w:ascii="Times New Roman" w:hAnsi="Times New Roman"/>
                <w:sz w:val="20"/>
                <w:szCs w:val="20"/>
              </w:rPr>
              <w:t>предприятия непосредственного обслуживания населения</w:t>
            </w:r>
          </w:p>
        </w:tc>
        <w:tc>
          <w:tcPr>
            <w:tcW w:w="3602" w:type="dxa"/>
            <w:tcBorders>
              <w:right w:val="single" w:sz="4" w:space="0" w:color="auto"/>
            </w:tcBorders>
            <w:vAlign w:val="center"/>
          </w:tcPr>
          <w:p w14:paraId="7E936A77"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4 рабочих места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786840F4" w14:textId="470C516E" w:rsidR="00026399" w:rsidRPr="00026399" w:rsidRDefault="00026399" w:rsidP="00026399">
            <w:pPr>
              <w:pStyle w:val="af5"/>
              <w:jc w:val="center"/>
              <w:rPr>
                <w:sz w:val="20"/>
                <w:szCs w:val="20"/>
              </w:rPr>
            </w:pPr>
            <w:r w:rsidRPr="00026399">
              <w:rPr>
                <w:color w:val="000000"/>
                <w:sz w:val="20"/>
                <w:szCs w:val="20"/>
              </w:rPr>
              <w:t>35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290B5DE" w14:textId="3E9CD0BD" w:rsidR="00026399" w:rsidRPr="00026399" w:rsidRDefault="00026399" w:rsidP="00026399">
            <w:pPr>
              <w:pStyle w:val="af5"/>
              <w:jc w:val="center"/>
              <w:rPr>
                <w:sz w:val="20"/>
                <w:szCs w:val="20"/>
              </w:rPr>
            </w:pPr>
            <w:r w:rsidRPr="00026399">
              <w:rPr>
                <w:color w:val="000000"/>
                <w:sz w:val="20"/>
                <w:szCs w:val="20"/>
              </w:rPr>
              <w:t>33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49DEEC7" w14:textId="2100AC18" w:rsidR="00026399" w:rsidRPr="00026399" w:rsidRDefault="00026399" w:rsidP="00026399">
            <w:pPr>
              <w:pStyle w:val="af5"/>
              <w:jc w:val="center"/>
              <w:rPr>
                <w:sz w:val="20"/>
                <w:szCs w:val="20"/>
              </w:rPr>
            </w:pPr>
            <w:r w:rsidRPr="00026399">
              <w:rPr>
                <w:color w:val="000000"/>
                <w:sz w:val="20"/>
                <w:szCs w:val="20"/>
              </w:rPr>
              <w:t>25</w:t>
            </w:r>
          </w:p>
        </w:tc>
      </w:tr>
      <w:tr w:rsidR="00026399" w:rsidRPr="00026399" w14:paraId="5961E8CB" w14:textId="77777777" w:rsidTr="00A61869">
        <w:tc>
          <w:tcPr>
            <w:tcW w:w="616" w:type="dxa"/>
            <w:vAlign w:val="center"/>
          </w:tcPr>
          <w:p w14:paraId="2327B0B7"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4</w:t>
            </w:r>
          </w:p>
        </w:tc>
        <w:tc>
          <w:tcPr>
            <w:tcW w:w="3363" w:type="dxa"/>
            <w:vAlign w:val="center"/>
          </w:tcPr>
          <w:p w14:paraId="44B32A68" w14:textId="77777777" w:rsidR="00026399" w:rsidRPr="00026399" w:rsidRDefault="00026399" w:rsidP="00026399">
            <w:pPr>
              <w:spacing w:line="240" w:lineRule="auto"/>
              <w:ind w:firstLine="0"/>
              <w:rPr>
                <w:rFonts w:ascii="Times New Roman" w:hAnsi="Times New Roman"/>
                <w:sz w:val="20"/>
                <w:szCs w:val="20"/>
              </w:rPr>
            </w:pPr>
            <w:r w:rsidRPr="00026399">
              <w:rPr>
                <w:rFonts w:ascii="Times New Roman" w:hAnsi="Times New Roman"/>
                <w:sz w:val="20"/>
                <w:szCs w:val="20"/>
              </w:rPr>
              <w:t>Предприятия коммунального обслуживания</w:t>
            </w:r>
          </w:p>
        </w:tc>
        <w:tc>
          <w:tcPr>
            <w:tcW w:w="3602" w:type="dxa"/>
            <w:tcBorders>
              <w:right w:val="single" w:sz="4" w:space="0" w:color="auto"/>
            </w:tcBorders>
            <w:vAlign w:val="center"/>
          </w:tcPr>
          <w:p w14:paraId="286EAE07"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3916F8A4" w14:textId="77777777" w:rsidR="00026399" w:rsidRPr="00026399" w:rsidRDefault="00026399" w:rsidP="00026399">
            <w:pPr>
              <w:pStyle w:val="af5"/>
              <w:jc w:val="center"/>
              <w:rPr>
                <w:sz w:val="20"/>
                <w:szCs w:val="20"/>
              </w:rPr>
            </w:pPr>
            <w:r w:rsidRPr="00026399">
              <w:rPr>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414D8AF6" w14:textId="77777777" w:rsidR="00026399" w:rsidRPr="00026399" w:rsidRDefault="00026399" w:rsidP="00026399">
            <w:pPr>
              <w:pStyle w:val="af5"/>
              <w:jc w:val="center"/>
              <w:rPr>
                <w:sz w:val="20"/>
                <w:szCs w:val="20"/>
              </w:rPr>
            </w:pPr>
            <w:r w:rsidRPr="00026399">
              <w:rPr>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56D8E1F9" w14:textId="77777777" w:rsidR="00026399" w:rsidRPr="00026399" w:rsidRDefault="00026399" w:rsidP="00026399">
            <w:pPr>
              <w:pStyle w:val="af5"/>
              <w:jc w:val="center"/>
              <w:rPr>
                <w:sz w:val="20"/>
                <w:szCs w:val="20"/>
              </w:rPr>
            </w:pPr>
            <w:r w:rsidRPr="00026399">
              <w:rPr>
                <w:sz w:val="20"/>
                <w:szCs w:val="20"/>
              </w:rPr>
              <w:t>–</w:t>
            </w:r>
          </w:p>
        </w:tc>
      </w:tr>
      <w:tr w:rsidR="00026399" w:rsidRPr="00026399" w14:paraId="14921D1B" w14:textId="77777777" w:rsidTr="00026399">
        <w:tc>
          <w:tcPr>
            <w:tcW w:w="616" w:type="dxa"/>
            <w:vAlign w:val="center"/>
          </w:tcPr>
          <w:p w14:paraId="1C2C9DB2"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4.1</w:t>
            </w:r>
          </w:p>
        </w:tc>
        <w:tc>
          <w:tcPr>
            <w:tcW w:w="3363" w:type="dxa"/>
            <w:vAlign w:val="center"/>
          </w:tcPr>
          <w:p w14:paraId="76AA895B" w14:textId="77777777" w:rsidR="00026399" w:rsidRPr="00026399" w:rsidRDefault="00026399" w:rsidP="00026399">
            <w:pPr>
              <w:spacing w:line="240" w:lineRule="auto"/>
              <w:ind w:firstLine="0"/>
              <w:jc w:val="left"/>
              <w:rPr>
                <w:rFonts w:ascii="Times New Roman" w:hAnsi="Times New Roman"/>
                <w:sz w:val="20"/>
                <w:szCs w:val="20"/>
              </w:rPr>
            </w:pPr>
            <w:r w:rsidRPr="00026399">
              <w:rPr>
                <w:rFonts w:ascii="Times New Roman" w:hAnsi="Times New Roman"/>
                <w:sz w:val="20"/>
                <w:szCs w:val="20"/>
              </w:rPr>
              <w:t>Прачечные</w:t>
            </w:r>
          </w:p>
        </w:tc>
        <w:tc>
          <w:tcPr>
            <w:tcW w:w="3602" w:type="dxa"/>
            <w:tcBorders>
              <w:right w:val="single" w:sz="4" w:space="0" w:color="auto"/>
            </w:tcBorders>
            <w:vAlign w:val="center"/>
          </w:tcPr>
          <w:p w14:paraId="07646425"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60 кг белья в смену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31628B20" w14:textId="589AC50F" w:rsidR="00026399" w:rsidRPr="00026399" w:rsidRDefault="00026399" w:rsidP="00026399">
            <w:pPr>
              <w:pStyle w:val="af5"/>
              <w:jc w:val="center"/>
              <w:rPr>
                <w:sz w:val="20"/>
                <w:szCs w:val="20"/>
              </w:rPr>
            </w:pPr>
            <w:r w:rsidRPr="00026399">
              <w:rPr>
                <w:color w:val="000000"/>
                <w:sz w:val="20"/>
                <w:szCs w:val="20"/>
              </w:rPr>
              <w:t>530</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C80207F" w14:textId="4486B873" w:rsidR="00026399" w:rsidRPr="00026399" w:rsidRDefault="00026399" w:rsidP="00026399">
            <w:pPr>
              <w:pStyle w:val="af5"/>
              <w:jc w:val="center"/>
              <w:rPr>
                <w:sz w:val="20"/>
                <w:szCs w:val="20"/>
              </w:rPr>
            </w:pPr>
            <w:r w:rsidRPr="00026399">
              <w:rPr>
                <w:color w:val="000000"/>
                <w:sz w:val="20"/>
                <w:szCs w:val="20"/>
              </w:rPr>
              <w:t>491</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4A6B61C2" w14:textId="7F5EF21C" w:rsidR="00026399" w:rsidRPr="00026399" w:rsidRDefault="00026399" w:rsidP="00026399">
            <w:pPr>
              <w:pStyle w:val="af5"/>
              <w:jc w:val="center"/>
              <w:rPr>
                <w:sz w:val="20"/>
                <w:szCs w:val="20"/>
                <w:lang w:val="en-US"/>
              </w:rPr>
            </w:pPr>
            <w:r w:rsidRPr="00026399">
              <w:rPr>
                <w:color w:val="000000"/>
                <w:sz w:val="20"/>
                <w:szCs w:val="20"/>
              </w:rPr>
              <w:t>374</w:t>
            </w:r>
          </w:p>
        </w:tc>
      </w:tr>
      <w:tr w:rsidR="00026399" w:rsidRPr="00026399" w14:paraId="7B355574" w14:textId="77777777" w:rsidTr="00026399">
        <w:tc>
          <w:tcPr>
            <w:tcW w:w="616" w:type="dxa"/>
            <w:vAlign w:val="center"/>
          </w:tcPr>
          <w:p w14:paraId="44734F2E"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lastRenderedPageBreak/>
              <w:t>4.2</w:t>
            </w:r>
          </w:p>
        </w:tc>
        <w:tc>
          <w:tcPr>
            <w:tcW w:w="3363" w:type="dxa"/>
            <w:vAlign w:val="center"/>
          </w:tcPr>
          <w:p w14:paraId="16B15E4C" w14:textId="77777777" w:rsidR="00026399" w:rsidRPr="00026399" w:rsidRDefault="00026399" w:rsidP="00026399">
            <w:pPr>
              <w:spacing w:line="240" w:lineRule="auto"/>
              <w:ind w:firstLine="0"/>
              <w:jc w:val="left"/>
              <w:rPr>
                <w:rFonts w:ascii="Times New Roman" w:hAnsi="Times New Roman"/>
                <w:sz w:val="20"/>
                <w:szCs w:val="20"/>
              </w:rPr>
            </w:pPr>
            <w:r w:rsidRPr="00026399">
              <w:rPr>
                <w:rFonts w:ascii="Times New Roman" w:hAnsi="Times New Roman"/>
                <w:sz w:val="20"/>
                <w:szCs w:val="20"/>
              </w:rPr>
              <w:t>Химчистки</w:t>
            </w:r>
          </w:p>
        </w:tc>
        <w:tc>
          <w:tcPr>
            <w:tcW w:w="3602" w:type="dxa"/>
            <w:tcBorders>
              <w:right w:val="single" w:sz="4" w:space="0" w:color="auto"/>
            </w:tcBorders>
            <w:vAlign w:val="center"/>
          </w:tcPr>
          <w:p w14:paraId="2D7B4122"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3,5 кг вещей в смену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6C7E7FAE" w14:textId="787B104F" w:rsidR="00026399" w:rsidRPr="00026399" w:rsidRDefault="00026399" w:rsidP="00026399">
            <w:pPr>
              <w:pStyle w:val="af5"/>
              <w:jc w:val="center"/>
              <w:rPr>
                <w:sz w:val="20"/>
                <w:szCs w:val="20"/>
              </w:rPr>
            </w:pPr>
            <w:r w:rsidRPr="00026399">
              <w:rPr>
                <w:color w:val="000000"/>
                <w:sz w:val="20"/>
                <w:szCs w:val="20"/>
              </w:rPr>
              <w:t>31</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4BF5173E" w14:textId="242D9585" w:rsidR="00026399" w:rsidRPr="00026399" w:rsidRDefault="00026399" w:rsidP="00026399">
            <w:pPr>
              <w:pStyle w:val="af5"/>
              <w:jc w:val="center"/>
              <w:rPr>
                <w:sz w:val="20"/>
                <w:szCs w:val="20"/>
              </w:rPr>
            </w:pPr>
            <w:r w:rsidRPr="00026399">
              <w:rPr>
                <w:color w:val="000000"/>
                <w:sz w:val="20"/>
                <w:szCs w:val="20"/>
              </w:rPr>
              <w:t>29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489880F" w14:textId="03CDDBAC" w:rsidR="00026399" w:rsidRPr="00026399" w:rsidRDefault="00026399" w:rsidP="00026399">
            <w:pPr>
              <w:pStyle w:val="af5"/>
              <w:jc w:val="center"/>
              <w:rPr>
                <w:sz w:val="20"/>
                <w:szCs w:val="20"/>
              </w:rPr>
            </w:pPr>
            <w:r w:rsidRPr="00026399">
              <w:rPr>
                <w:color w:val="000000"/>
                <w:sz w:val="20"/>
                <w:szCs w:val="20"/>
              </w:rPr>
              <w:t>22</w:t>
            </w:r>
          </w:p>
        </w:tc>
      </w:tr>
      <w:tr w:rsidR="00026399" w:rsidRPr="00026399" w14:paraId="38CDB971" w14:textId="77777777" w:rsidTr="00026399">
        <w:tc>
          <w:tcPr>
            <w:tcW w:w="616" w:type="dxa"/>
            <w:vAlign w:val="center"/>
          </w:tcPr>
          <w:p w14:paraId="481C3136"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4.3</w:t>
            </w:r>
          </w:p>
        </w:tc>
        <w:tc>
          <w:tcPr>
            <w:tcW w:w="3363" w:type="dxa"/>
            <w:vAlign w:val="center"/>
          </w:tcPr>
          <w:p w14:paraId="7C98B802" w14:textId="77777777" w:rsidR="00026399" w:rsidRPr="00026399" w:rsidRDefault="00026399" w:rsidP="00026399">
            <w:pPr>
              <w:spacing w:line="240" w:lineRule="auto"/>
              <w:ind w:firstLine="0"/>
              <w:jc w:val="left"/>
              <w:rPr>
                <w:rFonts w:ascii="Times New Roman" w:hAnsi="Times New Roman"/>
                <w:sz w:val="20"/>
                <w:szCs w:val="20"/>
              </w:rPr>
            </w:pPr>
            <w:r w:rsidRPr="00026399">
              <w:rPr>
                <w:rFonts w:ascii="Times New Roman" w:hAnsi="Times New Roman"/>
                <w:sz w:val="20"/>
                <w:szCs w:val="20"/>
              </w:rPr>
              <w:t>Бани</w:t>
            </w:r>
          </w:p>
        </w:tc>
        <w:tc>
          <w:tcPr>
            <w:tcW w:w="3602" w:type="dxa"/>
            <w:tcBorders>
              <w:right w:val="single" w:sz="4" w:space="0" w:color="auto"/>
            </w:tcBorders>
            <w:vAlign w:val="center"/>
          </w:tcPr>
          <w:p w14:paraId="09D82B4D"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7 мест на 1 тыс. человек</w:t>
            </w:r>
          </w:p>
        </w:tc>
        <w:tc>
          <w:tcPr>
            <w:tcW w:w="663" w:type="dxa"/>
            <w:tcBorders>
              <w:top w:val="single" w:sz="4" w:space="0" w:color="auto"/>
              <w:left w:val="nil"/>
              <w:bottom w:val="single" w:sz="4" w:space="0" w:color="auto"/>
              <w:right w:val="single" w:sz="4" w:space="0" w:color="auto"/>
            </w:tcBorders>
            <w:shd w:val="clear" w:color="auto" w:fill="auto"/>
            <w:vAlign w:val="center"/>
          </w:tcPr>
          <w:p w14:paraId="4501E524" w14:textId="0B710C7C" w:rsidR="00026399" w:rsidRPr="00026399" w:rsidRDefault="00026399" w:rsidP="00026399">
            <w:pPr>
              <w:pStyle w:val="af5"/>
              <w:jc w:val="center"/>
              <w:rPr>
                <w:sz w:val="20"/>
                <w:szCs w:val="20"/>
              </w:rPr>
            </w:pPr>
            <w:r w:rsidRPr="00026399">
              <w:rPr>
                <w:color w:val="000000"/>
                <w:sz w:val="20"/>
                <w:szCs w:val="20"/>
              </w:rPr>
              <w:t>62</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74C06A72" w14:textId="0AF8B0F7" w:rsidR="00026399" w:rsidRPr="00026399" w:rsidRDefault="00026399" w:rsidP="00026399">
            <w:pPr>
              <w:pStyle w:val="af5"/>
              <w:jc w:val="center"/>
              <w:rPr>
                <w:sz w:val="20"/>
                <w:szCs w:val="20"/>
              </w:rPr>
            </w:pPr>
            <w:r w:rsidRPr="00026399">
              <w:rPr>
                <w:color w:val="000000"/>
                <w:sz w:val="20"/>
                <w:szCs w:val="20"/>
              </w:rPr>
              <w:t>57</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4C0857D" w14:textId="01A9A4E3" w:rsidR="00026399" w:rsidRPr="00026399" w:rsidRDefault="00026399" w:rsidP="00026399">
            <w:pPr>
              <w:pStyle w:val="af5"/>
              <w:jc w:val="center"/>
              <w:rPr>
                <w:sz w:val="20"/>
                <w:szCs w:val="20"/>
              </w:rPr>
            </w:pPr>
            <w:r w:rsidRPr="00026399">
              <w:rPr>
                <w:color w:val="000000"/>
                <w:sz w:val="20"/>
                <w:szCs w:val="20"/>
              </w:rPr>
              <w:t>44</w:t>
            </w:r>
          </w:p>
        </w:tc>
      </w:tr>
      <w:tr w:rsidR="00026399" w:rsidRPr="00026399" w14:paraId="1643E0A5" w14:textId="77777777" w:rsidTr="00511BF1">
        <w:tc>
          <w:tcPr>
            <w:tcW w:w="616" w:type="dxa"/>
            <w:vAlign w:val="center"/>
          </w:tcPr>
          <w:p w14:paraId="47500442"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5</w:t>
            </w:r>
          </w:p>
        </w:tc>
        <w:tc>
          <w:tcPr>
            <w:tcW w:w="3363" w:type="dxa"/>
            <w:vAlign w:val="center"/>
          </w:tcPr>
          <w:p w14:paraId="63C03A81" w14:textId="77777777" w:rsidR="00026399" w:rsidRPr="00026399" w:rsidRDefault="00026399" w:rsidP="00026399">
            <w:pPr>
              <w:spacing w:line="240" w:lineRule="auto"/>
              <w:ind w:firstLine="0"/>
              <w:rPr>
                <w:rFonts w:ascii="Times New Roman" w:hAnsi="Times New Roman"/>
                <w:sz w:val="20"/>
                <w:szCs w:val="20"/>
              </w:rPr>
            </w:pPr>
            <w:r w:rsidRPr="00026399">
              <w:rPr>
                <w:rFonts w:ascii="Times New Roman" w:hAnsi="Times New Roman"/>
                <w:sz w:val="20"/>
                <w:szCs w:val="20"/>
              </w:rPr>
              <w:t>Кредитно-финансовые учреждения и предприятия связи</w:t>
            </w:r>
          </w:p>
        </w:tc>
        <w:tc>
          <w:tcPr>
            <w:tcW w:w="3602" w:type="dxa"/>
            <w:vAlign w:val="center"/>
          </w:tcPr>
          <w:p w14:paraId="60916198"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c>
          <w:tcPr>
            <w:tcW w:w="663" w:type="dxa"/>
            <w:tcBorders>
              <w:top w:val="single" w:sz="4" w:space="0" w:color="auto"/>
            </w:tcBorders>
            <w:vAlign w:val="center"/>
          </w:tcPr>
          <w:p w14:paraId="4459F24A"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c>
          <w:tcPr>
            <w:tcW w:w="663" w:type="dxa"/>
            <w:tcBorders>
              <w:top w:val="single" w:sz="4" w:space="0" w:color="auto"/>
            </w:tcBorders>
            <w:vAlign w:val="center"/>
          </w:tcPr>
          <w:p w14:paraId="49B0D434"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c>
          <w:tcPr>
            <w:tcW w:w="663" w:type="dxa"/>
            <w:tcBorders>
              <w:top w:val="single" w:sz="4" w:space="0" w:color="auto"/>
            </w:tcBorders>
            <w:vAlign w:val="center"/>
          </w:tcPr>
          <w:p w14:paraId="1FC9A822"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w:t>
            </w:r>
          </w:p>
        </w:tc>
      </w:tr>
      <w:tr w:rsidR="00026399" w:rsidRPr="00026399" w14:paraId="79E44F93" w14:textId="77777777" w:rsidTr="000B4EFC">
        <w:tc>
          <w:tcPr>
            <w:tcW w:w="616" w:type="dxa"/>
            <w:vMerge w:val="restart"/>
            <w:vAlign w:val="center"/>
          </w:tcPr>
          <w:p w14:paraId="450DC793"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5.1</w:t>
            </w:r>
          </w:p>
        </w:tc>
        <w:tc>
          <w:tcPr>
            <w:tcW w:w="3363" w:type="dxa"/>
            <w:vMerge w:val="restart"/>
            <w:vAlign w:val="center"/>
          </w:tcPr>
          <w:p w14:paraId="3CAE1DA2" w14:textId="77777777" w:rsidR="00026399" w:rsidRPr="00026399" w:rsidRDefault="00026399" w:rsidP="00026399">
            <w:pPr>
              <w:spacing w:line="240" w:lineRule="auto"/>
              <w:ind w:firstLine="0"/>
              <w:rPr>
                <w:rFonts w:ascii="Times New Roman" w:hAnsi="Times New Roman"/>
                <w:sz w:val="20"/>
                <w:szCs w:val="20"/>
              </w:rPr>
            </w:pPr>
            <w:r w:rsidRPr="00026399">
              <w:rPr>
                <w:rFonts w:ascii="Times New Roman" w:hAnsi="Times New Roman"/>
                <w:sz w:val="20"/>
                <w:szCs w:val="20"/>
              </w:rPr>
              <w:t>Отделения связи (стационарное доставочное отделение связи (почта), АТС)</w:t>
            </w:r>
          </w:p>
        </w:tc>
        <w:tc>
          <w:tcPr>
            <w:tcW w:w="3602" w:type="dxa"/>
            <w:vAlign w:val="center"/>
          </w:tcPr>
          <w:p w14:paraId="7EB39169"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поселение от 0,5 до 1,2 тыс. чел. – VI группа ОС, площадью 90 м</w:t>
            </w:r>
            <w:r w:rsidRPr="00026399">
              <w:rPr>
                <w:rFonts w:ascii="Times New Roman" w:hAnsi="Times New Roman"/>
                <w:sz w:val="20"/>
                <w:szCs w:val="20"/>
                <w:vertAlign w:val="superscript"/>
              </w:rPr>
              <w:t>2</w:t>
            </w:r>
          </w:p>
        </w:tc>
        <w:tc>
          <w:tcPr>
            <w:tcW w:w="663" w:type="dxa"/>
            <w:vAlign w:val="center"/>
          </w:tcPr>
          <w:p w14:paraId="49DE66E0" w14:textId="77777777" w:rsidR="00026399" w:rsidRPr="00026399" w:rsidRDefault="00026399" w:rsidP="00026399">
            <w:pPr>
              <w:spacing w:line="240" w:lineRule="auto"/>
              <w:ind w:firstLine="0"/>
              <w:jc w:val="center"/>
              <w:rPr>
                <w:rFonts w:ascii="Times New Roman" w:hAnsi="Times New Roman"/>
                <w:sz w:val="20"/>
                <w:szCs w:val="20"/>
                <w:lang w:val="en-US"/>
              </w:rPr>
            </w:pPr>
            <w:r w:rsidRPr="00026399">
              <w:rPr>
                <w:rFonts w:ascii="Times New Roman" w:hAnsi="Times New Roman"/>
                <w:sz w:val="20"/>
                <w:szCs w:val="20"/>
                <w:lang w:val="en-US"/>
              </w:rPr>
              <w:t>–</w:t>
            </w:r>
          </w:p>
        </w:tc>
        <w:tc>
          <w:tcPr>
            <w:tcW w:w="663" w:type="dxa"/>
            <w:vAlign w:val="center"/>
          </w:tcPr>
          <w:p w14:paraId="741D716B" w14:textId="77777777" w:rsidR="00026399" w:rsidRPr="00026399" w:rsidRDefault="00026399" w:rsidP="00026399">
            <w:pPr>
              <w:spacing w:line="240" w:lineRule="auto"/>
              <w:ind w:firstLine="0"/>
              <w:jc w:val="center"/>
              <w:rPr>
                <w:rFonts w:ascii="Times New Roman" w:hAnsi="Times New Roman"/>
                <w:sz w:val="20"/>
                <w:szCs w:val="20"/>
                <w:lang w:val="en-US"/>
              </w:rPr>
            </w:pPr>
            <w:r w:rsidRPr="00026399">
              <w:rPr>
                <w:rFonts w:ascii="Times New Roman" w:hAnsi="Times New Roman"/>
                <w:sz w:val="20"/>
                <w:szCs w:val="20"/>
                <w:lang w:val="en-US"/>
              </w:rPr>
              <w:t>–</w:t>
            </w:r>
          </w:p>
        </w:tc>
        <w:tc>
          <w:tcPr>
            <w:tcW w:w="663" w:type="dxa"/>
            <w:vAlign w:val="center"/>
          </w:tcPr>
          <w:p w14:paraId="2895121B" w14:textId="77777777" w:rsidR="00026399" w:rsidRPr="00026399" w:rsidRDefault="00026399" w:rsidP="00026399">
            <w:pPr>
              <w:spacing w:line="240" w:lineRule="auto"/>
              <w:ind w:firstLine="0"/>
              <w:jc w:val="center"/>
              <w:rPr>
                <w:rFonts w:ascii="Times New Roman" w:hAnsi="Times New Roman"/>
                <w:sz w:val="20"/>
                <w:szCs w:val="20"/>
                <w:lang w:val="en-US"/>
              </w:rPr>
            </w:pPr>
            <w:r w:rsidRPr="00026399">
              <w:rPr>
                <w:rFonts w:ascii="Times New Roman" w:hAnsi="Times New Roman"/>
                <w:sz w:val="20"/>
                <w:szCs w:val="20"/>
                <w:lang w:val="en-US"/>
              </w:rPr>
              <w:t>–</w:t>
            </w:r>
          </w:p>
        </w:tc>
      </w:tr>
      <w:tr w:rsidR="00026399" w:rsidRPr="00026399" w14:paraId="41FF64A3" w14:textId="77777777" w:rsidTr="000B4EFC">
        <w:tc>
          <w:tcPr>
            <w:tcW w:w="616" w:type="dxa"/>
            <w:vMerge/>
            <w:vAlign w:val="center"/>
          </w:tcPr>
          <w:p w14:paraId="46CDBC54" w14:textId="77777777" w:rsidR="00026399" w:rsidRPr="00026399" w:rsidRDefault="00026399" w:rsidP="00026399">
            <w:pPr>
              <w:spacing w:line="240" w:lineRule="auto"/>
              <w:ind w:firstLine="0"/>
              <w:jc w:val="center"/>
              <w:rPr>
                <w:rFonts w:ascii="Times New Roman" w:hAnsi="Times New Roman"/>
                <w:sz w:val="20"/>
                <w:szCs w:val="20"/>
              </w:rPr>
            </w:pPr>
          </w:p>
        </w:tc>
        <w:tc>
          <w:tcPr>
            <w:tcW w:w="3363" w:type="dxa"/>
            <w:vMerge/>
            <w:vAlign w:val="center"/>
          </w:tcPr>
          <w:p w14:paraId="5DBEBB28" w14:textId="77777777" w:rsidR="00026399" w:rsidRPr="00026399" w:rsidRDefault="00026399" w:rsidP="00026399">
            <w:pPr>
              <w:spacing w:line="240" w:lineRule="auto"/>
              <w:ind w:firstLine="0"/>
              <w:rPr>
                <w:rFonts w:ascii="Times New Roman" w:hAnsi="Times New Roman"/>
                <w:sz w:val="20"/>
                <w:szCs w:val="20"/>
              </w:rPr>
            </w:pPr>
          </w:p>
        </w:tc>
        <w:tc>
          <w:tcPr>
            <w:tcW w:w="3602" w:type="dxa"/>
            <w:vAlign w:val="center"/>
          </w:tcPr>
          <w:p w14:paraId="791EC2CC"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поселение от 1,2 до 2,0 тыс. чел. – V группа ОС, площадью 200 м</w:t>
            </w:r>
            <w:r w:rsidRPr="00026399">
              <w:rPr>
                <w:rFonts w:ascii="Times New Roman" w:hAnsi="Times New Roman"/>
                <w:sz w:val="20"/>
                <w:szCs w:val="20"/>
                <w:vertAlign w:val="superscript"/>
              </w:rPr>
              <w:t>2</w:t>
            </w:r>
          </w:p>
        </w:tc>
        <w:tc>
          <w:tcPr>
            <w:tcW w:w="663" w:type="dxa"/>
            <w:vAlign w:val="center"/>
          </w:tcPr>
          <w:p w14:paraId="2C240113" w14:textId="77777777" w:rsidR="00026399" w:rsidRPr="00026399" w:rsidRDefault="00026399" w:rsidP="00026399">
            <w:pPr>
              <w:spacing w:line="240" w:lineRule="auto"/>
              <w:ind w:firstLine="0"/>
              <w:jc w:val="center"/>
              <w:rPr>
                <w:rFonts w:ascii="Times New Roman" w:hAnsi="Times New Roman"/>
                <w:sz w:val="20"/>
                <w:szCs w:val="20"/>
                <w:lang w:val="en-US"/>
              </w:rPr>
            </w:pPr>
            <w:r w:rsidRPr="00026399">
              <w:rPr>
                <w:rFonts w:ascii="Times New Roman" w:hAnsi="Times New Roman"/>
                <w:sz w:val="20"/>
                <w:szCs w:val="20"/>
                <w:lang w:val="en-US"/>
              </w:rPr>
              <w:t>–</w:t>
            </w:r>
          </w:p>
        </w:tc>
        <w:tc>
          <w:tcPr>
            <w:tcW w:w="663" w:type="dxa"/>
            <w:vAlign w:val="center"/>
          </w:tcPr>
          <w:p w14:paraId="7C49FE34" w14:textId="77777777" w:rsidR="00026399" w:rsidRPr="00026399" w:rsidRDefault="00026399" w:rsidP="00026399">
            <w:pPr>
              <w:spacing w:line="240" w:lineRule="auto"/>
              <w:ind w:firstLine="0"/>
              <w:jc w:val="center"/>
              <w:rPr>
                <w:rFonts w:ascii="Times New Roman" w:hAnsi="Times New Roman"/>
                <w:sz w:val="20"/>
                <w:szCs w:val="20"/>
                <w:lang w:val="en-US"/>
              </w:rPr>
            </w:pPr>
            <w:r w:rsidRPr="00026399">
              <w:rPr>
                <w:rFonts w:ascii="Times New Roman" w:hAnsi="Times New Roman"/>
                <w:sz w:val="20"/>
                <w:szCs w:val="20"/>
                <w:lang w:val="en-US"/>
              </w:rPr>
              <w:t>–</w:t>
            </w:r>
          </w:p>
        </w:tc>
        <w:tc>
          <w:tcPr>
            <w:tcW w:w="663" w:type="dxa"/>
            <w:vAlign w:val="center"/>
          </w:tcPr>
          <w:p w14:paraId="3DAA1BF5" w14:textId="3645585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w:t>
            </w:r>
          </w:p>
        </w:tc>
      </w:tr>
      <w:tr w:rsidR="00026399" w:rsidRPr="00026399" w14:paraId="644F14C6" w14:textId="77777777" w:rsidTr="000B4EFC">
        <w:tc>
          <w:tcPr>
            <w:tcW w:w="616" w:type="dxa"/>
            <w:vMerge/>
            <w:vAlign w:val="center"/>
          </w:tcPr>
          <w:p w14:paraId="7DC4AADC" w14:textId="77777777" w:rsidR="00026399" w:rsidRPr="00026399" w:rsidRDefault="00026399" w:rsidP="00026399">
            <w:pPr>
              <w:spacing w:line="240" w:lineRule="auto"/>
              <w:ind w:firstLine="0"/>
              <w:jc w:val="center"/>
              <w:rPr>
                <w:rFonts w:ascii="Times New Roman" w:hAnsi="Times New Roman"/>
                <w:sz w:val="20"/>
                <w:szCs w:val="20"/>
              </w:rPr>
            </w:pPr>
          </w:p>
        </w:tc>
        <w:tc>
          <w:tcPr>
            <w:tcW w:w="3363" w:type="dxa"/>
            <w:vMerge/>
            <w:vAlign w:val="center"/>
          </w:tcPr>
          <w:p w14:paraId="7CDBBE77" w14:textId="77777777" w:rsidR="00026399" w:rsidRPr="00026399" w:rsidRDefault="00026399" w:rsidP="00026399">
            <w:pPr>
              <w:spacing w:line="240" w:lineRule="auto"/>
              <w:ind w:firstLine="0"/>
              <w:rPr>
                <w:rFonts w:ascii="Times New Roman" w:hAnsi="Times New Roman"/>
                <w:sz w:val="20"/>
                <w:szCs w:val="20"/>
              </w:rPr>
            </w:pPr>
          </w:p>
        </w:tc>
        <w:tc>
          <w:tcPr>
            <w:tcW w:w="3602" w:type="dxa"/>
            <w:vAlign w:val="center"/>
          </w:tcPr>
          <w:p w14:paraId="1526E7E0"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 xml:space="preserve">поселение от 2,0 до 3,5 тыс. чел. – </w:t>
            </w:r>
            <w:r w:rsidRPr="00026399">
              <w:rPr>
                <w:rFonts w:ascii="Times New Roman" w:hAnsi="Times New Roman"/>
                <w:sz w:val="20"/>
                <w:szCs w:val="20"/>
                <w:lang w:val="en-US"/>
              </w:rPr>
              <w:t>I</w:t>
            </w:r>
            <w:r w:rsidRPr="00026399">
              <w:rPr>
                <w:rFonts w:ascii="Times New Roman" w:hAnsi="Times New Roman"/>
                <w:sz w:val="20"/>
                <w:szCs w:val="20"/>
              </w:rPr>
              <w:t xml:space="preserve">V группа ОС, площадью </w:t>
            </w:r>
            <w:r w:rsidRPr="00026399">
              <w:rPr>
                <w:rFonts w:ascii="Times New Roman" w:hAnsi="Times New Roman"/>
                <w:sz w:val="20"/>
                <w:szCs w:val="20"/>
                <w:lang w:val="en-US"/>
              </w:rPr>
              <w:t>350</w:t>
            </w:r>
            <w:r w:rsidRPr="00026399">
              <w:rPr>
                <w:rFonts w:ascii="Times New Roman" w:hAnsi="Times New Roman"/>
                <w:sz w:val="20"/>
                <w:szCs w:val="20"/>
              </w:rPr>
              <w:t xml:space="preserve"> м</w:t>
            </w:r>
            <w:r w:rsidRPr="00026399">
              <w:rPr>
                <w:rFonts w:ascii="Times New Roman" w:hAnsi="Times New Roman"/>
                <w:sz w:val="20"/>
                <w:szCs w:val="20"/>
                <w:vertAlign w:val="superscript"/>
              </w:rPr>
              <w:t>2</w:t>
            </w:r>
          </w:p>
        </w:tc>
        <w:tc>
          <w:tcPr>
            <w:tcW w:w="663" w:type="dxa"/>
            <w:vAlign w:val="center"/>
          </w:tcPr>
          <w:p w14:paraId="109A2D9B" w14:textId="537F23E0"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4</w:t>
            </w:r>
          </w:p>
        </w:tc>
        <w:tc>
          <w:tcPr>
            <w:tcW w:w="663" w:type="dxa"/>
            <w:vAlign w:val="center"/>
          </w:tcPr>
          <w:p w14:paraId="05D453C0" w14:textId="550C8673"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4</w:t>
            </w:r>
          </w:p>
        </w:tc>
        <w:tc>
          <w:tcPr>
            <w:tcW w:w="663" w:type="dxa"/>
            <w:vAlign w:val="center"/>
          </w:tcPr>
          <w:p w14:paraId="3D9DA852" w14:textId="6B805B3E"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3</w:t>
            </w:r>
          </w:p>
        </w:tc>
      </w:tr>
      <w:tr w:rsidR="00026399" w:rsidRPr="00026399" w14:paraId="2EB86B11" w14:textId="77777777" w:rsidTr="000B4EFC">
        <w:tc>
          <w:tcPr>
            <w:tcW w:w="616" w:type="dxa"/>
            <w:vMerge/>
            <w:vAlign w:val="center"/>
          </w:tcPr>
          <w:p w14:paraId="48DCD89B" w14:textId="77777777" w:rsidR="00026399" w:rsidRPr="00026399" w:rsidRDefault="00026399" w:rsidP="00026399">
            <w:pPr>
              <w:spacing w:line="240" w:lineRule="auto"/>
              <w:ind w:firstLine="0"/>
              <w:jc w:val="center"/>
              <w:rPr>
                <w:rFonts w:ascii="Times New Roman" w:hAnsi="Times New Roman"/>
                <w:sz w:val="20"/>
                <w:szCs w:val="20"/>
              </w:rPr>
            </w:pPr>
          </w:p>
        </w:tc>
        <w:tc>
          <w:tcPr>
            <w:tcW w:w="3363" w:type="dxa"/>
            <w:vMerge/>
            <w:vAlign w:val="center"/>
          </w:tcPr>
          <w:p w14:paraId="5B6E82A1" w14:textId="77777777" w:rsidR="00026399" w:rsidRPr="00026399" w:rsidRDefault="00026399" w:rsidP="00026399">
            <w:pPr>
              <w:spacing w:line="240" w:lineRule="auto"/>
              <w:ind w:firstLine="0"/>
              <w:rPr>
                <w:rFonts w:ascii="Times New Roman" w:hAnsi="Times New Roman"/>
                <w:sz w:val="20"/>
                <w:szCs w:val="20"/>
              </w:rPr>
            </w:pPr>
          </w:p>
        </w:tc>
        <w:tc>
          <w:tcPr>
            <w:tcW w:w="3602" w:type="dxa"/>
            <w:vAlign w:val="center"/>
          </w:tcPr>
          <w:p w14:paraId="39964FE7"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 xml:space="preserve">поселение от 3,5 до 6,0 тыс. чел. – </w:t>
            </w:r>
            <w:r w:rsidRPr="00026399">
              <w:rPr>
                <w:rFonts w:ascii="Times New Roman" w:hAnsi="Times New Roman"/>
                <w:sz w:val="20"/>
                <w:szCs w:val="20"/>
                <w:lang w:val="en-US"/>
              </w:rPr>
              <w:t>II</w:t>
            </w:r>
            <w:r w:rsidRPr="00026399">
              <w:rPr>
                <w:rFonts w:ascii="Times New Roman" w:hAnsi="Times New Roman"/>
                <w:sz w:val="20"/>
                <w:szCs w:val="20"/>
              </w:rPr>
              <w:t xml:space="preserve">I группа ОС, площадью </w:t>
            </w:r>
            <w:r w:rsidRPr="00026399">
              <w:rPr>
                <w:rFonts w:ascii="Times New Roman" w:hAnsi="Times New Roman"/>
                <w:sz w:val="20"/>
                <w:szCs w:val="20"/>
                <w:lang w:val="en-US"/>
              </w:rPr>
              <w:t>440</w:t>
            </w:r>
            <w:r w:rsidRPr="00026399">
              <w:rPr>
                <w:rFonts w:ascii="Times New Roman" w:hAnsi="Times New Roman"/>
                <w:sz w:val="20"/>
                <w:szCs w:val="20"/>
              </w:rPr>
              <w:t xml:space="preserve"> м</w:t>
            </w:r>
            <w:r w:rsidRPr="00026399">
              <w:rPr>
                <w:rFonts w:ascii="Times New Roman" w:hAnsi="Times New Roman"/>
                <w:sz w:val="20"/>
                <w:szCs w:val="20"/>
                <w:vertAlign w:val="superscript"/>
              </w:rPr>
              <w:t>2</w:t>
            </w:r>
          </w:p>
        </w:tc>
        <w:tc>
          <w:tcPr>
            <w:tcW w:w="663" w:type="dxa"/>
            <w:vAlign w:val="center"/>
          </w:tcPr>
          <w:p w14:paraId="56841C98" w14:textId="77777777" w:rsidR="00026399" w:rsidRPr="00026399" w:rsidRDefault="00026399" w:rsidP="00026399">
            <w:pPr>
              <w:spacing w:line="240" w:lineRule="auto"/>
              <w:ind w:firstLine="0"/>
              <w:jc w:val="center"/>
              <w:rPr>
                <w:rFonts w:ascii="Times New Roman" w:hAnsi="Times New Roman"/>
                <w:sz w:val="20"/>
                <w:szCs w:val="20"/>
                <w:lang w:val="en-US"/>
              </w:rPr>
            </w:pPr>
            <w:r w:rsidRPr="00026399">
              <w:rPr>
                <w:rFonts w:ascii="Times New Roman" w:hAnsi="Times New Roman"/>
                <w:sz w:val="20"/>
                <w:szCs w:val="20"/>
                <w:lang w:val="en-US"/>
              </w:rPr>
              <w:t>–</w:t>
            </w:r>
          </w:p>
        </w:tc>
        <w:tc>
          <w:tcPr>
            <w:tcW w:w="663" w:type="dxa"/>
            <w:vAlign w:val="center"/>
          </w:tcPr>
          <w:p w14:paraId="2549DE98" w14:textId="303947F8"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lang w:val="en-US"/>
              </w:rPr>
              <w:t>–</w:t>
            </w:r>
          </w:p>
        </w:tc>
        <w:tc>
          <w:tcPr>
            <w:tcW w:w="663" w:type="dxa"/>
            <w:vAlign w:val="center"/>
          </w:tcPr>
          <w:p w14:paraId="1DED2BDC" w14:textId="06938B1F"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lang w:val="en-US"/>
              </w:rPr>
              <w:t>–</w:t>
            </w:r>
          </w:p>
        </w:tc>
      </w:tr>
      <w:tr w:rsidR="00026399" w:rsidRPr="00026399" w14:paraId="74571B9D" w14:textId="77777777" w:rsidTr="000B4EFC">
        <w:tc>
          <w:tcPr>
            <w:tcW w:w="616" w:type="dxa"/>
            <w:vAlign w:val="center"/>
          </w:tcPr>
          <w:p w14:paraId="73F04456"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5.2</w:t>
            </w:r>
          </w:p>
        </w:tc>
        <w:tc>
          <w:tcPr>
            <w:tcW w:w="3363" w:type="dxa"/>
            <w:vAlign w:val="center"/>
          </w:tcPr>
          <w:p w14:paraId="637A9D49" w14:textId="77777777" w:rsidR="00026399" w:rsidRPr="00026399" w:rsidRDefault="00026399" w:rsidP="00026399">
            <w:pPr>
              <w:spacing w:line="240" w:lineRule="auto"/>
              <w:ind w:firstLine="0"/>
              <w:rPr>
                <w:rFonts w:ascii="Times New Roman" w:hAnsi="Times New Roman"/>
                <w:sz w:val="20"/>
                <w:szCs w:val="20"/>
              </w:rPr>
            </w:pPr>
            <w:r w:rsidRPr="00026399">
              <w:rPr>
                <w:rFonts w:ascii="Times New Roman" w:hAnsi="Times New Roman"/>
                <w:sz w:val="20"/>
                <w:szCs w:val="20"/>
              </w:rPr>
              <w:t>Отделение банка (операционная касса)</w:t>
            </w:r>
          </w:p>
        </w:tc>
        <w:tc>
          <w:tcPr>
            <w:tcW w:w="3602" w:type="dxa"/>
            <w:vAlign w:val="center"/>
          </w:tcPr>
          <w:p w14:paraId="71F0F812" w14:textId="77777777"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 операционное место на 2 тыс. человек</w:t>
            </w:r>
          </w:p>
        </w:tc>
        <w:tc>
          <w:tcPr>
            <w:tcW w:w="663" w:type="dxa"/>
            <w:vAlign w:val="center"/>
          </w:tcPr>
          <w:p w14:paraId="4469C2B9" w14:textId="3F7A0074"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w:t>
            </w:r>
          </w:p>
        </w:tc>
        <w:tc>
          <w:tcPr>
            <w:tcW w:w="663" w:type="dxa"/>
            <w:vAlign w:val="center"/>
          </w:tcPr>
          <w:p w14:paraId="28601A89" w14:textId="5A10457C"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w:t>
            </w:r>
          </w:p>
        </w:tc>
        <w:tc>
          <w:tcPr>
            <w:tcW w:w="663" w:type="dxa"/>
            <w:vAlign w:val="center"/>
          </w:tcPr>
          <w:p w14:paraId="09E6BFC2" w14:textId="5685038A" w:rsidR="00026399" w:rsidRPr="00026399" w:rsidRDefault="00026399" w:rsidP="00026399">
            <w:pPr>
              <w:spacing w:line="240" w:lineRule="auto"/>
              <w:ind w:firstLine="0"/>
              <w:jc w:val="center"/>
              <w:rPr>
                <w:rFonts w:ascii="Times New Roman" w:hAnsi="Times New Roman"/>
                <w:sz w:val="20"/>
                <w:szCs w:val="20"/>
              </w:rPr>
            </w:pPr>
            <w:r w:rsidRPr="00026399">
              <w:rPr>
                <w:rFonts w:ascii="Times New Roman" w:hAnsi="Times New Roman"/>
                <w:sz w:val="20"/>
                <w:szCs w:val="20"/>
              </w:rPr>
              <w:t>1</w:t>
            </w:r>
          </w:p>
        </w:tc>
      </w:tr>
    </w:tbl>
    <w:p w14:paraId="3E0A3639" w14:textId="77777777" w:rsidR="00976AE9" w:rsidRPr="00931D11" w:rsidRDefault="00976AE9" w:rsidP="00CA277D">
      <w:pPr>
        <w:spacing w:line="240" w:lineRule="auto"/>
        <w:rPr>
          <w:rFonts w:ascii="Times New Roman" w:hAnsi="Times New Roman"/>
          <w:highlight w:val="yellow"/>
        </w:rPr>
      </w:pPr>
    </w:p>
    <w:p w14:paraId="2C9637EA" w14:textId="18B4F960" w:rsidR="00ED74FC" w:rsidRPr="00A127CA" w:rsidRDefault="00ED74FC" w:rsidP="00CA277D">
      <w:pPr>
        <w:spacing w:line="240" w:lineRule="auto"/>
        <w:rPr>
          <w:rFonts w:ascii="Times New Roman" w:hAnsi="Times New Roman"/>
        </w:rPr>
      </w:pPr>
      <w:r w:rsidRPr="00A127CA">
        <w:rPr>
          <w:rFonts w:ascii="Times New Roman" w:hAnsi="Times New Roman"/>
        </w:rPr>
        <w:t xml:space="preserve">Ввиду того, что сфера торговли, общественного питания, бытового и коммунального обслуживания находится вне полномочий органов местного самоуправления, основной задачей Администрации </w:t>
      </w:r>
      <w:r w:rsidR="00931D11" w:rsidRPr="00A127CA">
        <w:rPr>
          <w:rFonts w:ascii="Times New Roman" w:hAnsi="Times New Roman"/>
        </w:rPr>
        <w:t>Пригородного</w:t>
      </w:r>
      <w:r w:rsidR="003D10AD" w:rsidRPr="00A127CA">
        <w:rPr>
          <w:rFonts w:ascii="Times New Roman" w:hAnsi="Times New Roman"/>
        </w:rPr>
        <w:t xml:space="preserve"> района</w:t>
      </w:r>
      <w:r w:rsidRPr="00A127CA">
        <w:rPr>
          <w:rFonts w:ascii="Times New Roman" w:hAnsi="Times New Roman"/>
        </w:rPr>
        <w:t xml:space="preserve"> и </w:t>
      </w:r>
      <w:r w:rsidR="00931D11" w:rsidRPr="00A127CA">
        <w:rPr>
          <w:rFonts w:ascii="Times New Roman" w:hAnsi="Times New Roman"/>
        </w:rPr>
        <w:t>Черменского</w:t>
      </w:r>
      <w:r w:rsidR="003D10AD" w:rsidRPr="00A127CA">
        <w:rPr>
          <w:rFonts w:ascii="Times New Roman" w:hAnsi="Times New Roman"/>
        </w:rPr>
        <w:t xml:space="preserve"> сельского поселения</w:t>
      </w:r>
      <w:r w:rsidR="00F73436" w:rsidRPr="00A127CA">
        <w:rPr>
          <w:rFonts w:ascii="Times New Roman" w:hAnsi="Times New Roman"/>
        </w:rPr>
        <w:t xml:space="preserve"> </w:t>
      </w:r>
      <w:r w:rsidRPr="00A127CA">
        <w:rPr>
          <w:rFonts w:ascii="Times New Roman" w:hAnsi="Times New Roman"/>
        </w:rPr>
        <w:t>является обеспечение условий для динамичного развития сфер торговли, общественного питания, бытового и коммунального обслуживания.</w:t>
      </w:r>
    </w:p>
    <w:p w14:paraId="19EBE447" w14:textId="2D88FBFF" w:rsidR="00ED74FC" w:rsidRPr="00931D11" w:rsidRDefault="00ED74FC" w:rsidP="00CA277D">
      <w:pPr>
        <w:spacing w:line="240" w:lineRule="auto"/>
        <w:rPr>
          <w:rFonts w:ascii="Times New Roman" w:hAnsi="Times New Roman"/>
          <w:highlight w:val="yellow"/>
        </w:rPr>
      </w:pPr>
    </w:p>
    <w:p w14:paraId="09A12A39" w14:textId="77777777" w:rsidR="003F1B84" w:rsidRPr="005E16E9" w:rsidRDefault="003F1B84" w:rsidP="00CA277D">
      <w:pPr>
        <w:pStyle w:val="a8"/>
        <w:tabs>
          <w:tab w:val="left" w:pos="1134"/>
          <w:tab w:val="left" w:pos="1276"/>
        </w:tabs>
        <w:spacing w:line="240" w:lineRule="auto"/>
        <w:ind w:left="0"/>
        <w:rPr>
          <w:rFonts w:ascii="Times New Roman" w:hAnsi="Times New Roman"/>
          <w:color w:val="000000" w:themeColor="text1"/>
        </w:rPr>
      </w:pPr>
      <w:r w:rsidRPr="005E16E9">
        <w:rPr>
          <w:rFonts w:ascii="Times New Roman" w:hAnsi="Times New Roman"/>
          <w:color w:val="000000" w:themeColor="text1"/>
        </w:rPr>
        <w:t>Выводы:</w:t>
      </w:r>
    </w:p>
    <w:p w14:paraId="06DD898D" w14:textId="77777777" w:rsidR="003F1B84" w:rsidRPr="005E16E9" w:rsidRDefault="003F1B84" w:rsidP="00CA277D">
      <w:pPr>
        <w:pStyle w:val="a8"/>
        <w:numPr>
          <w:ilvl w:val="0"/>
          <w:numId w:val="11"/>
        </w:numPr>
        <w:tabs>
          <w:tab w:val="left" w:pos="1134"/>
          <w:tab w:val="left" w:pos="1276"/>
        </w:tabs>
        <w:spacing w:line="240" w:lineRule="auto"/>
        <w:ind w:left="0" w:firstLine="567"/>
        <w:rPr>
          <w:rFonts w:ascii="Times New Roman" w:hAnsi="Times New Roman"/>
          <w:color w:val="000000" w:themeColor="text1"/>
        </w:rPr>
      </w:pPr>
      <w:r w:rsidRPr="005E16E9">
        <w:rPr>
          <w:rFonts w:ascii="Times New Roman" w:hAnsi="Times New Roman"/>
          <w:color w:val="000000" w:themeColor="text1"/>
        </w:rPr>
        <w:t>Общая потребность населения сельсовета в объектах образования (ДОУ, СОШ) н</w:t>
      </w:r>
      <w:r w:rsidR="00540765" w:rsidRPr="005E16E9">
        <w:rPr>
          <w:rFonts w:ascii="Times New Roman" w:hAnsi="Times New Roman"/>
          <w:color w:val="000000" w:themeColor="text1"/>
        </w:rPr>
        <w:t>а расчетный период удовлетворена</w:t>
      </w:r>
      <w:r w:rsidRPr="005E16E9">
        <w:rPr>
          <w:rFonts w:ascii="Times New Roman" w:hAnsi="Times New Roman"/>
          <w:color w:val="000000" w:themeColor="text1"/>
        </w:rPr>
        <w:t xml:space="preserve"> полностью.</w:t>
      </w:r>
    </w:p>
    <w:p w14:paraId="7BF2AC94" w14:textId="74A33325" w:rsidR="003F1B84" w:rsidRPr="00A127CA" w:rsidRDefault="003F1B84" w:rsidP="00CA277D">
      <w:pPr>
        <w:pStyle w:val="a8"/>
        <w:numPr>
          <w:ilvl w:val="0"/>
          <w:numId w:val="11"/>
        </w:numPr>
        <w:tabs>
          <w:tab w:val="left" w:pos="1134"/>
          <w:tab w:val="left" w:pos="1276"/>
        </w:tabs>
        <w:spacing w:line="240" w:lineRule="auto"/>
        <w:ind w:left="0" w:firstLine="567"/>
        <w:rPr>
          <w:rFonts w:ascii="Times New Roman" w:hAnsi="Times New Roman"/>
          <w:color w:val="000000" w:themeColor="text1"/>
        </w:rPr>
      </w:pPr>
      <w:r w:rsidRPr="00A127CA">
        <w:rPr>
          <w:rFonts w:ascii="Times New Roman" w:hAnsi="Times New Roman"/>
          <w:color w:val="000000" w:themeColor="text1"/>
        </w:rPr>
        <w:t>В соответствии с принятыми социальными нормативами здравоохранения сельское поселение испытывает остры</w:t>
      </w:r>
      <w:r w:rsidR="00A23E26" w:rsidRPr="00A127CA">
        <w:rPr>
          <w:rFonts w:ascii="Times New Roman" w:hAnsi="Times New Roman"/>
          <w:color w:val="000000" w:themeColor="text1"/>
        </w:rPr>
        <w:t>й недостаток медицинских кадров</w:t>
      </w:r>
      <w:r w:rsidR="0076706E" w:rsidRPr="00A127CA">
        <w:rPr>
          <w:rFonts w:ascii="Times New Roman" w:hAnsi="Times New Roman"/>
          <w:color w:val="000000" w:themeColor="text1"/>
        </w:rPr>
        <w:t xml:space="preserve"> и коек в больничном учреждении</w:t>
      </w:r>
      <w:r w:rsidR="00A23E26" w:rsidRPr="00A127CA">
        <w:rPr>
          <w:rFonts w:ascii="Times New Roman" w:hAnsi="Times New Roman"/>
          <w:color w:val="000000" w:themeColor="text1"/>
        </w:rPr>
        <w:t>.</w:t>
      </w:r>
    </w:p>
    <w:p w14:paraId="27D3991C" w14:textId="77777777" w:rsidR="003F1B84" w:rsidRPr="00A127CA" w:rsidRDefault="003F1B84" w:rsidP="00CA277D">
      <w:pPr>
        <w:pStyle w:val="a8"/>
        <w:numPr>
          <w:ilvl w:val="0"/>
          <w:numId w:val="11"/>
        </w:numPr>
        <w:tabs>
          <w:tab w:val="left" w:pos="284"/>
        </w:tabs>
        <w:spacing w:line="240" w:lineRule="auto"/>
        <w:ind w:left="0" w:firstLine="567"/>
        <w:rPr>
          <w:rFonts w:ascii="Times New Roman" w:hAnsi="Times New Roman"/>
          <w:color w:val="000000" w:themeColor="text1"/>
          <w:lang w:eastAsia="ar-SA"/>
        </w:rPr>
      </w:pPr>
      <w:r w:rsidRPr="00A127CA">
        <w:rPr>
          <w:rFonts w:ascii="Times New Roman" w:hAnsi="Times New Roman"/>
          <w:color w:val="000000" w:themeColor="text1"/>
          <w:lang w:eastAsia="ar-SA"/>
        </w:rPr>
        <w:t>Структура сети учреждений культуры планируемого поселения соответствует нормативам градостроительного проектирования.</w:t>
      </w:r>
    </w:p>
    <w:p w14:paraId="7BA59E03" w14:textId="77777777" w:rsidR="003F1B84" w:rsidRPr="00A127CA" w:rsidRDefault="003F1B84" w:rsidP="00CA277D">
      <w:pPr>
        <w:pStyle w:val="a8"/>
        <w:numPr>
          <w:ilvl w:val="0"/>
          <w:numId w:val="11"/>
        </w:numPr>
        <w:tabs>
          <w:tab w:val="left" w:pos="284"/>
        </w:tabs>
        <w:spacing w:line="240" w:lineRule="auto"/>
        <w:ind w:left="0" w:firstLine="567"/>
        <w:rPr>
          <w:rFonts w:ascii="Times New Roman" w:hAnsi="Times New Roman"/>
          <w:color w:val="000000" w:themeColor="text1"/>
          <w:lang w:eastAsia="ar-SA"/>
        </w:rPr>
      </w:pPr>
      <w:r w:rsidRPr="00A127CA">
        <w:rPr>
          <w:rFonts w:ascii="Times New Roman" w:hAnsi="Times New Roman"/>
          <w:color w:val="000000" w:themeColor="text1"/>
        </w:rPr>
        <w:t>В планируемом поселении прослеживается нехватка объектов физической культуры и спорта для разных категорий населения, так как сооружения сети общего пользования на территории сель</w:t>
      </w:r>
      <w:r w:rsidR="003B7A97" w:rsidRPr="00A127CA">
        <w:rPr>
          <w:rFonts w:ascii="Times New Roman" w:hAnsi="Times New Roman"/>
          <w:color w:val="000000" w:themeColor="text1"/>
        </w:rPr>
        <w:t xml:space="preserve">ского поселения </w:t>
      </w:r>
      <w:r w:rsidRPr="00A127CA">
        <w:rPr>
          <w:rFonts w:ascii="Times New Roman" w:hAnsi="Times New Roman"/>
          <w:color w:val="000000" w:themeColor="text1"/>
        </w:rPr>
        <w:t>практически отсутствуют.</w:t>
      </w:r>
    </w:p>
    <w:p w14:paraId="1BABC6F0" w14:textId="77777777" w:rsidR="003F1B84" w:rsidRPr="00931D11" w:rsidRDefault="003F1B84" w:rsidP="003F1B84">
      <w:pPr>
        <w:shd w:val="clear" w:color="auto" w:fill="FFFFFF"/>
        <w:spacing w:line="240" w:lineRule="auto"/>
        <w:ind w:left="851"/>
        <w:rPr>
          <w:rFonts w:ascii="Times New Roman" w:hAnsi="Times New Roman"/>
          <w:highlight w:val="yellow"/>
        </w:rPr>
      </w:pPr>
      <w:r w:rsidRPr="00931D11">
        <w:rPr>
          <w:rFonts w:ascii="Times New Roman" w:hAnsi="Times New Roman"/>
          <w:highlight w:val="yellow"/>
        </w:rPr>
        <w:br w:type="page"/>
      </w:r>
    </w:p>
    <w:p w14:paraId="7BC5F049" w14:textId="77777777" w:rsidR="00EE47D8" w:rsidRPr="00557746" w:rsidRDefault="0004351C" w:rsidP="00585421">
      <w:pPr>
        <w:spacing w:line="240" w:lineRule="auto"/>
        <w:ind w:firstLine="0"/>
        <w:jc w:val="center"/>
        <w:rPr>
          <w:rFonts w:ascii="Times New Roman" w:hAnsi="Times New Roman"/>
          <w:b/>
          <w:sz w:val="26"/>
          <w:szCs w:val="26"/>
        </w:rPr>
      </w:pPr>
      <w:r w:rsidRPr="00557746">
        <w:rPr>
          <w:rFonts w:ascii="Times New Roman" w:hAnsi="Times New Roman"/>
          <w:b/>
          <w:sz w:val="26"/>
          <w:szCs w:val="26"/>
        </w:rPr>
        <w:lastRenderedPageBreak/>
        <w:t>РАЗДЕЛ 7</w:t>
      </w:r>
      <w:r w:rsidR="00EE47D8" w:rsidRPr="00557746">
        <w:rPr>
          <w:rFonts w:ascii="Times New Roman" w:hAnsi="Times New Roman"/>
          <w:b/>
          <w:sz w:val="26"/>
          <w:szCs w:val="26"/>
        </w:rPr>
        <w:t>. СОВРЕМЕННОЕ СОСТОЯНИЕ РАЗВИТИЯ</w:t>
      </w:r>
    </w:p>
    <w:p w14:paraId="73A0242A" w14:textId="77777777" w:rsidR="00EE47D8" w:rsidRPr="00557746" w:rsidRDefault="00EE47D8" w:rsidP="00585421">
      <w:pPr>
        <w:spacing w:line="240" w:lineRule="auto"/>
        <w:ind w:firstLine="0"/>
        <w:jc w:val="center"/>
        <w:rPr>
          <w:rFonts w:ascii="Times New Roman" w:hAnsi="Times New Roman"/>
          <w:b/>
          <w:sz w:val="26"/>
          <w:szCs w:val="26"/>
        </w:rPr>
      </w:pPr>
      <w:r w:rsidRPr="00557746">
        <w:rPr>
          <w:rFonts w:ascii="Times New Roman" w:hAnsi="Times New Roman"/>
          <w:b/>
          <w:sz w:val="26"/>
          <w:szCs w:val="26"/>
        </w:rPr>
        <w:t>ЭКОНОМИКИ ПОСЕЛЕНИЯ</w:t>
      </w:r>
    </w:p>
    <w:p w14:paraId="61986501" w14:textId="77777777" w:rsidR="00EE47D8" w:rsidRPr="00557746" w:rsidRDefault="00EE47D8" w:rsidP="00585421">
      <w:pPr>
        <w:spacing w:line="240" w:lineRule="auto"/>
        <w:ind w:firstLine="0"/>
        <w:jc w:val="center"/>
        <w:rPr>
          <w:rFonts w:ascii="Times New Roman" w:hAnsi="Times New Roman"/>
          <w:lang w:eastAsia="x-none"/>
        </w:rPr>
      </w:pPr>
    </w:p>
    <w:p w14:paraId="2E67BA0C" w14:textId="38C4AB00" w:rsidR="00EE47D8" w:rsidRPr="00557746" w:rsidRDefault="0004351C" w:rsidP="00585421">
      <w:pPr>
        <w:spacing w:line="240" w:lineRule="auto"/>
        <w:ind w:firstLine="0"/>
        <w:jc w:val="center"/>
        <w:rPr>
          <w:rFonts w:ascii="Times New Roman" w:hAnsi="Times New Roman"/>
          <w:b/>
          <w:sz w:val="26"/>
          <w:szCs w:val="26"/>
        </w:rPr>
      </w:pPr>
      <w:r w:rsidRPr="00557746">
        <w:rPr>
          <w:rFonts w:ascii="Times New Roman" w:hAnsi="Times New Roman"/>
          <w:b/>
          <w:sz w:val="26"/>
          <w:szCs w:val="26"/>
        </w:rPr>
        <w:t>7</w:t>
      </w:r>
      <w:r w:rsidR="00EE47D8" w:rsidRPr="00557746">
        <w:rPr>
          <w:rFonts w:ascii="Times New Roman" w:hAnsi="Times New Roman"/>
          <w:b/>
          <w:sz w:val="26"/>
          <w:szCs w:val="26"/>
        </w:rPr>
        <w:t>.1. Анализ состояния и перспектив развития экономики поселения</w:t>
      </w:r>
    </w:p>
    <w:p w14:paraId="6BE0F670" w14:textId="77777777" w:rsidR="00585421" w:rsidRPr="00557746" w:rsidRDefault="00585421" w:rsidP="00EE47D8">
      <w:pPr>
        <w:spacing w:line="240" w:lineRule="auto"/>
        <w:ind w:left="1701" w:firstLine="0"/>
        <w:jc w:val="right"/>
        <w:rPr>
          <w:rFonts w:ascii="Times New Roman" w:hAnsi="Times New Roman"/>
          <w:b/>
        </w:rPr>
      </w:pPr>
    </w:p>
    <w:p w14:paraId="5C591A4D" w14:textId="77777777" w:rsidR="00EE47D8" w:rsidRPr="00557746" w:rsidRDefault="00EE47D8" w:rsidP="00585421">
      <w:pPr>
        <w:spacing w:line="240" w:lineRule="auto"/>
        <w:rPr>
          <w:rFonts w:ascii="Times New Roman" w:hAnsi="Times New Roman"/>
        </w:rPr>
      </w:pPr>
      <w:r w:rsidRPr="00557746">
        <w:rPr>
          <w:rFonts w:ascii="Times New Roman" w:hAnsi="Times New Roman"/>
        </w:rPr>
        <w:t xml:space="preserve">Экономический потенциал территории включает в себя несколько основных факторов: </w:t>
      </w:r>
    </w:p>
    <w:p w14:paraId="6152E1CC" w14:textId="77777777" w:rsidR="00EE47D8" w:rsidRPr="00557746" w:rsidRDefault="00EE47D8" w:rsidP="00585421">
      <w:pPr>
        <w:spacing w:line="240" w:lineRule="auto"/>
        <w:rPr>
          <w:rFonts w:ascii="Times New Roman" w:hAnsi="Times New Roman"/>
        </w:rPr>
      </w:pPr>
      <w:r w:rsidRPr="00557746">
        <w:rPr>
          <w:rFonts w:ascii="Times New Roman" w:hAnsi="Times New Roman"/>
        </w:rPr>
        <w:t>- особенности экономико-географического положения;</w:t>
      </w:r>
    </w:p>
    <w:p w14:paraId="43AD498B" w14:textId="77777777" w:rsidR="00EE47D8" w:rsidRPr="00557746" w:rsidRDefault="00EE47D8" w:rsidP="00585421">
      <w:pPr>
        <w:spacing w:line="240" w:lineRule="auto"/>
        <w:rPr>
          <w:rFonts w:ascii="Times New Roman" w:hAnsi="Times New Roman"/>
        </w:rPr>
      </w:pPr>
      <w:r w:rsidRPr="00557746">
        <w:rPr>
          <w:rFonts w:ascii="Times New Roman" w:hAnsi="Times New Roman"/>
        </w:rPr>
        <w:t>- обеспеченность природными ресурсами;</w:t>
      </w:r>
    </w:p>
    <w:p w14:paraId="69EB2BB1" w14:textId="77777777" w:rsidR="00EE47D8" w:rsidRPr="00557746" w:rsidRDefault="00EE47D8" w:rsidP="00585421">
      <w:pPr>
        <w:spacing w:line="240" w:lineRule="auto"/>
        <w:rPr>
          <w:rFonts w:ascii="Times New Roman" w:hAnsi="Times New Roman"/>
        </w:rPr>
      </w:pPr>
      <w:r w:rsidRPr="00557746">
        <w:rPr>
          <w:rFonts w:ascii="Times New Roman" w:hAnsi="Times New Roman"/>
        </w:rPr>
        <w:t>- производственный потенциал;</w:t>
      </w:r>
    </w:p>
    <w:p w14:paraId="7DF8091A" w14:textId="77777777" w:rsidR="00EE47D8" w:rsidRPr="00557746" w:rsidRDefault="00EE47D8" w:rsidP="00585421">
      <w:pPr>
        <w:spacing w:line="240" w:lineRule="auto"/>
        <w:rPr>
          <w:rFonts w:ascii="Times New Roman" w:hAnsi="Times New Roman"/>
        </w:rPr>
      </w:pPr>
      <w:r w:rsidRPr="00557746">
        <w:rPr>
          <w:rFonts w:ascii="Times New Roman" w:hAnsi="Times New Roman"/>
        </w:rPr>
        <w:t>- трудовой и научно-технический потенциал.</w:t>
      </w:r>
    </w:p>
    <w:p w14:paraId="2F82288D" w14:textId="2D115D05" w:rsidR="00540765" w:rsidRPr="00557746" w:rsidRDefault="00EE47D8" w:rsidP="00585421">
      <w:pPr>
        <w:spacing w:line="240" w:lineRule="auto"/>
        <w:rPr>
          <w:rFonts w:ascii="Times New Roman" w:hAnsi="Times New Roman"/>
        </w:rPr>
      </w:pPr>
      <w:r w:rsidRPr="00557746">
        <w:rPr>
          <w:rFonts w:ascii="Times New Roman" w:hAnsi="Times New Roman"/>
        </w:rPr>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r w:rsidR="00540765" w:rsidRPr="00557746">
        <w:rPr>
          <w:rFonts w:ascii="Times New Roman" w:hAnsi="Times New Roman"/>
        </w:rPr>
        <w:t xml:space="preserve"> </w:t>
      </w:r>
    </w:p>
    <w:p w14:paraId="27FA2D5F" w14:textId="366D6347" w:rsidR="00557746" w:rsidRPr="002651B6" w:rsidRDefault="00557746" w:rsidP="00557746">
      <w:pPr>
        <w:spacing w:line="240" w:lineRule="auto"/>
        <w:rPr>
          <w:rFonts w:ascii="Times New Roman" w:hAnsi="Times New Roman"/>
          <w:highlight w:val="yellow"/>
        </w:rPr>
      </w:pPr>
      <w:r w:rsidRPr="00557746">
        <w:rPr>
          <w:rFonts w:ascii="Times New Roman" w:hAnsi="Times New Roman"/>
        </w:rPr>
        <w:t>Территория планируемого Черменского</w:t>
      </w:r>
      <w:r w:rsidRPr="002651B6">
        <w:rPr>
          <w:rFonts w:ascii="Times New Roman" w:hAnsi="Times New Roman"/>
        </w:rPr>
        <w:t xml:space="preserve"> </w:t>
      </w:r>
      <w:r w:rsidR="003608C6">
        <w:rPr>
          <w:rFonts w:ascii="Times New Roman" w:hAnsi="Times New Roman"/>
        </w:rPr>
        <w:t>сельского поселения</w:t>
      </w:r>
      <w:r w:rsidRPr="002651B6">
        <w:rPr>
          <w:rFonts w:ascii="Times New Roman" w:hAnsi="Times New Roman"/>
        </w:rPr>
        <w:t xml:space="preserve"> (как составная часть Пригородного района) относится к сельскохозяйственной зоне Республике Северная Осетия-Алания, где возделываются зерновые и овощные культуры и развито животноводство. В сельском хозяйстве занято более 5 % от общей численности занятых в экономике, задействована значительная часть производственных фондов.</w:t>
      </w:r>
    </w:p>
    <w:p w14:paraId="4C5F4547" w14:textId="74796D8C" w:rsidR="002651B6" w:rsidRPr="003608C6" w:rsidRDefault="00534AF5" w:rsidP="002651B6">
      <w:pPr>
        <w:spacing w:line="240" w:lineRule="auto"/>
        <w:rPr>
          <w:rFonts w:ascii="Times New Roman" w:hAnsi="Times New Roman"/>
        </w:rPr>
      </w:pPr>
      <w:r w:rsidRPr="003608C6">
        <w:rPr>
          <w:rFonts w:ascii="Times New Roman" w:hAnsi="Times New Roman"/>
        </w:rPr>
        <w:t xml:space="preserve">Промышленные предприятия </w:t>
      </w:r>
      <w:r w:rsidR="00557746" w:rsidRPr="003608C6">
        <w:rPr>
          <w:rFonts w:ascii="Times New Roman" w:hAnsi="Times New Roman"/>
        </w:rPr>
        <w:t>на территории сельского поселения отсутствуют</w:t>
      </w:r>
      <w:r w:rsidRPr="003608C6">
        <w:rPr>
          <w:rFonts w:ascii="Times New Roman" w:hAnsi="Times New Roman"/>
        </w:rPr>
        <w:t>.</w:t>
      </w:r>
    </w:p>
    <w:p w14:paraId="24A6A0F1" w14:textId="60D77675" w:rsidR="00585421" w:rsidRPr="003608C6" w:rsidRDefault="006F4BC3" w:rsidP="00585421">
      <w:pPr>
        <w:spacing w:line="240" w:lineRule="auto"/>
        <w:rPr>
          <w:rFonts w:ascii="Georgia" w:hAnsi="Georgia"/>
          <w:color w:val="000000"/>
        </w:rPr>
      </w:pPr>
      <w:r w:rsidRPr="003608C6">
        <w:rPr>
          <w:rFonts w:ascii="Times New Roman" w:hAnsi="Times New Roman"/>
        </w:rPr>
        <w:t xml:space="preserve">Основной вид деятельности сельского поселения – сельскохозяйственное производство. На территории </w:t>
      </w:r>
      <w:r w:rsidR="00E827C7" w:rsidRPr="003608C6">
        <w:rPr>
          <w:rFonts w:ascii="Times New Roman" w:hAnsi="Times New Roman"/>
        </w:rPr>
        <w:t>Черменского сельского поселения</w:t>
      </w:r>
      <w:r w:rsidRPr="003608C6">
        <w:rPr>
          <w:rFonts w:ascii="Times New Roman" w:hAnsi="Times New Roman"/>
        </w:rPr>
        <w:t xml:space="preserve"> представлены отрасли растениеводства</w:t>
      </w:r>
      <w:r w:rsidR="002651B6" w:rsidRPr="003608C6">
        <w:rPr>
          <w:rFonts w:ascii="Times New Roman" w:hAnsi="Times New Roman"/>
        </w:rPr>
        <w:t>, прежде всего зернового хозяйства, и животноводства.</w:t>
      </w:r>
    </w:p>
    <w:p w14:paraId="60742055" w14:textId="7CB83897" w:rsidR="002651B6" w:rsidRPr="003608C6" w:rsidRDefault="00534AF5" w:rsidP="002651B6">
      <w:pPr>
        <w:spacing w:line="240" w:lineRule="auto"/>
        <w:rPr>
          <w:rFonts w:ascii="Georgia" w:hAnsi="Georgia"/>
          <w:color w:val="000000"/>
        </w:rPr>
      </w:pPr>
      <w:r w:rsidRPr="003608C6">
        <w:rPr>
          <w:rFonts w:ascii="Times New Roman" w:hAnsi="Times New Roman"/>
        </w:rPr>
        <w:t xml:space="preserve">Сельскохозяйственные предприятия представлены </w:t>
      </w:r>
      <w:r w:rsidR="002651B6" w:rsidRPr="003608C6">
        <w:rPr>
          <w:rFonts w:ascii="Times New Roman" w:hAnsi="Times New Roman"/>
          <w:shd w:val="clear" w:color="auto" w:fill="FFFFFF"/>
        </w:rPr>
        <w:t xml:space="preserve">СПК «Радуга» </w:t>
      </w:r>
      <w:r w:rsidR="002651B6" w:rsidRPr="003608C6">
        <w:rPr>
          <w:rFonts w:ascii="Times New Roman" w:hAnsi="Times New Roman"/>
        </w:rPr>
        <w:t xml:space="preserve">(выращивание зерновых, овощей, столовых корнеплодных и клубнеплодных культур </w:t>
      </w:r>
      <w:r w:rsidR="002651B6" w:rsidRPr="003608C6">
        <w:rPr>
          <w:rFonts w:ascii="Times New Roman" w:hAnsi="Times New Roman"/>
          <w:shd w:val="clear" w:color="auto" w:fill="FFFFFF"/>
        </w:rPr>
        <w:t>с высоким содержанием крахмала или инулина</w:t>
      </w:r>
      <w:r w:rsidR="002651B6" w:rsidRPr="003608C6">
        <w:rPr>
          <w:rFonts w:ascii="Times New Roman" w:hAnsi="Times New Roman"/>
        </w:rPr>
        <w:t>, разведение крупного рогатого скота, производство сырого молока, разведение свиней).</w:t>
      </w:r>
    </w:p>
    <w:p w14:paraId="7A10F5B9" w14:textId="77777777" w:rsidR="00C81D59" w:rsidRPr="003608C6" w:rsidRDefault="00C81D59" w:rsidP="00C81D59">
      <w:pPr>
        <w:spacing w:line="240" w:lineRule="auto"/>
        <w:rPr>
          <w:rFonts w:ascii="Times New Roman" w:hAnsi="Times New Roman"/>
        </w:rPr>
      </w:pPr>
      <w:r w:rsidRPr="003608C6">
        <w:rPr>
          <w:rFonts w:ascii="Times New Roman" w:hAnsi="Times New Roman"/>
        </w:rPr>
        <w:t xml:space="preserve">Хозяйства населения носят полунатуральный характер, обладают ограниченными возможностями для внедрения механизации и автоматизации производственных процессов, внесения необходимого объёма удобрений, использования современных технологий. </w:t>
      </w:r>
    </w:p>
    <w:p w14:paraId="6D620CCF" w14:textId="77777777" w:rsidR="00C81D59" w:rsidRPr="003608C6" w:rsidRDefault="00C81D59" w:rsidP="00C81D59">
      <w:pPr>
        <w:spacing w:line="240" w:lineRule="auto"/>
        <w:rPr>
          <w:rFonts w:ascii="Times New Roman" w:hAnsi="Times New Roman"/>
        </w:rPr>
      </w:pPr>
      <w:r w:rsidRPr="003608C6">
        <w:rPr>
          <w:rFonts w:ascii="Times New Roman" w:hAnsi="Times New Roman"/>
        </w:rPr>
        <w:t>Крайне слабо представлены как отрасли, обслуживающие сельское хозяйство, так и отрасли третьей сферы, призванные заниматься заготовкой, хранением, переработкой и реализацией сельскохозяйственной продукции. На территории сельского поселения фактически отсутствуют торгово-закупочные предприятия.</w:t>
      </w:r>
    </w:p>
    <w:p w14:paraId="76AFDCE3" w14:textId="71710846" w:rsidR="00AA6022" w:rsidRPr="0096657C" w:rsidRDefault="00C81D59" w:rsidP="00C81D59">
      <w:pPr>
        <w:pStyle w:val="a8"/>
        <w:spacing w:line="240" w:lineRule="auto"/>
        <w:ind w:left="0"/>
        <w:rPr>
          <w:rFonts w:ascii="Times New Roman" w:hAnsi="Times New Roman"/>
        </w:rPr>
      </w:pPr>
      <w:r w:rsidRPr="003608C6">
        <w:rPr>
          <w:rFonts w:ascii="Times New Roman" w:hAnsi="Times New Roman"/>
        </w:rPr>
        <w:t xml:space="preserve">Одной из сфер занятости населения является малое </w:t>
      </w:r>
      <w:r w:rsidRPr="0096657C">
        <w:rPr>
          <w:rFonts w:ascii="Times New Roman" w:hAnsi="Times New Roman"/>
        </w:rPr>
        <w:t xml:space="preserve">предпринимательство. </w:t>
      </w:r>
      <w:r w:rsidR="00AA6022" w:rsidRPr="0096657C">
        <w:rPr>
          <w:rFonts w:ascii="Times New Roman" w:eastAsia="Calibri" w:hAnsi="Times New Roman"/>
          <w:lang w:eastAsia="en-US"/>
        </w:rPr>
        <w:t>В основном</w:t>
      </w:r>
      <w:r w:rsidRPr="0096657C">
        <w:rPr>
          <w:rFonts w:ascii="Times New Roman" w:eastAsia="Calibri" w:hAnsi="Times New Roman"/>
          <w:lang w:eastAsia="en-US"/>
        </w:rPr>
        <w:t xml:space="preserve"> </w:t>
      </w:r>
      <w:r w:rsidR="00AA6022" w:rsidRPr="0096657C">
        <w:rPr>
          <w:rFonts w:ascii="Times New Roman" w:eastAsia="Calibri" w:hAnsi="Times New Roman"/>
          <w:lang w:eastAsia="en-US"/>
        </w:rPr>
        <w:t>это парикмахерские</w:t>
      </w:r>
      <w:r w:rsidR="00C019FE" w:rsidRPr="0096657C">
        <w:rPr>
          <w:rFonts w:ascii="Times New Roman" w:eastAsia="Calibri" w:hAnsi="Times New Roman"/>
          <w:lang w:eastAsia="en-US"/>
        </w:rPr>
        <w:t>, объекты розничной торговли</w:t>
      </w:r>
      <w:r w:rsidR="00AA6022" w:rsidRPr="0096657C">
        <w:rPr>
          <w:rFonts w:ascii="Times New Roman" w:eastAsia="Calibri" w:hAnsi="Times New Roman"/>
          <w:lang w:eastAsia="en-US"/>
        </w:rPr>
        <w:t xml:space="preserve"> </w:t>
      </w:r>
      <w:r w:rsidRPr="0096657C">
        <w:rPr>
          <w:rFonts w:ascii="Times New Roman" w:eastAsia="Calibri" w:hAnsi="Times New Roman"/>
          <w:lang w:eastAsia="en-US"/>
        </w:rPr>
        <w:t>и объекты общепита</w:t>
      </w:r>
      <w:r w:rsidR="0096657C" w:rsidRPr="0096657C">
        <w:rPr>
          <w:rFonts w:ascii="Times New Roman" w:eastAsia="Calibri" w:hAnsi="Times New Roman"/>
          <w:lang w:eastAsia="en-US"/>
        </w:rPr>
        <w:t>.</w:t>
      </w:r>
    </w:p>
    <w:p w14:paraId="13C94A6B" w14:textId="77777777" w:rsidR="00C81D59" w:rsidRPr="0096657C" w:rsidRDefault="00C81D59" w:rsidP="00AA6022">
      <w:pPr>
        <w:spacing w:before="80" w:after="80"/>
        <w:ind w:firstLine="851"/>
        <w:rPr>
          <w:rFonts w:eastAsia="Calibri"/>
          <w:sz w:val="26"/>
          <w:szCs w:val="26"/>
          <w:lang w:eastAsia="en-US"/>
        </w:rPr>
      </w:pPr>
    </w:p>
    <w:p w14:paraId="7FC558D4" w14:textId="77777777" w:rsidR="00AA6022" w:rsidRPr="00931D11" w:rsidRDefault="00AA6022" w:rsidP="00AA6022">
      <w:pPr>
        <w:ind w:firstLine="851"/>
        <w:jc w:val="right"/>
        <w:rPr>
          <w:rFonts w:ascii="Arial" w:eastAsia="Calibri" w:hAnsi="Arial" w:cs="Arial"/>
          <w:b/>
          <w:i/>
          <w:sz w:val="20"/>
          <w:szCs w:val="20"/>
          <w:highlight w:val="yellow"/>
          <w:lang w:eastAsia="en-US"/>
        </w:rPr>
      </w:pPr>
    </w:p>
    <w:p w14:paraId="3D39FC23" w14:textId="48A82D95" w:rsidR="00AA6022" w:rsidRPr="00931D11" w:rsidRDefault="00AA6022" w:rsidP="00AA6022">
      <w:pPr>
        <w:spacing w:line="240" w:lineRule="auto"/>
        <w:ind w:firstLine="0"/>
        <w:jc w:val="center"/>
        <w:rPr>
          <w:rFonts w:ascii="Times New Roman" w:hAnsi="Times New Roman"/>
          <w:highlight w:val="yellow"/>
        </w:rPr>
      </w:pPr>
    </w:p>
    <w:p w14:paraId="76E97788" w14:textId="77777777" w:rsidR="00AA6022" w:rsidRPr="00931D11" w:rsidRDefault="00AA6022" w:rsidP="00AA6022">
      <w:pPr>
        <w:spacing w:line="240" w:lineRule="auto"/>
        <w:ind w:firstLine="0"/>
        <w:jc w:val="center"/>
        <w:rPr>
          <w:rFonts w:ascii="Times New Roman" w:hAnsi="Times New Roman"/>
          <w:highlight w:val="yellow"/>
        </w:rPr>
      </w:pPr>
    </w:p>
    <w:p w14:paraId="5FF0272F" w14:textId="5D7BF19F" w:rsidR="00C358D4" w:rsidRPr="00931D11" w:rsidRDefault="00C358D4" w:rsidP="00585421">
      <w:pPr>
        <w:pStyle w:val="a8"/>
        <w:spacing w:line="240" w:lineRule="auto"/>
        <w:ind w:left="0"/>
        <w:rPr>
          <w:rFonts w:ascii="Times New Roman" w:hAnsi="Times New Roman"/>
          <w:highlight w:val="yellow"/>
        </w:rPr>
      </w:pPr>
    </w:p>
    <w:p w14:paraId="76F153EC" w14:textId="77777777" w:rsidR="00C358D4" w:rsidRPr="00931D11" w:rsidRDefault="00C358D4" w:rsidP="00585421">
      <w:pPr>
        <w:pStyle w:val="a8"/>
        <w:spacing w:line="240" w:lineRule="auto"/>
        <w:ind w:left="0"/>
        <w:rPr>
          <w:rFonts w:ascii="Times New Roman" w:hAnsi="Times New Roman"/>
          <w:highlight w:val="yellow"/>
        </w:rPr>
      </w:pPr>
    </w:p>
    <w:p w14:paraId="548F510A" w14:textId="77777777" w:rsidR="00EE47D8" w:rsidRPr="00931D11" w:rsidRDefault="00EE47D8" w:rsidP="00EE47D8">
      <w:pPr>
        <w:spacing w:after="200" w:line="276" w:lineRule="auto"/>
        <w:ind w:firstLine="0"/>
        <w:jc w:val="left"/>
        <w:rPr>
          <w:rFonts w:ascii="Times New Roman" w:hAnsi="Times New Roman"/>
          <w:highlight w:val="yellow"/>
        </w:rPr>
      </w:pPr>
      <w:r w:rsidRPr="00931D11">
        <w:rPr>
          <w:rFonts w:ascii="Times New Roman" w:hAnsi="Times New Roman"/>
          <w:highlight w:val="yellow"/>
        </w:rPr>
        <w:br w:type="page"/>
      </w:r>
    </w:p>
    <w:p w14:paraId="1924BD55" w14:textId="77777777" w:rsidR="0023620B" w:rsidRPr="00366B72" w:rsidRDefault="001F06F4" w:rsidP="00473A02">
      <w:pPr>
        <w:spacing w:line="240" w:lineRule="auto"/>
        <w:ind w:firstLine="0"/>
        <w:jc w:val="center"/>
        <w:rPr>
          <w:rFonts w:ascii="Times New Roman" w:hAnsi="Times New Roman"/>
          <w:b/>
          <w:sz w:val="26"/>
          <w:szCs w:val="26"/>
        </w:rPr>
      </w:pPr>
      <w:r w:rsidRPr="00366B72">
        <w:rPr>
          <w:rFonts w:ascii="Times New Roman" w:hAnsi="Times New Roman"/>
          <w:b/>
          <w:sz w:val="26"/>
          <w:szCs w:val="26"/>
        </w:rPr>
        <w:lastRenderedPageBreak/>
        <w:t>РАЗДЕЛ 8</w:t>
      </w:r>
      <w:r w:rsidR="0023620B" w:rsidRPr="00366B72">
        <w:rPr>
          <w:rFonts w:ascii="Times New Roman" w:hAnsi="Times New Roman"/>
          <w:b/>
          <w:sz w:val="26"/>
          <w:szCs w:val="26"/>
        </w:rPr>
        <w:t>. ИНЖЕНЕРНАЯ ИНФРАСТРУКТУРА</w:t>
      </w:r>
    </w:p>
    <w:p w14:paraId="31803168" w14:textId="77777777" w:rsidR="00C26671" w:rsidRPr="00366B72" w:rsidRDefault="00C26671" w:rsidP="00473A02">
      <w:pPr>
        <w:spacing w:line="240" w:lineRule="auto"/>
        <w:ind w:firstLine="0"/>
        <w:jc w:val="center"/>
        <w:rPr>
          <w:rFonts w:ascii="Times New Roman" w:hAnsi="Times New Roman"/>
          <w:b/>
          <w:sz w:val="26"/>
          <w:szCs w:val="26"/>
        </w:rPr>
      </w:pPr>
    </w:p>
    <w:p w14:paraId="1DF44038" w14:textId="6EC1A119" w:rsidR="0023620B" w:rsidRPr="00366B72" w:rsidRDefault="001F06F4" w:rsidP="00473A02">
      <w:pPr>
        <w:spacing w:line="240" w:lineRule="auto"/>
        <w:ind w:firstLine="0"/>
        <w:jc w:val="center"/>
        <w:rPr>
          <w:rFonts w:ascii="Times New Roman" w:hAnsi="Times New Roman"/>
          <w:b/>
          <w:sz w:val="26"/>
          <w:szCs w:val="26"/>
        </w:rPr>
      </w:pPr>
      <w:r w:rsidRPr="00366B72">
        <w:rPr>
          <w:rFonts w:ascii="Times New Roman" w:hAnsi="Times New Roman"/>
          <w:b/>
          <w:sz w:val="26"/>
          <w:szCs w:val="26"/>
        </w:rPr>
        <w:t>8</w:t>
      </w:r>
      <w:r w:rsidR="0023620B" w:rsidRPr="00366B72">
        <w:rPr>
          <w:rFonts w:ascii="Times New Roman" w:hAnsi="Times New Roman"/>
          <w:b/>
          <w:sz w:val="26"/>
          <w:szCs w:val="26"/>
        </w:rPr>
        <w:t>.1. Анализ состояния и перспектив развития инженерной инфраструктуры поселения</w:t>
      </w:r>
    </w:p>
    <w:p w14:paraId="154E25F5" w14:textId="77777777" w:rsidR="00473A02" w:rsidRPr="00366B72" w:rsidRDefault="00473A02" w:rsidP="00473A02">
      <w:pPr>
        <w:spacing w:line="240" w:lineRule="auto"/>
        <w:ind w:left="1701" w:firstLine="0"/>
        <w:jc w:val="center"/>
        <w:rPr>
          <w:rFonts w:ascii="Times New Roman" w:hAnsi="Times New Roman"/>
          <w:b/>
        </w:rPr>
      </w:pPr>
    </w:p>
    <w:p w14:paraId="3E506B3A" w14:textId="39EEA0FF" w:rsidR="00EE47D8" w:rsidRPr="00366B72" w:rsidRDefault="00EE47D8" w:rsidP="00223E1C">
      <w:pPr>
        <w:spacing w:line="240" w:lineRule="auto"/>
        <w:rPr>
          <w:rFonts w:ascii="Times New Roman" w:hAnsi="Times New Roman"/>
        </w:rPr>
      </w:pPr>
      <w:r w:rsidRPr="00366B72">
        <w:rPr>
          <w:rFonts w:ascii="Times New Roman" w:hAnsi="Times New Roman"/>
        </w:rPr>
        <w:t xml:space="preserve">Общее состояние коммунальной инфраструктуры планируемого </w:t>
      </w:r>
      <w:r w:rsidR="00940FBB" w:rsidRPr="00366B72">
        <w:rPr>
          <w:rFonts w:ascii="Times New Roman" w:hAnsi="Times New Roman"/>
        </w:rPr>
        <w:t>сельского поселения</w:t>
      </w:r>
      <w:r w:rsidRPr="00366B72">
        <w:rPr>
          <w:rFonts w:ascii="Times New Roman" w:hAnsi="Times New Roman"/>
        </w:rPr>
        <w:t xml:space="preserve"> характеризуются средним уровнем износа, незначительным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 целого ряда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жилищно-коммунального хозяйства не решена.</w:t>
      </w:r>
    </w:p>
    <w:p w14:paraId="173DECA3" w14:textId="258F2D80" w:rsidR="00131777" w:rsidRPr="00366B72" w:rsidRDefault="00DF16C4" w:rsidP="00366B72">
      <w:pPr>
        <w:spacing w:line="240" w:lineRule="auto"/>
        <w:rPr>
          <w:rFonts w:ascii="Times New Roman" w:hAnsi="Times New Roman"/>
          <w:highlight w:val="yellow"/>
        </w:rPr>
      </w:pPr>
      <w:r w:rsidRPr="00366B72">
        <w:rPr>
          <w:rFonts w:ascii="Times New Roman" w:hAnsi="Times New Roman"/>
          <w:b/>
        </w:rPr>
        <w:t>Водоснабжение и водоотведение.</w:t>
      </w:r>
      <w:r w:rsidR="002E40FE" w:rsidRPr="00366B72">
        <w:rPr>
          <w:rFonts w:ascii="Times New Roman" w:hAnsi="Times New Roman"/>
          <w:b/>
        </w:rPr>
        <w:t xml:space="preserve"> </w:t>
      </w:r>
      <w:r w:rsidR="00C66A56" w:rsidRPr="00366B72">
        <w:rPr>
          <w:rFonts w:ascii="Times New Roman" w:hAnsi="Times New Roman"/>
          <w:lang w:eastAsia="ar-SA"/>
        </w:rPr>
        <w:t xml:space="preserve">Пригородный район располагает значительными ресурсами поверхностных и пресных подземных вод, которые являются основным источником хозяйственно-питьевого водоснабжения, удовлетворения потребностей промышленного и хозяйственно-питьевого водоснабжения. </w:t>
      </w:r>
      <w:r w:rsidR="00C66A56" w:rsidRPr="00366B72">
        <w:rPr>
          <w:rFonts w:ascii="Times New Roman" w:hAnsi="Times New Roman"/>
        </w:rPr>
        <w:t xml:space="preserve">Источниками централизованного питьевого водоснабжения на территории сельского поселения служат водопроводные сети Пригородного района. </w:t>
      </w:r>
      <w:r w:rsidR="00131777" w:rsidRPr="00366B72">
        <w:rPr>
          <w:rFonts w:ascii="Times New Roman" w:hAnsi="Times New Roman"/>
        </w:rPr>
        <w:t>Забор питьевой воды производится из подземных источников. На всех</w:t>
      </w:r>
      <w:r w:rsidR="00131777" w:rsidRPr="00131777">
        <w:rPr>
          <w:rFonts w:ascii="Times New Roman" w:hAnsi="Times New Roman"/>
        </w:rPr>
        <w:t xml:space="preserve"> водозаборах установлены только зоны санитарной охраны источников первого пояса.</w:t>
      </w:r>
      <w:r w:rsidR="00131777">
        <w:rPr>
          <w:rFonts w:ascii="Times New Roman" w:hAnsi="Times New Roman"/>
        </w:rPr>
        <w:t xml:space="preserve"> </w:t>
      </w:r>
    </w:p>
    <w:p w14:paraId="42828567" w14:textId="1B6F4886" w:rsidR="00131777" w:rsidRPr="00131777" w:rsidRDefault="00C66A56" w:rsidP="00366B72">
      <w:pPr>
        <w:spacing w:line="240" w:lineRule="auto"/>
        <w:rPr>
          <w:rFonts w:ascii="Times New Roman" w:hAnsi="Times New Roman"/>
        </w:rPr>
      </w:pPr>
      <w:r w:rsidRPr="00131777">
        <w:rPr>
          <w:rFonts w:ascii="Times New Roman" w:hAnsi="Times New Roman"/>
        </w:rPr>
        <w:t xml:space="preserve">В сельском поселении в границах </w:t>
      </w:r>
      <w:r w:rsidR="00131777" w:rsidRPr="00131777">
        <w:rPr>
          <w:rFonts w:ascii="Times New Roman" w:hAnsi="Times New Roman"/>
        </w:rPr>
        <w:t>населенных пунктов</w:t>
      </w:r>
      <w:r w:rsidRPr="00131777">
        <w:rPr>
          <w:rFonts w:ascii="Times New Roman" w:hAnsi="Times New Roman"/>
        </w:rPr>
        <w:t xml:space="preserve"> действует централизованная система водоснабжения, обеспечивающая население водой питьевого качества.</w:t>
      </w:r>
    </w:p>
    <w:p w14:paraId="0B197DA6" w14:textId="77777777" w:rsidR="00131777" w:rsidRPr="00131777" w:rsidRDefault="00C66A56" w:rsidP="00366B72">
      <w:pPr>
        <w:spacing w:line="240" w:lineRule="auto"/>
        <w:rPr>
          <w:rFonts w:ascii="Times New Roman" w:hAnsi="Times New Roman"/>
        </w:rPr>
      </w:pPr>
      <w:r w:rsidRPr="00131777">
        <w:rPr>
          <w:rFonts w:ascii="Times New Roman" w:hAnsi="Times New Roman"/>
        </w:rPr>
        <w:t xml:space="preserve">Общая протяженность водопроводных сетей в поселении составляет </w:t>
      </w:r>
      <w:r w:rsidR="00131777" w:rsidRPr="00131777">
        <w:rPr>
          <w:rFonts w:ascii="Times New Roman" w:hAnsi="Times New Roman"/>
        </w:rPr>
        <w:t xml:space="preserve">55,4 </w:t>
      </w:r>
      <w:r w:rsidRPr="00131777">
        <w:rPr>
          <w:rFonts w:ascii="Times New Roman" w:hAnsi="Times New Roman"/>
        </w:rPr>
        <w:t>км.</w:t>
      </w:r>
    </w:p>
    <w:p w14:paraId="3830DA67" w14:textId="1FE0B8AD" w:rsidR="00C66A56" w:rsidRPr="00131777" w:rsidRDefault="00C66A56" w:rsidP="00366B72">
      <w:pPr>
        <w:spacing w:line="240" w:lineRule="auto"/>
        <w:rPr>
          <w:rFonts w:ascii="Times New Roman" w:hAnsi="Times New Roman"/>
        </w:rPr>
      </w:pPr>
      <w:r w:rsidRPr="00131777">
        <w:rPr>
          <w:rFonts w:ascii="Times New Roman" w:hAnsi="Times New Roman"/>
        </w:rPr>
        <w:t>Основным потребителем выступает население и объекты социальной инфраструктуры.</w:t>
      </w:r>
    </w:p>
    <w:p w14:paraId="7158AFCE" w14:textId="0BF09BCF" w:rsidR="009865DA" w:rsidRPr="00502DB7" w:rsidRDefault="003F4BE6" w:rsidP="00366B72">
      <w:pPr>
        <w:spacing w:line="240" w:lineRule="auto"/>
        <w:rPr>
          <w:rFonts w:ascii="Times New Roman" w:hAnsi="Times New Roman"/>
          <w:b/>
        </w:rPr>
      </w:pPr>
      <w:r w:rsidRPr="00131777">
        <w:rPr>
          <w:rFonts w:ascii="Times New Roman" w:hAnsi="Times New Roman"/>
        </w:rPr>
        <w:t xml:space="preserve">Действующая система водоснабжения </w:t>
      </w:r>
      <w:r w:rsidR="00931D11" w:rsidRPr="00131777">
        <w:rPr>
          <w:rFonts w:ascii="Times New Roman" w:hAnsi="Times New Roman"/>
        </w:rPr>
        <w:t>Пригородного</w:t>
      </w:r>
      <w:r w:rsidR="009865DA" w:rsidRPr="00131777">
        <w:rPr>
          <w:rFonts w:ascii="Times New Roman" w:hAnsi="Times New Roman"/>
        </w:rPr>
        <w:t xml:space="preserve"> района </w:t>
      </w:r>
      <w:r w:rsidRPr="00131777">
        <w:rPr>
          <w:rFonts w:ascii="Times New Roman" w:hAnsi="Times New Roman"/>
        </w:rPr>
        <w:t>находится в удовлетворительном состоянии. За весь период эксплуатации</w:t>
      </w:r>
      <w:r w:rsidR="009865DA" w:rsidRPr="00131777">
        <w:rPr>
          <w:rFonts w:ascii="Times New Roman" w:hAnsi="Times New Roman"/>
        </w:rPr>
        <w:t xml:space="preserve"> </w:t>
      </w:r>
      <w:r w:rsidRPr="00131777">
        <w:rPr>
          <w:rFonts w:ascii="Times New Roman" w:hAnsi="Times New Roman"/>
        </w:rPr>
        <w:t xml:space="preserve">производился лишь частичный ремонт с заменой небольших участков водоводов при возникновении аварийных ситуаций. В результате этого санитарно-техническое состояние большей части водопроводных сетей неудовлетворительное, трубы изношены и коррозированы, что обуславливает аварии на системах водоснабжения. Физический износ водопроводных </w:t>
      </w:r>
      <w:r w:rsidRPr="00502DB7">
        <w:rPr>
          <w:rFonts w:ascii="Times New Roman" w:hAnsi="Times New Roman"/>
        </w:rPr>
        <w:t xml:space="preserve">сетей </w:t>
      </w:r>
      <w:r w:rsidRPr="00502DB7">
        <w:rPr>
          <w:rFonts w:ascii="Times New Roman" w:hAnsi="Times New Roman"/>
          <w:bCs/>
        </w:rPr>
        <w:t xml:space="preserve">в населенных пунктах </w:t>
      </w:r>
      <w:r w:rsidR="00931D11" w:rsidRPr="00502DB7">
        <w:rPr>
          <w:rFonts w:ascii="Times New Roman" w:hAnsi="Times New Roman"/>
          <w:bCs/>
        </w:rPr>
        <w:t>Пригородного</w:t>
      </w:r>
      <w:r w:rsidRPr="00502DB7">
        <w:rPr>
          <w:rFonts w:ascii="Times New Roman" w:hAnsi="Times New Roman"/>
          <w:bCs/>
        </w:rPr>
        <w:t xml:space="preserve"> района</w:t>
      </w:r>
      <w:r w:rsidRPr="00502DB7">
        <w:rPr>
          <w:rFonts w:ascii="Times New Roman" w:hAnsi="Times New Roman"/>
        </w:rPr>
        <w:t xml:space="preserve"> достигает 80-85 %.</w:t>
      </w:r>
    </w:p>
    <w:p w14:paraId="033BA183" w14:textId="77777777" w:rsidR="009865DA" w:rsidRPr="00502DB7" w:rsidRDefault="003F4BE6" w:rsidP="009865DA">
      <w:pPr>
        <w:spacing w:line="240" w:lineRule="auto"/>
        <w:rPr>
          <w:rFonts w:ascii="Times New Roman" w:hAnsi="Times New Roman"/>
          <w:b/>
        </w:rPr>
      </w:pPr>
      <w:r w:rsidRPr="00502DB7">
        <w:rPr>
          <w:rFonts w:ascii="Times New Roman" w:hAnsi="Times New Roman"/>
        </w:rPr>
        <w:t>В результате плохого технического состояния водопроводных сетей и запорной арматуры значительная часть от отпущенной воды ежедневно теряется из-за утечек и неучтенных расходов воды в сетях коммунальных водопроводов</w:t>
      </w:r>
      <w:r w:rsidRPr="00502DB7">
        <w:rPr>
          <w:rFonts w:ascii="Times New Roman" w:hAnsi="Times New Roman"/>
          <w:bCs/>
        </w:rPr>
        <w:t>, поэтому дальнейшая эксплуатация без проведения реконструкционных мероприятий проблематична и неэффективна.</w:t>
      </w:r>
    </w:p>
    <w:p w14:paraId="66D2D945" w14:textId="57CF52E6" w:rsidR="003F4BE6" w:rsidRPr="00366B72" w:rsidRDefault="003F4BE6" w:rsidP="009865DA">
      <w:pPr>
        <w:spacing w:line="240" w:lineRule="auto"/>
        <w:rPr>
          <w:rFonts w:ascii="Times New Roman" w:hAnsi="Times New Roman"/>
          <w:b/>
        </w:rPr>
      </w:pPr>
      <w:r w:rsidRPr="00502DB7">
        <w:rPr>
          <w:rFonts w:ascii="Times New Roman" w:hAnsi="Times New Roman"/>
        </w:rPr>
        <w:t xml:space="preserve">В связи со сложившейся ситуацией в районе в целом необходимо в ближайшее время рассмотреть и решить проблему централизованного водоснабжения населения </w:t>
      </w:r>
      <w:r w:rsidR="00931D11" w:rsidRPr="00502DB7">
        <w:rPr>
          <w:rFonts w:ascii="Times New Roman" w:hAnsi="Times New Roman"/>
          <w:bCs/>
        </w:rPr>
        <w:t>Пригородного</w:t>
      </w:r>
      <w:r w:rsidRPr="00502DB7">
        <w:rPr>
          <w:rFonts w:ascii="Times New Roman" w:hAnsi="Times New Roman"/>
          <w:bCs/>
        </w:rPr>
        <w:t xml:space="preserve"> района</w:t>
      </w:r>
      <w:r w:rsidRPr="00502DB7">
        <w:rPr>
          <w:rFonts w:ascii="Times New Roman" w:hAnsi="Times New Roman"/>
        </w:rPr>
        <w:t xml:space="preserve"> питьевой водой нормативного качества и в достаточном количестве. Для этого необходимо разработать программы по капитальному ремонту сетей водоводов, реконструкции водозаборов, водонапорных сооружений и строительству дополнительных водозаборов в населенных пунктах </w:t>
      </w:r>
      <w:r w:rsidR="00931D11" w:rsidRPr="00502DB7">
        <w:rPr>
          <w:rFonts w:ascii="Times New Roman" w:hAnsi="Times New Roman"/>
          <w:bCs/>
        </w:rPr>
        <w:t>Пригородного</w:t>
      </w:r>
      <w:r w:rsidRPr="00502DB7">
        <w:rPr>
          <w:rFonts w:ascii="Times New Roman" w:hAnsi="Times New Roman"/>
          <w:bCs/>
        </w:rPr>
        <w:t xml:space="preserve"> района с использованием современных </w:t>
      </w:r>
      <w:r w:rsidRPr="00366B72">
        <w:rPr>
          <w:rFonts w:ascii="Times New Roman" w:hAnsi="Times New Roman"/>
          <w:bCs/>
        </w:rPr>
        <w:t>методов водоочистки</w:t>
      </w:r>
      <w:r w:rsidRPr="00366B72">
        <w:rPr>
          <w:rFonts w:ascii="Times New Roman" w:hAnsi="Times New Roman"/>
        </w:rPr>
        <w:t>.</w:t>
      </w:r>
    </w:p>
    <w:p w14:paraId="64315751" w14:textId="18E257B0" w:rsidR="00DC67B5" w:rsidRDefault="00126476" w:rsidP="00C67B49">
      <w:pPr>
        <w:spacing w:line="240" w:lineRule="auto"/>
        <w:rPr>
          <w:rFonts w:ascii="Times New Roman" w:hAnsi="Times New Roman"/>
        </w:rPr>
      </w:pPr>
      <w:bookmarkStart w:id="18" w:name="_Hlk41240205"/>
      <w:r w:rsidRPr="00366B72">
        <w:rPr>
          <w:rFonts w:ascii="Times New Roman" w:hAnsi="Times New Roman"/>
        </w:rPr>
        <w:t>В сельском поселении</w:t>
      </w:r>
      <w:r w:rsidR="003820CF" w:rsidRPr="00366B72">
        <w:rPr>
          <w:rFonts w:ascii="Times New Roman" w:hAnsi="Times New Roman"/>
        </w:rPr>
        <w:t xml:space="preserve"> </w:t>
      </w:r>
      <w:r w:rsidR="00C67B49" w:rsidRPr="00366B72">
        <w:rPr>
          <w:rFonts w:ascii="Times New Roman" w:hAnsi="Times New Roman"/>
        </w:rPr>
        <w:t>отсутствует</w:t>
      </w:r>
      <w:r w:rsidR="003820CF" w:rsidRPr="00366B72">
        <w:rPr>
          <w:rFonts w:ascii="Times New Roman" w:hAnsi="Times New Roman"/>
        </w:rPr>
        <w:t xml:space="preserve"> </w:t>
      </w:r>
      <w:r w:rsidRPr="00366B72">
        <w:rPr>
          <w:rFonts w:ascii="Times New Roman" w:hAnsi="Times New Roman"/>
        </w:rPr>
        <w:t>система водоотведения (канализационные сети)</w:t>
      </w:r>
      <w:bookmarkEnd w:id="18"/>
      <w:r w:rsidR="00C67B49" w:rsidRPr="00366B72">
        <w:rPr>
          <w:rFonts w:ascii="Times New Roman" w:hAnsi="Times New Roman"/>
        </w:rPr>
        <w:t xml:space="preserve">. </w:t>
      </w:r>
      <w:r w:rsidR="00DC67B5" w:rsidRPr="00366B72">
        <w:rPr>
          <w:rFonts w:ascii="Times New Roman" w:hAnsi="Times New Roman"/>
        </w:rPr>
        <w:t>Сточная жидкость накапливается в выгребных ямах и септиках</w:t>
      </w:r>
      <w:r w:rsidR="00C67B49" w:rsidRPr="00366B72">
        <w:rPr>
          <w:rFonts w:ascii="Times New Roman" w:hAnsi="Times New Roman"/>
        </w:rPr>
        <w:t xml:space="preserve"> </w:t>
      </w:r>
      <w:r w:rsidR="00DC67B5" w:rsidRPr="00366B72">
        <w:rPr>
          <w:rFonts w:ascii="Times New Roman" w:hAnsi="Times New Roman"/>
        </w:rPr>
        <w:t xml:space="preserve">с последующим вывозом. Вывоз канализационных стоков осуществляется специальным автотранспортом - ассенизационными машинами. Сброс канализационных стоков осуществляется, как правило, на рельеф без какой-либо очистки, в результате чего повышается риск возникновения и распространения заболеваний, вызываемых выбросами неочищенных хозяйственно-фекальных сточных вод и ухудшается экологическая обстановка </w:t>
      </w:r>
      <w:r w:rsidR="00F57A22" w:rsidRPr="00366B72">
        <w:rPr>
          <w:rFonts w:ascii="Times New Roman" w:hAnsi="Times New Roman"/>
        </w:rPr>
        <w:t>на территории сельского поселения.</w:t>
      </w:r>
    </w:p>
    <w:p w14:paraId="5450D050" w14:textId="77777777" w:rsidR="00796FEE" w:rsidRPr="00A03213" w:rsidRDefault="00796FEE" w:rsidP="00796FEE">
      <w:pPr>
        <w:spacing w:line="240" w:lineRule="auto"/>
        <w:ind w:firstLine="0"/>
        <w:jc w:val="center"/>
        <w:rPr>
          <w:rFonts w:ascii="Times New Roman" w:hAnsi="Times New Roman"/>
          <w:bCs/>
        </w:rPr>
      </w:pPr>
      <w:r w:rsidRPr="00A03213">
        <w:rPr>
          <w:rFonts w:ascii="Times New Roman" w:hAnsi="Times New Roman"/>
          <w:bCs/>
          <w:noProof/>
        </w:rPr>
        <w:lastRenderedPageBreak/>
        <w:drawing>
          <wp:inline distT="0" distB="0" distL="0" distR="0" wp14:anchorId="27619B0A" wp14:editId="66858A6C">
            <wp:extent cx="5939790" cy="4118434"/>
            <wp:effectExtent l="0" t="0" r="3810" b="0"/>
            <wp:docPr id="15" name="Рисунок 15" descr="C:\Users\geo\Desktop\Обосн. Схема 8. Инженерная инфраструктура.tif"/>
            <wp:cNvGraphicFramePr/>
            <a:graphic xmlns:a="http://schemas.openxmlformats.org/drawingml/2006/main">
              <a:graphicData uri="http://schemas.openxmlformats.org/drawingml/2006/picture">
                <pic:pic xmlns:pic="http://schemas.openxmlformats.org/drawingml/2006/picture">
                  <pic:nvPicPr>
                    <pic:cNvPr id="20" name="Рисунок 20" descr="C:\Users\geo\Desktop\Обосн. Схема 8. Инженерная инфраструктура.tif"/>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9790" cy="4118434"/>
                    </a:xfrm>
                    <a:prstGeom prst="rect">
                      <a:avLst/>
                    </a:prstGeom>
                    <a:noFill/>
                    <a:ln>
                      <a:noFill/>
                    </a:ln>
                  </pic:spPr>
                </pic:pic>
              </a:graphicData>
            </a:graphic>
          </wp:inline>
        </w:drawing>
      </w:r>
    </w:p>
    <w:p w14:paraId="3B547A3C" w14:textId="4B730E9C" w:rsidR="00796FEE" w:rsidRPr="00A03213" w:rsidRDefault="00796FEE" w:rsidP="00796FEE">
      <w:pPr>
        <w:spacing w:line="240" w:lineRule="auto"/>
        <w:ind w:firstLine="0"/>
        <w:jc w:val="center"/>
        <w:rPr>
          <w:rFonts w:ascii="Times New Roman" w:hAnsi="Times New Roman"/>
          <w:bCs/>
        </w:rPr>
      </w:pPr>
      <w:r w:rsidRPr="00A03213">
        <w:rPr>
          <w:rFonts w:ascii="Times New Roman" w:hAnsi="Times New Roman"/>
          <w:bCs/>
        </w:rPr>
        <w:t>Рисунок 8.1.1 Объекты инженерной инфраструктуры северной и восточной частей</w:t>
      </w:r>
    </w:p>
    <w:p w14:paraId="32E21C3A" w14:textId="18045921" w:rsidR="00796FEE" w:rsidRPr="00A03213" w:rsidRDefault="00796FEE" w:rsidP="00796FEE">
      <w:pPr>
        <w:spacing w:line="240" w:lineRule="auto"/>
        <w:ind w:firstLine="0"/>
        <w:jc w:val="center"/>
        <w:rPr>
          <w:rFonts w:ascii="Times New Roman" w:hAnsi="Times New Roman"/>
          <w:bCs/>
        </w:rPr>
      </w:pPr>
      <w:r w:rsidRPr="00A03213">
        <w:rPr>
          <w:rFonts w:ascii="Times New Roman" w:hAnsi="Times New Roman"/>
          <w:bCs/>
        </w:rPr>
        <w:t>Пригородного района</w:t>
      </w:r>
      <w:r w:rsidRPr="00A03213">
        <w:rPr>
          <w:rStyle w:val="aff0"/>
          <w:rFonts w:ascii="Times New Roman" w:hAnsi="Times New Roman"/>
          <w:bCs/>
        </w:rPr>
        <w:footnoteReference w:id="29"/>
      </w:r>
    </w:p>
    <w:p w14:paraId="3E4ABD66" w14:textId="77777777" w:rsidR="00796FEE" w:rsidRPr="00366B72" w:rsidRDefault="00796FEE" w:rsidP="00C67B49">
      <w:pPr>
        <w:spacing w:line="240" w:lineRule="auto"/>
        <w:rPr>
          <w:rFonts w:ascii="Times New Roman" w:hAnsi="Times New Roman"/>
        </w:rPr>
      </w:pPr>
    </w:p>
    <w:p w14:paraId="5B983EF7" w14:textId="77777777" w:rsidR="00C21F55" w:rsidRPr="00C21F55" w:rsidRDefault="00DF16C4" w:rsidP="00C21F55">
      <w:pPr>
        <w:spacing w:line="240" w:lineRule="auto"/>
        <w:rPr>
          <w:rFonts w:ascii="Times New Roman" w:hAnsi="Times New Roman"/>
        </w:rPr>
      </w:pPr>
      <w:r w:rsidRPr="00C21F55">
        <w:rPr>
          <w:rFonts w:ascii="Times New Roman" w:hAnsi="Times New Roman"/>
          <w:b/>
        </w:rPr>
        <w:t xml:space="preserve">Электроснабжение. </w:t>
      </w:r>
      <w:r w:rsidR="00190B31" w:rsidRPr="00C21F55">
        <w:rPr>
          <w:rFonts w:ascii="Times New Roman" w:hAnsi="Times New Roman"/>
        </w:rPr>
        <w:t>Электроснабжение населённых пунктов Пригородного района осуществляется от генерирующих источников, расположенных за пределами территории района.</w:t>
      </w:r>
      <w:r w:rsidR="00C21F55" w:rsidRPr="00C21F55">
        <w:rPr>
          <w:rFonts w:ascii="Times New Roman" w:hAnsi="Times New Roman"/>
          <w:sz w:val="26"/>
          <w:szCs w:val="26"/>
        </w:rPr>
        <w:t xml:space="preserve"> </w:t>
      </w:r>
    </w:p>
    <w:p w14:paraId="0780C43B" w14:textId="2FB8B22D" w:rsidR="00190B31" w:rsidRPr="008506C2" w:rsidRDefault="00190B31" w:rsidP="00C21F55">
      <w:pPr>
        <w:spacing w:line="240" w:lineRule="auto"/>
        <w:rPr>
          <w:rFonts w:ascii="Times New Roman" w:hAnsi="Times New Roman"/>
        </w:rPr>
      </w:pPr>
      <w:r w:rsidRPr="00C21F55">
        <w:rPr>
          <w:rFonts w:ascii="Times New Roman" w:hAnsi="Times New Roman"/>
        </w:rPr>
        <w:t xml:space="preserve">Электроснабжение потребителей Черменского </w:t>
      </w:r>
      <w:r w:rsidR="00C21F55" w:rsidRPr="00C21F55">
        <w:rPr>
          <w:rFonts w:ascii="Times New Roman" w:hAnsi="Times New Roman"/>
        </w:rPr>
        <w:t>сельского поселения</w:t>
      </w:r>
      <w:r w:rsidRPr="00C21F55">
        <w:rPr>
          <w:rFonts w:ascii="Times New Roman" w:hAnsi="Times New Roman"/>
        </w:rPr>
        <w:t xml:space="preserve"> осуществляется по воздушно-кабельным линиям 10 кВ от электроподстанций ПС-35 кВ «Чермен» Поставку электроэнергии в Пригородный район осуществляют Пригородные районные </w:t>
      </w:r>
      <w:r w:rsidRPr="008506C2">
        <w:rPr>
          <w:rFonts w:ascii="Times New Roman" w:hAnsi="Times New Roman"/>
        </w:rPr>
        <w:t>электрические сети Северо-Осетинского филиала ОАО «Межрегиональная распределительная сетевая компания Северного Кавказа»</w:t>
      </w:r>
      <w:r w:rsidR="00C21F55" w:rsidRPr="008506C2">
        <w:rPr>
          <w:rFonts w:ascii="Times New Roman" w:hAnsi="Times New Roman"/>
        </w:rPr>
        <w:t>.</w:t>
      </w:r>
    </w:p>
    <w:p w14:paraId="795B9A38" w14:textId="10E2746F" w:rsidR="00DC67B5" w:rsidRPr="008506C2" w:rsidRDefault="00DC67B5" w:rsidP="00F57A22">
      <w:pPr>
        <w:spacing w:line="240" w:lineRule="auto"/>
        <w:rPr>
          <w:rFonts w:ascii="Times New Roman" w:hAnsi="Times New Roman"/>
        </w:rPr>
      </w:pPr>
      <w:r w:rsidRPr="008506C2">
        <w:rPr>
          <w:rFonts w:ascii="Times New Roman" w:hAnsi="Times New Roman"/>
        </w:rPr>
        <w:t>Распределение электроэнергии от подстанций 110</w:t>
      </w:r>
      <w:r w:rsidR="00F57A22" w:rsidRPr="008506C2">
        <w:rPr>
          <w:rFonts w:ascii="Times New Roman" w:hAnsi="Times New Roman"/>
        </w:rPr>
        <w:t>/</w:t>
      </w:r>
      <w:r w:rsidRPr="008506C2">
        <w:rPr>
          <w:rFonts w:ascii="Times New Roman" w:hAnsi="Times New Roman"/>
        </w:rPr>
        <w:t xml:space="preserve">35 кВ в </w:t>
      </w:r>
      <w:r w:rsidR="00931D11" w:rsidRPr="008506C2">
        <w:rPr>
          <w:rFonts w:ascii="Times New Roman" w:hAnsi="Times New Roman"/>
        </w:rPr>
        <w:t>Пригородном</w:t>
      </w:r>
      <w:r w:rsidR="00F57A22" w:rsidRPr="008506C2">
        <w:rPr>
          <w:rFonts w:ascii="Times New Roman" w:hAnsi="Times New Roman"/>
        </w:rPr>
        <w:t xml:space="preserve"> </w:t>
      </w:r>
      <w:r w:rsidRPr="008506C2">
        <w:rPr>
          <w:rFonts w:ascii="Times New Roman" w:hAnsi="Times New Roman"/>
        </w:rPr>
        <w:t>районе осуществляется через систему РП и ТП по воздушным и кабельным сетям 6/10</w:t>
      </w:r>
      <w:r w:rsidR="00F57A22" w:rsidRPr="008506C2">
        <w:rPr>
          <w:rFonts w:ascii="Times New Roman" w:hAnsi="Times New Roman"/>
        </w:rPr>
        <w:t xml:space="preserve"> </w:t>
      </w:r>
      <w:r w:rsidRPr="008506C2">
        <w:rPr>
          <w:rFonts w:ascii="Times New Roman" w:hAnsi="Times New Roman"/>
        </w:rPr>
        <w:t>кВ и дальше по разводящим сетям 0,4</w:t>
      </w:r>
      <w:r w:rsidR="00F57A22" w:rsidRPr="008506C2">
        <w:rPr>
          <w:rFonts w:ascii="Times New Roman" w:hAnsi="Times New Roman"/>
        </w:rPr>
        <w:t xml:space="preserve"> </w:t>
      </w:r>
      <w:r w:rsidRPr="008506C2">
        <w:rPr>
          <w:rFonts w:ascii="Times New Roman" w:hAnsi="Times New Roman"/>
        </w:rPr>
        <w:t>кВ поступает потребителям. Прокладка электросетей кабельная и воздушная.</w:t>
      </w:r>
    </w:p>
    <w:p w14:paraId="3D7D22B7" w14:textId="77777777" w:rsidR="00DF16C4" w:rsidRPr="008506C2" w:rsidRDefault="00DF16C4" w:rsidP="00E91648">
      <w:pPr>
        <w:spacing w:line="240" w:lineRule="auto"/>
        <w:rPr>
          <w:rFonts w:ascii="Times New Roman" w:hAnsi="Times New Roman"/>
        </w:rPr>
      </w:pPr>
      <w:r w:rsidRPr="008506C2">
        <w:rPr>
          <w:rFonts w:ascii="Times New Roman" w:hAnsi="Times New Roman"/>
        </w:rPr>
        <w:t>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Согласно ПУЭ расстояние по горизонтали от крайних проводов ВЛ при неотклонённом их положении до ближайших выступающих частей отдельно стоящих зданий и сооружений должна быть не менее:</w:t>
      </w:r>
    </w:p>
    <w:p w14:paraId="04A9AD23" w14:textId="77777777" w:rsidR="00DF16C4" w:rsidRPr="008506C2" w:rsidRDefault="00DF16C4" w:rsidP="00E91648">
      <w:pPr>
        <w:spacing w:line="240" w:lineRule="auto"/>
        <w:rPr>
          <w:rFonts w:ascii="Times New Roman" w:hAnsi="Times New Roman"/>
        </w:rPr>
      </w:pPr>
      <w:r w:rsidRPr="008506C2">
        <w:rPr>
          <w:rFonts w:ascii="Times New Roman" w:hAnsi="Times New Roman"/>
        </w:rPr>
        <w:t>– для ВЛ - 110 кВ – 20 метров;</w:t>
      </w:r>
    </w:p>
    <w:p w14:paraId="7C63C558" w14:textId="77777777" w:rsidR="00DF16C4" w:rsidRPr="008506C2" w:rsidRDefault="00DF16C4" w:rsidP="00E91648">
      <w:pPr>
        <w:spacing w:line="240" w:lineRule="auto"/>
        <w:rPr>
          <w:rFonts w:ascii="Times New Roman" w:hAnsi="Times New Roman"/>
        </w:rPr>
      </w:pPr>
      <w:r w:rsidRPr="008506C2">
        <w:rPr>
          <w:rFonts w:ascii="Times New Roman" w:hAnsi="Times New Roman"/>
        </w:rPr>
        <w:t>– для ВЛ - 35 кВ – 15 метров;</w:t>
      </w:r>
    </w:p>
    <w:p w14:paraId="4BFA6A70" w14:textId="77777777" w:rsidR="00913E54" w:rsidRPr="008506C2" w:rsidRDefault="00DF16C4" w:rsidP="00913E54">
      <w:pPr>
        <w:spacing w:line="240" w:lineRule="auto"/>
        <w:rPr>
          <w:rFonts w:ascii="Times New Roman" w:hAnsi="Times New Roman"/>
        </w:rPr>
      </w:pPr>
      <w:r w:rsidRPr="008506C2">
        <w:rPr>
          <w:rFonts w:ascii="Times New Roman" w:hAnsi="Times New Roman"/>
        </w:rPr>
        <w:t>– для ВЛ - 10 кВ – 10 метров.</w:t>
      </w:r>
    </w:p>
    <w:p w14:paraId="1E04FD30" w14:textId="20AA55E3" w:rsidR="00320E1A" w:rsidRPr="008506C2" w:rsidRDefault="00DF16C4" w:rsidP="00913E54">
      <w:pPr>
        <w:spacing w:line="240" w:lineRule="auto"/>
        <w:rPr>
          <w:rFonts w:ascii="Times New Roman" w:hAnsi="Times New Roman"/>
        </w:rPr>
      </w:pPr>
      <w:r w:rsidRPr="008506C2">
        <w:rPr>
          <w:rFonts w:ascii="Times New Roman" w:hAnsi="Times New Roman"/>
        </w:rPr>
        <w:t xml:space="preserve">Техническое состояние оборудований и сетей электрического хозяйства в муниципальном образовании удовлетворительное. </w:t>
      </w:r>
      <w:r w:rsidR="00913E54" w:rsidRPr="008506C2">
        <w:rPr>
          <w:rFonts w:ascii="Times New Roman" w:hAnsi="Times New Roman"/>
        </w:rPr>
        <w:t xml:space="preserve">Продолжается увеличение износа </w:t>
      </w:r>
      <w:r w:rsidR="00913E54" w:rsidRPr="008506C2">
        <w:rPr>
          <w:rFonts w:ascii="Times New Roman" w:hAnsi="Times New Roman"/>
        </w:rPr>
        <w:lastRenderedPageBreak/>
        <w:t>электрических сетей, в настоящее время износ превышает 6</w:t>
      </w:r>
      <w:r w:rsidR="008506C2" w:rsidRPr="008506C2">
        <w:rPr>
          <w:rFonts w:ascii="Times New Roman" w:hAnsi="Times New Roman"/>
        </w:rPr>
        <w:t xml:space="preserve">0 </w:t>
      </w:r>
      <w:r w:rsidR="00913E54" w:rsidRPr="008506C2">
        <w:rPr>
          <w:rFonts w:ascii="Times New Roman" w:hAnsi="Times New Roman"/>
        </w:rPr>
        <w:t xml:space="preserve">%. Особенно значительный износ имеют подстанционное оборудование и распределительные сети. Необходимо провести реконструкции существующих ТП 10/0,4 кВ и установки дополнительных ТП (КТП), строительство новых и реконструкция существующих ВЛ 10/6 кВ и разводящих сетей 0,4 кВ с применением энергосберегающих технологий и современных материалов, а также замена существующих деревянных опор линий электропередач на железобетонные. </w:t>
      </w:r>
      <w:r w:rsidRPr="008506C2">
        <w:rPr>
          <w:rFonts w:ascii="Times New Roman" w:hAnsi="Times New Roman"/>
        </w:rPr>
        <w:t>В планах на перспективу потребуется своевременный ремонт и модернизация электроэнергетического оборудования в муниципальном образовании. Главным направлением должно стать снижение уровня потерь на энергосетях.</w:t>
      </w:r>
    </w:p>
    <w:p w14:paraId="2DC18EB1" w14:textId="661D0A3A" w:rsidR="00420E04" w:rsidRPr="00420E04" w:rsidRDefault="00DF16C4" w:rsidP="00420E04">
      <w:pPr>
        <w:spacing w:line="240" w:lineRule="auto"/>
        <w:rPr>
          <w:rFonts w:ascii="Times New Roman" w:hAnsi="Times New Roman"/>
          <w:highlight w:val="yellow"/>
        </w:rPr>
      </w:pPr>
      <w:r w:rsidRPr="00420E04">
        <w:rPr>
          <w:rFonts w:ascii="Times New Roman" w:hAnsi="Times New Roman"/>
          <w:b/>
        </w:rPr>
        <w:t xml:space="preserve">Газоснабжение и теплоснабжение. </w:t>
      </w:r>
      <w:r w:rsidR="00420E04" w:rsidRPr="00420E04">
        <w:rPr>
          <w:rFonts w:ascii="Times New Roman" w:hAnsi="Times New Roman"/>
        </w:rPr>
        <w:t>Газоснабжение Пригородного района обеспечивает филиал ООО «Аланиягаз».</w:t>
      </w:r>
    </w:p>
    <w:p w14:paraId="758BD8D7" w14:textId="77777777" w:rsidR="00420E04" w:rsidRPr="00420E04" w:rsidRDefault="00420E04" w:rsidP="00420E04">
      <w:pPr>
        <w:spacing w:line="240" w:lineRule="auto"/>
        <w:rPr>
          <w:rFonts w:ascii="Times New Roman" w:hAnsi="Times New Roman"/>
        </w:rPr>
      </w:pPr>
      <w:r w:rsidRPr="00420E04">
        <w:rPr>
          <w:rFonts w:ascii="Times New Roman" w:hAnsi="Times New Roman"/>
        </w:rPr>
        <w:t>Непосредственно на территории Пригородного района расположены 7 ГРС, газоснабжение части населенных пунктов осуществляется также от ГРС, расположенных на территории Владикавказского городского округа.</w:t>
      </w:r>
    </w:p>
    <w:p w14:paraId="110AA752" w14:textId="78C1BA2B" w:rsidR="00420E04" w:rsidRPr="00420E04" w:rsidRDefault="00420E04" w:rsidP="00420E04">
      <w:pPr>
        <w:spacing w:line="240" w:lineRule="auto"/>
        <w:rPr>
          <w:rFonts w:ascii="Times New Roman" w:hAnsi="Times New Roman"/>
        </w:rPr>
      </w:pPr>
      <w:r w:rsidRPr="00420E04">
        <w:rPr>
          <w:rFonts w:ascii="Times New Roman" w:hAnsi="Times New Roman"/>
        </w:rPr>
        <w:t>Газоснабжение планируемого поселения, осуществляется от ГРС с. Чермен, а газоснабжение с. Новое от ГРС в с. Майское.</w:t>
      </w:r>
      <w:r w:rsidR="00BD51EA">
        <w:rPr>
          <w:rFonts w:ascii="Times New Roman" w:hAnsi="Times New Roman"/>
        </w:rPr>
        <w:t xml:space="preserve"> Одиночное протяжение газовой сети на территории сельского поселения составляет 88,4 км.</w:t>
      </w:r>
    </w:p>
    <w:p w14:paraId="60C1A7F7" w14:textId="77777777" w:rsidR="00420E04" w:rsidRPr="00420E04" w:rsidRDefault="00420E04" w:rsidP="00420E04">
      <w:pPr>
        <w:spacing w:line="240" w:lineRule="auto"/>
        <w:rPr>
          <w:rFonts w:ascii="Times New Roman" w:hAnsi="Times New Roman"/>
        </w:rPr>
      </w:pPr>
      <w:r w:rsidRPr="00420E04">
        <w:rPr>
          <w:rFonts w:ascii="Times New Roman" w:hAnsi="Times New Roman"/>
        </w:rPr>
        <w:t>Снижение давления газа происходит в действующих ГРП и ШРП.</w:t>
      </w:r>
    </w:p>
    <w:p w14:paraId="00558AE5" w14:textId="77777777" w:rsidR="00420E04" w:rsidRPr="00420E04" w:rsidRDefault="00420E04" w:rsidP="00420E04">
      <w:pPr>
        <w:spacing w:line="240" w:lineRule="auto"/>
        <w:rPr>
          <w:rFonts w:ascii="Times New Roman" w:hAnsi="Times New Roman"/>
        </w:rPr>
      </w:pPr>
      <w:r w:rsidRPr="00420E04">
        <w:rPr>
          <w:rFonts w:ascii="Times New Roman" w:hAnsi="Times New Roman"/>
        </w:rPr>
        <w:t>Газопроводы высокого давления 2 категории подводят к газорегуляторному пунктам (ГРП), на которых происходит понижение давления газа с высокого на низкое.</w:t>
      </w:r>
    </w:p>
    <w:p w14:paraId="6CBE36B3" w14:textId="2565CDDF" w:rsidR="00420E04" w:rsidRPr="00420E04" w:rsidRDefault="00420E04" w:rsidP="00420E04">
      <w:pPr>
        <w:spacing w:line="240" w:lineRule="auto"/>
        <w:rPr>
          <w:rFonts w:ascii="Times New Roman" w:hAnsi="Times New Roman"/>
        </w:rPr>
      </w:pPr>
      <w:r w:rsidRPr="00420E04">
        <w:rPr>
          <w:rFonts w:ascii="Times New Roman" w:hAnsi="Times New Roman"/>
        </w:rPr>
        <w:t>Уровень газификации сельского поселения составляет 97 %. Газораспределительная сеть новая, в хорошем состоянии.</w:t>
      </w:r>
    </w:p>
    <w:p w14:paraId="5845641E" w14:textId="1D89163A" w:rsidR="00420E04" w:rsidRPr="00420E04" w:rsidRDefault="00420E04" w:rsidP="00420E04">
      <w:pPr>
        <w:spacing w:line="240" w:lineRule="auto"/>
        <w:rPr>
          <w:rFonts w:ascii="Times New Roman" w:hAnsi="Times New Roman"/>
        </w:rPr>
      </w:pPr>
      <w:r w:rsidRPr="00420E04">
        <w:rPr>
          <w:rFonts w:ascii="Times New Roman" w:hAnsi="Times New Roman"/>
        </w:rPr>
        <w:t>Теплоснабжение Черменского сельского поселения осуществляется децентрализовано, от автономных источников теплоснабжения. Централизованное теплоснабжение в жилом фонде отсутствует.</w:t>
      </w:r>
    </w:p>
    <w:p w14:paraId="4C77DF62" w14:textId="77777777" w:rsidR="00420E04" w:rsidRPr="00931D11" w:rsidRDefault="00420E04" w:rsidP="00DE3764">
      <w:pPr>
        <w:spacing w:line="240" w:lineRule="auto"/>
        <w:rPr>
          <w:rFonts w:ascii="Times New Roman" w:hAnsi="Times New Roman"/>
          <w:highlight w:val="yellow"/>
        </w:rPr>
      </w:pPr>
    </w:p>
    <w:p w14:paraId="21BCC1A9" w14:textId="77777777" w:rsidR="00EE47D8" w:rsidRPr="00931D11" w:rsidRDefault="00EE47D8" w:rsidP="00EE47D8">
      <w:pPr>
        <w:spacing w:after="200" w:line="276" w:lineRule="auto"/>
        <w:ind w:firstLine="0"/>
        <w:jc w:val="left"/>
        <w:rPr>
          <w:rFonts w:ascii="Times New Roman" w:hAnsi="Times New Roman"/>
          <w:highlight w:val="yellow"/>
        </w:rPr>
      </w:pPr>
      <w:r w:rsidRPr="00931D11">
        <w:rPr>
          <w:rFonts w:ascii="Times New Roman" w:hAnsi="Times New Roman"/>
          <w:highlight w:val="yellow"/>
        </w:rPr>
        <w:br w:type="page"/>
      </w:r>
    </w:p>
    <w:p w14:paraId="615E3A46" w14:textId="77777777" w:rsidR="00EE47D8" w:rsidRPr="009F65BC" w:rsidRDefault="003229B1" w:rsidP="0074787A">
      <w:pPr>
        <w:spacing w:line="240" w:lineRule="auto"/>
        <w:ind w:firstLine="0"/>
        <w:jc w:val="center"/>
        <w:rPr>
          <w:rFonts w:ascii="Times New Roman" w:hAnsi="Times New Roman"/>
          <w:b/>
          <w:sz w:val="26"/>
          <w:szCs w:val="26"/>
        </w:rPr>
      </w:pPr>
      <w:r w:rsidRPr="009F65BC">
        <w:rPr>
          <w:rFonts w:ascii="Times New Roman" w:hAnsi="Times New Roman"/>
          <w:b/>
          <w:sz w:val="26"/>
          <w:szCs w:val="26"/>
        </w:rPr>
        <w:lastRenderedPageBreak/>
        <w:t>РАЗДЕЛ 9</w:t>
      </w:r>
      <w:r w:rsidR="00EE47D8" w:rsidRPr="009F65BC">
        <w:rPr>
          <w:rFonts w:ascii="Times New Roman" w:hAnsi="Times New Roman"/>
          <w:b/>
          <w:sz w:val="26"/>
          <w:szCs w:val="26"/>
        </w:rPr>
        <w:t>. ОБЪЕКТЫ КУЛЬТУРНОГО НАСЛЕДИЯ</w:t>
      </w:r>
    </w:p>
    <w:p w14:paraId="76EE6D03" w14:textId="77777777" w:rsidR="00EE47D8" w:rsidRPr="009F65BC" w:rsidRDefault="00EE47D8" w:rsidP="00EE47D8">
      <w:pPr>
        <w:spacing w:line="240" w:lineRule="auto"/>
        <w:ind w:firstLine="0"/>
        <w:jc w:val="right"/>
        <w:rPr>
          <w:rFonts w:ascii="Times New Roman" w:hAnsi="Times New Roman"/>
          <w:b/>
        </w:rPr>
      </w:pPr>
    </w:p>
    <w:p w14:paraId="33D90746" w14:textId="77777777" w:rsidR="00EE47D8" w:rsidRPr="009F65BC" w:rsidRDefault="00EE47D8" w:rsidP="0074787A">
      <w:pPr>
        <w:spacing w:line="240" w:lineRule="auto"/>
        <w:rPr>
          <w:rFonts w:ascii="Times New Roman" w:hAnsi="Times New Roman"/>
        </w:rPr>
      </w:pPr>
      <w:r w:rsidRPr="009F65BC">
        <w:rPr>
          <w:rFonts w:ascii="Times New Roman" w:hAnsi="Times New Roman"/>
        </w:rPr>
        <w:t>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(Федеральный закон от 25 июня 2002 г. № 73-ФЗ «Об объектах культурного наследия (памятниках истории и культуры) народов Российской Федерации»).</w:t>
      </w:r>
    </w:p>
    <w:p w14:paraId="27F8D396" w14:textId="77777777" w:rsidR="00EE47D8" w:rsidRPr="009F65BC" w:rsidRDefault="00EE47D8" w:rsidP="00EE47D8">
      <w:pPr>
        <w:spacing w:line="240" w:lineRule="auto"/>
        <w:ind w:left="851"/>
        <w:rPr>
          <w:rFonts w:ascii="Times New Roman" w:hAnsi="Times New Roman"/>
        </w:rPr>
      </w:pPr>
    </w:p>
    <w:p w14:paraId="0FD9DC17" w14:textId="77777777" w:rsidR="00EE47D8" w:rsidRPr="009F65BC" w:rsidRDefault="003229B1" w:rsidP="0074787A">
      <w:pPr>
        <w:spacing w:line="240" w:lineRule="auto"/>
        <w:ind w:firstLine="0"/>
        <w:jc w:val="center"/>
        <w:rPr>
          <w:rFonts w:ascii="Times New Roman" w:hAnsi="Times New Roman"/>
          <w:b/>
          <w:sz w:val="26"/>
          <w:szCs w:val="26"/>
        </w:rPr>
      </w:pPr>
      <w:r w:rsidRPr="009F65BC">
        <w:rPr>
          <w:rFonts w:ascii="Times New Roman" w:hAnsi="Times New Roman"/>
          <w:b/>
          <w:sz w:val="26"/>
          <w:szCs w:val="26"/>
        </w:rPr>
        <w:t>9</w:t>
      </w:r>
      <w:r w:rsidR="00EE47D8" w:rsidRPr="009F65BC">
        <w:rPr>
          <w:rFonts w:ascii="Times New Roman" w:hAnsi="Times New Roman"/>
          <w:b/>
          <w:sz w:val="26"/>
          <w:szCs w:val="26"/>
        </w:rPr>
        <w:t>.1. Объекты культурного наследия (памятники истории и культуры)</w:t>
      </w:r>
    </w:p>
    <w:p w14:paraId="3D1298B7" w14:textId="77777777" w:rsidR="0074787A" w:rsidRPr="009F65BC" w:rsidRDefault="0074787A" w:rsidP="00EE47D8">
      <w:pPr>
        <w:spacing w:line="240" w:lineRule="auto"/>
        <w:ind w:left="851"/>
        <w:rPr>
          <w:rFonts w:ascii="Times New Roman" w:hAnsi="Times New Roman"/>
        </w:rPr>
      </w:pPr>
    </w:p>
    <w:p w14:paraId="33DD137B" w14:textId="1217FB5B" w:rsidR="00EE47D8" w:rsidRPr="009F65BC" w:rsidRDefault="00EE47D8" w:rsidP="0074787A">
      <w:pPr>
        <w:spacing w:line="240" w:lineRule="auto"/>
        <w:rPr>
          <w:rFonts w:ascii="Times New Roman" w:hAnsi="Times New Roman"/>
        </w:rPr>
      </w:pPr>
      <w:r w:rsidRPr="009F65BC">
        <w:rPr>
          <w:rFonts w:ascii="Times New Roman" w:hAnsi="Times New Roman"/>
        </w:rPr>
        <w:t>При разработке данного проекта учтены положения и мероприятия по охране объектов культурного наследия в соответствии с требованиями федерального и регионального законодательства.</w:t>
      </w:r>
    </w:p>
    <w:p w14:paraId="43412735" w14:textId="364F8D10" w:rsidR="00EE47D8" w:rsidRPr="009F65BC" w:rsidRDefault="00EE47D8" w:rsidP="0074787A">
      <w:pPr>
        <w:spacing w:line="240" w:lineRule="auto"/>
        <w:rPr>
          <w:rFonts w:ascii="Times New Roman" w:hAnsi="Times New Roman"/>
        </w:rPr>
      </w:pPr>
      <w:r w:rsidRPr="009F65BC">
        <w:rPr>
          <w:rFonts w:ascii="Times New Roman" w:hAnsi="Times New Roman"/>
        </w:rPr>
        <w:t xml:space="preserve">На территории </w:t>
      </w:r>
      <w:r w:rsidR="00E827C7" w:rsidRPr="009F65BC">
        <w:rPr>
          <w:rFonts w:ascii="Times New Roman" w:hAnsi="Times New Roman"/>
        </w:rPr>
        <w:t>Черменского сельского поселения</w:t>
      </w:r>
      <w:r w:rsidR="00DF38AA" w:rsidRPr="009F65BC">
        <w:rPr>
          <w:rFonts w:ascii="Times New Roman" w:hAnsi="Times New Roman"/>
        </w:rPr>
        <w:t xml:space="preserve"> </w:t>
      </w:r>
      <w:r w:rsidRPr="009F65BC">
        <w:rPr>
          <w:rFonts w:ascii="Times New Roman" w:hAnsi="Times New Roman"/>
        </w:rPr>
        <w:t xml:space="preserve">располагаются </w:t>
      </w:r>
      <w:r w:rsidR="00B26467" w:rsidRPr="009F65BC">
        <w:rPr>
          <w:rFonts w:ascii="Times New Roman" w:hAnsi="Times New Roman"/>
        </w:rPr>
        <w:t>3</w:t>
      </w:r>
      <w:r w:rsidR="00DF38AA" w:rsidRPr="009F65BC">
        <w:rPr>
          <w:rFonts w:ascii="Times New Roman" w:hAnsi="Times New Roman"/>
        </w:rPr>
        <w:t xml:space="preserve"> объект</w:t>
      </w:r>
      <w:r w:rsidR="00B26467" w:rsidRPr="009F65BC">
        <w:rPr>
          <w:rFonts w:ascii="Times New Roman" w:hAnsi="Times New Roman"/>
        </w:rPr>
        <w:t>а</w:t>
      </w:r>
      <w:r w:rsidR="00DF38AA" w:rsidRPr="009F65BC">
        <w:rPr>
          <w:rFonts w:ascii="Times New Roman" w:hAnsi="Times New Roman"/>
        </w:rPr>
        <w:t xml:space="preserve"> культурного наследия</w:t>
      </w:r>
      <w:r w:rsidR="00684B01" w:rsidRPr="009F65BC">
        <w:rPr>
          <w:rFonts w:ascii="Times New Roman" w:hAnsi="Times New Roman"/>
        </w:rPr>
        <w:t xml:space="preserve"> регионального значения </w:t>
      </w:r>
      <w:r w:rsidR="00EC0CA7" w:rsidRPr="009F65BC">
        <w:rPr>
          <w:rFonts w:ascii="Times New Roman" w:hAnsi="Times New Roman"/>
        </w:rPr>
        <w:t>(табл</w:t>
      </w:r>
      <w:r w:rsidR="00DF38AA" w:rsidRPr="009F65BC">
        <w:rPr>
          <w:rFonts w:ascii="Times New Roman" w:hAnsi="Times New Roman"/>
        </w:rPr>
        <w:t>ица</w:t>
      </w:r>
      <w:r w:rsidR="003229B1" w:rsidRPr="009F65BC">
        <w:rPr>
          <w:rFonts w:ascii="Times New Roman" w:hAnsi="Times New Roman"/>
        </w:rPr>
        <w:t xml:space="preserve"> 9</w:t>
      </w:r>
      <w:r w:rsidRPr="009F65BC">
        <w:rPr>
          <w:rFonts w:ascii="Times New Roman" w:hAnsi="Times New Roman"/>
        </w:rPr>
        <w:t>.1</w:t>
      </w:r>
      <w:r w:rsidR="00C332BC" w:rsidRPr="009F65BC">
        <w:rPr>
          <w:rFonts w:ascii="Times New Roman" w:hAnsi="Times New Roman"/>
        </w:rPr>
        <w:t>.1</w:t>
      </w:r>
      <w:r w:rsidRPr="009F65BC">
        <w:rPr>
          <w:rFonts w:ascii="Times New Roman" w:hAnsi="Times New Roman"/>
        </w:rPr>
        <w:t>).</w:t>
      </w:r>
    </w:p>
    <w:p w14:paraId="3589E7B5" w14:textId="77777777" w:rsidR="00EE47D8" w:rsidRPr="009F65BC" w:rsidRDefault="00EE47D8" w:rsidP="0074787A">
      <w:pPr>
        <w:spacing w:line="240" w:lineRule="auto"/>
        <w:rPr>
          <w:rFonts w:ascii="Times New Roman" w:hAnsi="Times New Roman"/>
        </w:rPr>
      </w:pPr>
    </w:p>
    <w:p w14:paraId="068AE13A" w14:textId="77777777" w:rsidR="00EE47D8" w:rsidRPr="009F65BC" w:rsidRDefault="003229B1" w:rsidP="00EE47D8">
      <w:pPr>
        <w:pStyle w:val="a8"/>
        <w:spacing w:line="240" w:lineRule="auto"/>
        <w:ind w:left="851"/>
        <w:jc w:val="right"/>
        <w:rPr>
          <w:rFonts w:ascii="Times New Roman" w:hAnsi="Times New Roman"/>
          <w:bCs/>
        </w:rPr>
      </w:pPr>
      <w:r w:rsidRPr="009F65BC">
        <w:rPr>
          <w:rFonts w:ascii="Times New Roman" w:hAnsi="Times New Roman"/>
          <w:bCs/>
        </w:rPr>
        <w:t>Таблица 9</w:t>
      </w:r>
      <w:r w:rsidR="00EE47D8" w:rsidRPr="009F65BC">
        <w:rPr>
          <w:rFonts w:ascii="Times New Roman" w:hAnsi="Times New Roman"/>
          <w:bCs/>
        </w:rPr>
        <w:t>.1.1</w:t>
      </w:r>
    </w:p>
    <w:p w14:paraId="18EF12B7" w14:textId="7488EA23" w:rsidR="00F759C0" w:rsidRPr="009F65BC" w:rsidRDefault="00EE47D8" w:rsidP="00F759C0">
      <w:pPr>
        <w:pStyle w:val="a8"/>
        <w:spacing w:line="240" w:lineRule="auto"/>
        <w:ind w:left="0" w:firstLine="0"/>
        <w:jc w:val="center"/>
        <w:rPr>
          <w:rFonts w:ascii="Times New Roman" w:hAnsi="Times New Roman"/>
          <w:bCs/>
          <w:sz w:val="22"/>
          <w:szCs w:val="22"/>
        </w:rPr>
      </w:pPr>
      <w:r w:rsidRPr="009F65BC">
        <w:rPr>
          <w:rFonts w:ascii="Times New Roman" w:hAnsi="Times New Roman"/>
          <w:bCs/>
        </w:rPr>
        <w:t xml:space="preserve">Перечень объектов культурного наследия, расположенных на территории </w:t>
      </w:r>
      <w:r w:rsidR="00931D11" w:rsidRPr="009F65BC">
        <w:rPr>
          <w:rFonts w:ascii="Times New Roman" w:hAnsi="Times New Roman"/>
          <w:bCs/>
        </w:rPr>
        <w:t>Черменского</w:t>
      </w:r>
      <w:r w:rsidR="003D10AD" w:rsidRPr="009F65BC">
        <w:rPr>
          <w:rFonts w:ascii="Times New Roman" w:hAnsi="Times New Roman"/>
          <w:bCs/>
        </w:rPr>
        <w:t xml:space="preserve"> сельского поселения</w:t>
      </w:r>
    </w:p>
    <w:tbl>
      <w:tblPr>
        <w:tblStyle w:val="a3"/>
        <w:tblW w:w="0" w:type="auto"/>
        <w:tblLook w:val="04A0" w:firstRow="1" w:lastRow="0" w:firstColumn="1" w:lastColumn="0" w:noHBand="0" w:noVBand="1"/>
      </w:tblPr>
      <w:tblGrid>
        <w:gridCol w:w="560"/>
        <w:gridCol w:w="4226"/>
        <w:gridCol w:w="1843"/>
        <w:gridCol w:w="2743"/>
      </w:tblGrid>
      <w:tr w:rsidR="002A50C8" w:rsidRPr="006F6EAF" w14:paraId="6976D3E1" w14:textId="77777777" w:rsidTr="00354C34">
        <w:trPr>
          <w:trHeight w:val="1012"/>
        </w:trPr>
        <w:tc>
          <w:tcPr>
            <w:tcW w:w="560" w:type="dxa"/>
            <w:vAlign w:val="center"/>
          </w:tcPr>
          <w:p w14:paraId="26ADA324" w14:textId="77777777" w:rsidR="00EE47D8" w:rsidRPr="006F6EAF" w:rsidRDefault="00EE47D8" w:rsidP="002A50C8">
            <w:pPr>
              <w:pStyle w:val="a8"/>
              <w:spacing w:line="240" w:lineRule="auto"/>
              <w:ind w:left="0" w:firstLine="0"/>
              <w:jc w:val="center"/>
              <w:rPr>
                <w:rFonts w:ascii="Times New Roman" w:hAnsi="Times New Roman"/>
                <w:bCs/>
              </w:rPr>
            </w:pPr>
            <w:r w:rsidRPr="006F6EAF">
              <w:rPr>
                <w:rFonts w:ascii="Times New Roman" w:hAnsi="Times New Roman"/>
                <w:bCs/>
              </w:rPr>
              <w:t>№ п/п</w:t>
            </w:r>
          </w:p>
        </w:tc>
        <w:tc>
          <w:tcPr>
            <w:tcW w:w="4226" w:type="dxa"/>
            <w:vAlign w:val="center"/>
          </w:tcPr>
          <w:p w14:paraId="6E585971" w14:textId="77777777" w:rsidR="00EE47D8" w:rsidRPr="006F6EAF" w:rsidRDefault="00EE47D8" w:rsidP="002A50C8">
            <w:pPr>
              <w:pStyle w:val="a8"/>
              <w:spacing w:line="240" w:lineRule="auto"/>
              <w:ind w:left="0" w:firstLine="0"/>
              <w:jc w:val="center"/>
              <w:rPr>
                <w:rFonts w:ascii="Times New Roman" w:hAnsi="Times New Roman"/>
                <w:bCs/>
              </w:rPr>
            </w:pPr>
            <w:r w:rsidRPr="006F6EAF">
              <w:rPr>
                <w:rFonts w:ascii="Times New Roman" w:hAnsi="Times New Roman"/>
                <w:bCs/>
              </w:rPr>
              <w:t>Наименование объекта</w:t>
            </w:r>
          </w:p>
        </w:tc>
        <w:tc>
          <w:tcPr>
            <w:tcW w:w="1843" w:type="dxa"/>
            <w:vAlign w:val="center"/>
          </w:tcPr>
          <w:p w14:paraId="4E6C3B30" w14:textId="6ABA1A3D" w:rsidR="00EE47D8" w:rsidRPr="006F6EAF" w:rsidRDefault="00354C34" w:rsidP="002A50C8">
            <w:pPr>
              <w:pStyle w:val="a8"/>
              <w:spacing w:line="240" w:lineRule="auto"/>
              <w:ind w:left="0" w:firstLine="0"/>
              <w:jc w:val="center"/>
              <w:rPr>
                <w:rFonts w:ascii="Times New Roman" w:hAnsi="Times New Roman"/>
                <w:bCs/>
              </w:rPr>
            </w:pPr>
            <w:r w:rsidRPr="006F6EAF">
              <w:rPr>
                <w:rFonts w:ascii="Times New Roman" w:hAnsi="Times New Roman"/>
                <w:bCs/>
              </w:rPr>
              <w:t>Тип выявленного ОКН</w:t>
            </w:r>
          </w:p>
        </w:tc>
        <w:tc>
          <w:tcPr>
            <w:tcW w:w="2743" w:type="dxa"/>
            <w:vAlign w:val="center"/>
          </w:tcPr>
          <w:p w14:paraId="29277316" w14:textId="77777777" w:rsidR="00EE47D8" w:rsidRPr="006F6EAF" w:rsidRDefault="00EE47D8" w:rsidP="00684B01">
            <w:pPr>
              <w:pStyle w:val="a8"/>
              <w:spacing w:line="240" w:lineRule="auto"/>
              <w:ind w:left="0" w:firstLine="0"/>
              <w:jc w:val="center"/>
              <w:rPr>
                <w:rFonts w:ascii="Times New Roman" w:hAnsi="Times New Roman"/>
                <w:bCs/>
              </w:rPr>
            </w:pPr>
            <w:r w:rsidRPr="006F6EAF">
              <w:rPr>
                <w:rFonts w:ascii="Times New Roman" w:hAnsi="Times New Roman"/>
                <w:bCs/>
              </w:rPr>
              <w:t>Месторасположение</w:t>
            </w:r>
          </w:p>
        </w:tc>
      </w:tr>
      <w:tr w:rsidR="00C77B29" w:rsidRPr="006F6EAF" w14:paraId="37229A5A" w14:textId="77777777" w:rsidTr="00354C34">
        <w:tc>
          <w:tcPr>
            <w:tcW w:w="560" w:type="dxa"/>
            <w:vAlign w:val="center"/>
          </w:tcPr>
          <w:p w14:paraId="0EAB441F" w14:textId="77777777" w:rsidR="00C77B29" w:rsidRPr="006F6EAF" w:rsidRDefault="00C77B29" w:rsidP="00C77B29">
            <w:pPr>
              <w:pStyle w:val="a8"/>
              <w:spacing w:line="240" w:lineRule="auto"/>
              <w:ind w:left="0" w:firstLine="0"/>
              <w:jc w:val="center"/>
              <w:rPr>
                <w:rFonts w:ascii="Times New Roman" w:hAnsi="Times New Roman"/>
              </w:rPr>
            </w:pPr>
            <w:r w:rsidRPr="006F6EAF">
              <w:rPr>
                <w:rFonts w:ascii="Times New Roman" w:hAnsi="Times New Roman"/>
              </w:rPr>
              <w:t>1</w:t>
            </w:r>
          </w:p>
        </w:tc>
        <w:tc>
          <w:tcPr>
            <w:tcW w:w="4226" w:type="dxa"/>
          </w:tcPr>
          <w:p w14:paraId="5B610385" w14:textId="59F8BA86" w:rsidR="00C77B29" w:rsidRPr="006F6EAF" w:rsidRDefault="00C77B29" w:rsidP="00C77B29">
            <w:pPr>
              <w:pStyle w:val="afd"/>
              <w:spacing w:before="0" w:beforeAutospacing="0" w:after="0" w:afterAutospacing="0"/>
            </w:pPr>
            <w:r w:rsidRPr="006F6EAF">
              <w:t>Могила Алексея Ефстафьевича Абаева, Героя Социалистического Труда</w:t>
            </w:r>
          </w:p>
        </w:tc>
        <w:tc>
          <w:tcPr>
            <w:tcW w:w="1843" w:type="dxa"/>
            <w:vAlign w:val="center"/>
          </w:tcPr>
          <w:p w14:paraId="33D0F03D" w14:textId="72249259" w:rsidR="00C77B29" w:rsidRPr="006F6EAF" w:rsidRDefault="00354C34" w:rsidP="00C77B29">
            <w:pPr>
              <w:pStyle w:val="afd"/>
              <w:spacing w:before="0" w:beforeAutospacing="0" w:after="0" w:afterAutospacing="0"/>
              <w:jc w:val="center"/>
            </w:pPr>
            <w:r w:rsidRPr="006F6EAF">
              <w:t>История</w:t>
            </w:r>
          </w:p>
        </w:tc>
        <w:tc>
          <w:tcPr>
            <w:tcW w:w="2743" w:type="dxa"/>
            <w:vAlign w:val="center"/>
          </w:tcPr>
          <w:p w14:paraId="719D35B7" w14:textId="6F855E3E" w:rsidR="00C77B29" w:rsidRPr="006F6EAF" w:rsidRDefault="00C77B29" w:rsidP="00C77B29">
            <w:pPr>
              <w:pStyle w:val="afd"/>
              <w:spacing w:before="0" w:beforeAutospacing="0" w:after="0" w:afterAutospacing="0"/>
              <w:jc w:val="center"/>
            </w:pPr>
            <w:r w:rsidRPr="006F6EAF">
              <w:t>с.</w:t>
            </w:r>
            <w:r w:rsidR="00323C16" w:rsidRPr="006F6EAF">
              <w:t xml:space="preserve"> </w:t>
            </w:r>
            <w:r w:rsidRPr="006F6EAF">
              <w:t>Чермен, кладбище осетинское сельское</w:t>
            </w:r>
          </w:p>
        </w:tc>
      </w:tr>
      <w:tr w:rsidR="00C77B29" w:rsidRPr="006F6EAF" w14:paraId="20ACD4AF" w14:textId="77777777" w:rsidTr="00354C34">
        <w:tc>
          <w:tcPr>
            <w:tcW w:w="560" w:type="dxa"/>
            <w:vAlign w:val="center"/>
          </w:tcPr>
          <w:p w14:paraId="1427CCD5" w14:textId="2167F1A7" w:rsidR="00C77B29" w:rsidRPr="006F6EAF" w:rsidRDefault="00C77B29" w:rsidP="00C77B29">
            <w:pPr>
              <w:pStyle w:val="a8"/>
              <w:spacing w:line="240" w:lineRule="auto"/>
              <w:ind w:left="0" w:firstLine="0"/>
              <w:jc w:val="center"/>
              <w:rPr>
                <w:rFonts w:ascii="Times New Roman" w:hAnsi="Times New Roman"/>
              </w:rPr>
            </w:pPr>
            <w:r w:rsidRPr="006F6EAF">
              <w:rPr>
                <w:rFonts w:ascii="Times New Roman" w:hAnsi="Times New Roman"/>
              </w:rPr>
              <w:t>2</w:t>
            </w:r>
          </w:p>
        </w:tc>
        <w:tc>
          <w:tcPr>
            <w:tcW w:w="4226" w:type="dxa"/>
          </w:tcPr>
          <w:p w14:paraId="55E9D095" w14:textId="24E36B9E" w:rsidR="00C77B29" w:rsidRPr="006F6EAF" w:rsidRDefault="00C77B29" w:rsidP="00C77B29">
            <w:pPr>
              <w:pStyle w:val="afd"/>
              <w:spacing w:before="0" w:beforeAutospacing="0" w:after="0" w:afterAutospacing="0"/>
            </w:pPr>
            <w:r w:rsidRPr="006F6EAF">
              <w:t>Братские могилы воинов Советской Армии, умерших в госпиталях, дислоцировавшихся в с. Базоркино (ныне с.</w:t>
            </w:r>
            <w:r w:rsidR="00B26467">
              <w:t xml:space="preserve"> </w:t>
            </w:r>
            <w:r w:rsidRPr="006F6EAF">
              <w:t>Чермен)</w:t>
            </w:r>
          </w:p>
        </w:tc>
        <w:tc>
          <w:tcPr>
            <w:tcW w:w="1843" w:type="dxa"/>
            <w:vAlign w:val="center"/>
          </w:tcPr>
          <w:p w14:paraId="05F3CFBB" w14:textId="78598A17" w:rsidR="00C77B29" w:rsidRPr="006F6EAF" w:rsidRDefault="00354C34" w:rsidP="00C77B29">
            <w:pPr>
              <w:pStyle w:val="afd"/>
              <w:spacing w:before="0" w:beforeAutospacing="0" w:after="0" w:afterAutospacing="0"/>
              <w:jc w:val="center"/>
            </w:pPr>
            <w:r w:rsidRPr="006F6EAF">
              <w:t xml:space="preserve">История </w:t>
            </w:r>
          </w:p>
        </w:tc>
        <w:tc>
          <w:tcPr>
            <w:tcW w:w="2743" w:type="dxa"/>
            <w:vAlign w:val="center"/>
          </w:tcPr>
          <w:p w14:paraId="7574E61D" w14:textId="2D63FA48" w:rsidR="00C77B29" w:rsidRPr="006F6EAF" w:rsidRDefault="00C77B29" w:rsidP="00C77B29">
            <w:pPr>
              <w:pStyle w:val="afd"/>
              <w:spacing w:before="0" w:beforeAutospacing="0" w:after="0" w:afterAutospacing="0"/>
              <w:jc w:val="center"/>
            </w:pPr>
            <w:r w:rsidRPr="006F6EAF">
              <w:t>с.</w:t>
            </w:r>
            <w:r w:rsidR="00323C16" w:rsidRPr="006F6EAF">
              <w:t xml:space="preserve"> </w:t>
            </w:r>
            <w:r w:rsidRPr="006F6EAF">
              <w:t>Чермен, кладбище осетинское, Ю-В окраина села</w:t>
            </w:r>
          </w:p>
        </w:tc>
      </w:tr>
      <w:tr w:rsidR="00C77B29" w:rsidRPr="006F6EAF" w14:paraId="62245CC8" w14:textId="77777777" w:rsidTr="00354C34">
        <w:tc>
          <w:tcPr>
            <w:tcW w:w="560" w:type="dxa"/>
            <w:vAlign w:val="center"/>
          </w:tcPr>
          <w:p w14:paraId="2ED96707" w14:textId="29207E06" w:rsidR="00C77B29" w:rsidRPr="006F6EAF" w:rsidRDefault="00C77B29" w:rsidP="00C77B29">
            <w:pPr>
              <w:pStyle w:val="a8"/>
              <w:spacing w:line="240" w:lineRule="auto"/>
              <w:ind w:left="0" w:firstLine="0"/>
              <w:jc w:val="center"/>
              <w:rPr>
                <w:rFonts w:ascii="Times New Roman" w:hAnsi="Times New Roman"/>
              </w:rPr>
            </w:pPr>
            <w:r w:rsidRPr="006F6EAF">
              <w:rPr>
                <w:rFonts w:ascii="Times New Roman" w:hAnsi="Times New Roman"/>
              </w:rPr>
              <w:t>3</w:t>
            </w:r>
          </w:p>
        </w:tc>
        <w:tc>
          <w:tcPr>
            <w:tcW w:w="4226" w:type="dxa"/>
          </w:tcPr>
          <w:p w14:paraId="65523D86" w14:textId="517958A0" w:rsidR="00C77B29" w:rsidRPr="006F6EAF" w:rsidRDefault="00C77B29" w:rsidP="00C77B29">
            <w:pPr>
              <w:pStyle w:val="afd"/>
              <w:spacing w:before="0" w:beforeAutospacing="0" w:after="0" w:afterAutospacing="0"/>
            </w:pPr>
            <w:r w:rsidRPr="006F6EAF">
              <w:t>Здание бывшей агрошколы, в которой с августа по декабрь 1942</w:t>
            </w:r>
            <w:r w:rsidR="00354C34" w:rsidRPr="006F6EAF">
              <w:t xml:space="preserve"> </w:t>
            </w:r>
            <w:r w:rsidRPr="006F6EAF">
              <w:t>г. размещались 1376 стрелковый полк 417 стрелковой дивизии, 60 стрелковая бригада, 53 эвакоприемник и 575 полевой госпиталь мед</w:t>
            </w:r>
            <w:r w:rsidR="00323C16" w:rsidRPr="006F6EAF">
              <w:t xml:space="preserve">ицинской </w:t>
            </w:r>
            <w:r w:rsidRPr="006F6EAF">
              <w:t>сан</w:t>
            </w:r>
            <w:r w:rsidR="00323C16" w:rsidRPr="006F6EAF">
              <w:t xml:space="preserve">итарной </w:t>
            </w:r>
            <w:r w:rsidRPr="006F6EAF">
              <w:t>роты</w:t>
            </w:r>
            <w:r w:rsidR="00323C16" w:rsidRPr="006F6EAF">
              <w:t>,</w:t>
            </w:r>
            <w:r w:rsidRPr="006F6EAF">
              <w:t xml:space="preserve"> 5 танковой и 57 стрелковых бригад, подразделения 319 стрелковой дивизии и командный пункт 3 стрелкового корпуса, 332 полевой госпиталь</w:t>
            </w:r>
          </w:p>
        </w:tc>
        <w:tc>
          <w:tcPr>
            <w:tcW w:w="1843" w:type="dxa"/>
            <w:vAlign w:val="center"/>
          </w:tcPr>
          <w:p w14:paraId="1F0F308C" w14:textId="1E139A54" w:rsidR="00C77B29" w:rsidRPr="006F6EAF" w:rsidRDefault="00354C34" w:rsidP="00C77B29">
            <w:pPr>
              <w:pStyle w:val="afd"/>
              <w:spacing w:before="0" w:beforeAutospacing="0" w:after="0" w:afterAutospacing="0"/>
              <w:jc w:val="center"/>
            </w:pPr>
            <w:r w:rsidRPr="006F6EAF">
              <w:t>История</w:t>
            </w:r>
          </w:p>
        </w:tc>
        <w:tc>
          <w:tcPr>
            <w:tcW w:w="2743" w:type="dxa"/>
            <w:vAlign w:val="center"/>
          </w:tcPr>
          <w:p w14:paraId="24C62FCC" w14:textId="21371156" w:rsidR="00C77B29" w:rsidRPr="006F6EAF" w:rsidRDefault="00C77B29" w:rsidP="00C77B29">
            <w:pPr>
              <w:pStyle w:val="afd"/>
              <w:spacing w:before="0" w:beforeAutospacing="0" w:after="0" w:afterAutospacing="0"/>
              <w:jc w:val="center"/>
            </w:pPr>
            <w:r w:rsidRPr="006F6EAF">
              <w:t>с.</w:t>
            </w:r>
            <w:r w:rsidR="00323C16" w:rsidRPr="006F6EAF">
              <w:t xml:space="preserve"> </w:t>
            </w:r>
            <w:r w:rsidRPr="006F6EAF">
              <w:t>Чермен, Ленина</w:t>
            </w:r>
            <w:r w:rsidR="00323C16" w:rsidRPr="006F6EAF">
              <w:t xml:space="preserve">, </w:t>
            </w:r>
            <w:r w:rsidRPr="006F6EAF">
              <w:t>2</w:t>
            </w:r>
          </w:p>
        </w:tc>
      </w:tr>
    </w:tbl>
    <w:p w14:paraId="08404615" w14:textId="670FA293" w:rsidR="00EE47D8" w:rsidRPr="00931D11" w:rsidRDefault="00EE47D8" w:rsidP="00EE47D8">
      <w:pPr>
        <w:pStyle w:val="a8"/>
        <w:spacing w:line="240" w:lineRule="auto"/>
        <w:ind w:left="0" w:firstLine="0"/>
        <w:jc w:val="center"/>
        <w:rPr>
          <w:rFonts w:ascii="Times New Roman" w:hAnsi="Times New Roman"/>
          <w:b/>
          <w:highlight w:val="yellow"/>
        </w:rPr>
      </w:pPr>
    </w:p>
    <w:p w14:paraId="31C45A25" w14:textId="6C1B286C" w:rsidR="005768D4" w:rsidRPr="00B26467" w:rsidRDefault="00EE47D8" w:rsidP="00E26D08">
      <w:pPr>
        <w:spacing w:line="240" w:lineRule="auto"/>
        <w:rPr>
          <w:rFonts w:ascii="Times New Roman" w:hAnsi="Times New Roman"/>
        </w:rPr>
      </w:pPr>
      <w:bookmarkStart w:id="19" w:name="_Hlk53738305"/>
      <w:r w:rsidRPr="00B26467">
        <w:rPr>
          <w:rFonts w:ascii="Times New Roman" w:hAnsi="Times New Roman"/>
        </w:rPr>
        <w:t xml:space="preserve">Границы территории и зон охраны объектов культурного наследия регионального значения, расположенных на территории </w:t>
      </w:r>
      <w:r w:rsidR="00931D11" w:rsidRPr="00B26467">
        <w:rPr>
          <w:rFonts w:ascii="Times New Roman" w:hAnsi="Times New Roman"/>
        </w:rPr>
        <w:t>Пригородного</w:t>
      </w:r>
      <w:r w:rsidR="003D10AD" w:rsidRPr="00B26467">
        <w:rPr>
          <w:rFonts w:ascii="Times New Roman" w:hAnsi="Times New Roman"/>
        </w:rPr>
        <w:t xml:space="preserve"> района</w:t>
      </w:r>
      <w:r w:rsidRPr="00B26467">
        <w:rPr>
          <w:rFonts w:ascii="Times New Roman" w:hAnsi="Times New Roman"/>
        </w:rPr>
        <w:t>, поставленных на государственную охрану в соответствии с нормативно-правовыми актами, не утверждены.</w:t>
      </w:r>
      <w:r w:rsidR="005768D4" w:rsidRPr="00B26467">
        <w:rPr>
          <w:rFonts w:ascii="Times New Roman" w:hAnsi="Times New Roman"/>
        </w:rPr>
        <w:t xml:space="preserve"> </w:t>
      </w:r>
    </w:p>
    <w:p w14:paraId="20CB83B6" w14:textId="160398E0" w:rsidR="0021545F" w:rsidRPr="009F65BC" w:rsidRDefault="005768D4" w:rsidP="0021545F">
      <w:pPr>
        <w:spacing w:line="240" w:lineRule="auto"/>
        <w:rPr>
          <w:rFonts w:ascii="Times New Roman" w:hAnsi="Times New Roman"/>
        </w:rPr>
      </w:pPr>
      <w:r w:rsidRPr="009F65BC">
        <w:rPr>
          <w:rFonts w:ascii="Times New Roman" w:hAnsi="Times New Roman"/>
        </w:rPr>
        <w:lastRenderedPageBreak/>
        <w:t xml:space="preserve">В соответствии со статьей 34.1. </w:t>
      </w:r>
      <w:r w:rsidR="00B30329" w:rsidRPr="009F65BC">
        <w:rPr>
          <w:rFonts w:ascii="Times New Roman" w:hAnsi="Times New Roman"/>
        </w:rPr>
        <w:t>Ф</w:t>
      </w:r>
      <w:r w:rsidRPr="009F65BC">
        <w:rPr>
          <w:rFonts w:ascii="Times New Roman" w:hAnsi="Times New Roman"/>
        </w:rPr>
        <w:t>едерального закона от 25.06.2002 г. № 73-ФЗ «Об объектах культурного наследия (памятниках истории и культуры) народов Российской Федерации» для всех объектов культурного наследия (за исключением объектов археологического наследия), не имеющих утвержденные в установленном порядке зоны охраны, устанавливаются защитные зоны.</w:t>
      </w:r>
    </w:p>
    <w:p w14:paraId="33EB1AD6" w14:textId="0CA5C42A" w:rsidR="0021545F" w:rsidRPr="009F65BC" w:rsidRDefault="0021545F" w:rsidP="0021545F">
      <w:pPr>
        <w:spacing w:line="240" w:lineRule="auto"/>
        <w:rPr>
          <w:rFonts w:ascii="Times New Roman" w:hAnsi="Times New Roman"/>
        </w:rPr>
      </w:pPr>
      <w:r w:rsidRPr="009F65BC">
        <w:rPr>
          <w:rFonts w:ascii="Times New Roman" w:hAnsi="Times New Roman"/>
        </w:rPr>
        <w:t>Границы зон охраны объектов культурного наследия устанавливаются в соответствии с Законом Республики Северная Осетия-Алания от 24 августа 2005 г. № 53-РЗ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 (с изменениями на 12.12.2019 г).</w:t>
      </w:r>
    </w:p>
    <w:p w14:paraId="09BA0DB9" w14:textId="77777777" w:rsidR="00EE47D8" w:rsidRPr="00931D11" w:rsidRDefault="00EE47D8" w:rsidP="00EE47D8">
      <w:pPr>
        <w:spacing w:line="240" w:lineRule="auto"/>
        <w:ind w:left="851"/>
        <w:rPr>
          <w:rFonts w:ascii="Times New Roman" w:hAnsi="Times New Roman"/>
          <w:highlight w:val="yellow"/>
        </w:rPr>
      </w:pPr>
    </w:p>
    <w:p w14:paraId="41AD1E31" w14:textId="1BAFDC00" w:rsidR="00EE47D8" w:rsidRPr="003A0648" w:rsidRDefault="00C26671" w:rsidP="00137401">
      <w:pPr>
        <w:spacing w:line="240" w:lineRule="auto"/>
        <w:ind w:firstLine="0"/>
        <w:jc w:val="center"/>
        <w:rPr>
          <w:rFonts w:ascii="Times New Roman" w:hAnsi="Times New Roman"/>
          <w:b/>
          <w:sz w:val="26"/>
          <w:szCs w:val="26"/>
        </w:rPr>
      </w:pPr>
      <w:r w:rsidRPr="003A0648">
        <w:rPr>
          <w:rFonts w:ascii="Times New Roman" w:hAnsi="Times New Roman"/>
          <w:b/>
          <w:sz w:val="26"/>
          <w:szCs w:val="26"/>
        </w:rPr>
        <w:t>9</w:t>
      </w:r>
      <w:r w:rsidR="00EE47D8" w:rsidRPr="003A0648">
        <w:rPr>
          <w:rFonts w:ascii="Times New Roman" w:hAnsi="Times New Roman"/>
          <w:b/>
          <w:sz w:val="26"/>
          <w:szCs w:val="26"/>
        </w:rPr>
        <w:t>.2. Мероприятия по сохранению объектов культурного наследия</w:t>
      </w:r>
    </w:p>
    <w:p w14:paraId="4497A086" w14:textId="77777777" w:rsidR="00137401" w:rsidRPr="003A0648" w:rsidRDefault="00137401" w:rsidP="00137401">
      <w:pPr>
        <w:spacing w:line="240" w:lineRule="auto"/>
        <w:jc w:val="right"/>
        <w:rPr>
          <w:rFonts w:ascii="Times New Roman" w:hAnsi="Times New Roman"/>
          <w:b/>
          <w:sz w:val="26"/>
          <w:szCs w:val="26"/>
        </w:rPr>
      </w:pPr>
    </w:p>
    <w:p w14:paraId="2ECA1DDB" w14:textId="77777777" w:rsidR="0065609B" w:rsidRPr="003A0648" w:rsidRDefault="0065609B" w:rsidP="0065609B">
      <w:pPr>
        <w:spacing w:line="240" w:lineRule="auto"/>
        <w:rPr>
          <w:rFonts w:ascii="Times New Roman" w:hAnsi="Times New Roman"/>
        </w:rPr>
      </w:pPr>
      <w:r w:rsidRPr="003A0648">
        <w:rPr>
          <w:rFonts w:ascii="Times New Roman" w:hAnsi="Times New Roman"/>
        </w:rPr>
        <w:t>Подраздел по охране объектов историко-культурного наследия разработан в соответствии с Законом РФ «Об охране и использовании памятников истории и культуры», Законом Республики Северная Осетия-Алания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 и другими нормативными документами о порядке проектирования.</w:t>
      </w:r>
    </w:p>
    <w:p w14:paraId="1AE8239E" w14:textId="77777777" w:rsidR="0065609B" w:rsidRPr="003A0648" w:rsidRDefault="0065609B" w:rsidP="0065609B">
      <w:pPr>
        <w:spacing w:line="240" w:lineRule="auto"/>
        <w:rPr>
          <w:rFonts w:ascii="Times New Roman" w:hAnsi="Times New Roman"/>
          <w:spacing w:val="2"/>
          <w:shd w:val="clear" w:color="auto" w:fill="FFFFFF"/>
        </w:rPr>
      </w:pPr>
      <w:r w:rsidRPr="003A0648">
        <w:rPr>
          <w:rFonts w:ascii="Times New Roman" w:hAnsi="Times New Roman"/>
        </w:rPr>
        <w:t xml:space="preserve">В настоящее время </w:t>
      </w:r>
      <w:r w:rsidRPr="003A0648">
        <w:rPr>
          <w:rFonts w:ascii="Times New Roman" w:hAnsi="Times New Roman"/>
          <w:spacing w:val="2"/>
          <w:shd w:val="clear" w:color="auto" w:fill="FFFFFF"/>
        </w:rPr>
        <w:t>утверждение границ зон охраны объектов культурного наследия, в том числе границ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особых режимов использования земель в границах территорий данных зон и требований к градостроительным регламентам в границах территорий данных зон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осуществляется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Республики Северная Осетия-Алания.</w:t>
      </w:r>
    </w:p>
    <w:p w14:paraId="56AB1BB2" w14:textId="77777777" w:rsidR="0065609B" w:rsidRPr="003A0648" w:rsidRDefault="0065609B" w:rsidP="0065609B">
      <w:pPr>
        <w:spacing w:line="240" w:lineRule="auto"/>
        <w:rPr>
          <w:rFonts w:ascii="Times New Roman" w:hAnsi="Times New Roman"/>
        </w:rPr>
      </w:pPr>
      <w:r w:rsidRPr="003A0648">
        <w:rPr>
          <w:rFonts w:ascii="Times New Roman" w:hAnsi="Times New Roman"/>
        </w:rPr>
        <w:t>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14:paraId="7D525773" w14:textId="77777777" w:rsidR="0065609B" w:rsidRPr="003A0648" w:rsidRDefault="0065609B" w:rsidP="0065609B">
      <w:pPr>
        <w:spacing w:line="240" w:lineRule="auto"/>
        <w:rPr>
          <w:rFonts w:ascii="Times New Roman" w:hAnsi="Times New Roman"/>
        </w:rPr>
      </w:pPr>
    </w:p>
    <w:p w14:paraId="5AF1C42C" w14:textId="77777777" w:rsidR="0065609B" w:rsidRPr="003A0648" w:rsidRDefault="0065609B" w:rsidP="0065609B">
      <w:pPr>
        <w:spacing w:line="240" w:lineRule="auto"/>
        <w:rPr>
          <w:rFonts w:ascii="Times New Roman" w:hAnsi="Times New Roman"/>
        </w:rPr>
      </w:pPr>
      <w:r w:rsidRPr="003A0648">
        <w:rPr>
          <w:rFonts w:ascii="Times New Roman" w:hAnsi="Times New Roman"/>
        </w:rPr>
        <w:t>Перечень мероприятий в сфере охраны памятников истории и культуры:</w:t>
      </w:r>
    </w:p>
    <w:p w14:paraId="07FFAD52" w14:textId="77777777" w:rsidR="0065609B" w:rsidRPr="003A0648" w:rsidRDefault="0065609B" w:rsidP="0065609B">
      <w:pPr>
        <w:spacing w:line="240" w:lineRule="auto"/>
        <w:rPr>
          <w:rFonts w:ascii="Times New Roman" w:hAnsi="Times New Roman"/>
        </w:rPr>
      </w:pPr>
      <w:r w:rsidRPr="003A0648">
        <w:rPr>
          <w:rFonts w:ascii="Times New Roman" w:hAnsi="Times New Roman"/>
        </w:rPr>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14:paraId="76A8D463" w14:textId="77777777" w:rsidR="0065609B" w:rsidRPr="003A0648" w:rsidRDefault="0065609B" w:rsidP="0065609B">
      <w:pPr>
        <w:spacing w:line="240" w:lineRule="auto"/>
        <w:rPr>
          <w:rFonts w:ascii="Times New Roman" w:hAnsi="Times New Roman"/>
        </w:rPr>
      </w:pPr>
      <w:r w:rsidRPr="003A0648">
        <w:rPr>
          <w:rFonts w:ascii="Times New Roman" w:hAnsi="Times New Roman"/>
        </w:rPr>
        <w:t>- провести комплекс мероприятий по дополнительному выявлению, учету, изучению объектов культурного наследия;</w:t>
      </w:r>
    </w:p>
    <w:p w14:paraId="45E8E39C" w14:textId="77777777" w:rsidR="0065609B" w:rsidRPr="003A0648" w:rsidRDefault="0065609B" w:rsidP="0065609B">
      <w:pPr>
        <w:spacing w:line="240" w:lineRule="auto"/>
        <w:rPr>
          <w:rFonts w:ascii="Times New Roman" w:hAnsi="Times New Roman"/>
        </w:rPr>
      </w:pPr>
      <w:r w:rsidRPr="003A0648">
        <w:rPr>
          <w:rFonts w:ascii="Times New Roman" w:hAnsi="Times New Roman"/>
        </w:rPr>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14:paraId="1270A513" w14:textId="77777777" w:rsidR="0065609B" w:rsidRPr="003A0648" w:rsidRDefault="0065609B" w:rsidP="0065609B">
      <w:pPr>
        <w:spacing w:line="240" w:lineRule="auto"/>
        <w:rPr>
          <w:rFonts w:ascii="Times New Roman" w:hAnsi="Times New Roman"/>
        </w:rPr>
      </w:pPr>
      <w:r w:rsidRPr="003A0648">
        <w:rPr>
          <w:rFonts w:ascii="Times New Roman" w:hAnsi="Times New Roman"/>
        </w:rPr>
        <w:t xml:space="preserve">-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w:t>
      </w:r>
      <w:r w:rsidRPr="003A0648">
        <w:rPr>
          <w:rFonts w:ascii="Times New Roman" w:hAnsi="Times New Roman"/>
        </w:rPr>
        <w:lastRenderedPageBreak/>
        <w:t>а также в границах территорий выявленных объектов культурного наследия с региональным органом охраны культурного наследия (Управление Республики Северная Осетия-Алания по сохранению и государственной охране объектов культурного наследия).</w:t>
      </w:r>
    </w:p>
    <w:p w14:paraId="067995BC" w14:textId="77777777" w:rsidR="0065609B" w:rsidRPr="003A0648" w:rsidRDefault="0065609B" w:rsidP="0065609B">
      <w:pPr>
        <w:spacing w:line="240" w:lineRule="auto"/>
        <w:rPr>
          <w:rFonts w:ascii="Times New Roman" w:hAnsi="Times New Roman"/>
        </w:rPr>
      </w:pPr>
      <w:r w:rsidRPr="003A0648">
        <w:rPr>
          <w:rFonts w:ascii="Times New Roman" w:hAnsi="Times New Roman"/>
        </w:rPr>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14:paraId="0171F9E2" w14:textId="77777777" w:rsidR="0065609B" w:rsidRPr="003A0648" w:rsidRDefault="0065609B" w:rsidP="0065609B">
      <w:pPr>
        <w:spacing w:line="240" w:lineRule="auto"/>
        <w:rPr>
          <w:rFonts w:ascii="Times New Roman" w:hAnsi="Times New Roman"/>
        </w:rPr>
      </w:pPr>
      <w:r w:rsidRPr="003A0648">
        <w:rPr>
          <w:rFonts w:ascii="Times New Roman" w:hAnsi="Times New Roman"/>
        </w:rPr>
        <w:t>-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наследия;</w:t>
      </w:r>
    </w:p>
    <w:p w14:paraId="0C8C0981" w14:textId="77777777" w:rsidR="0065609B" w:rsidRPr="003A0648" w:rsidRDefault="0065609B" w:rsidP="0065609B">
      <w:pPr>
        <w:spacing w:line="240" w:lineRule="auto"/>
        <w:rPr>
          <w:rFonts w:ascii="Times New Roman" w:hAnsi="Times New Roman"/>
        </w:rPr>
      </w:pPr>
      <w:r w:rsidRPr="003A0648">
        <w:rPr>
          <w:rFonts w:ascii="Times New Roman" w:hAnsi="Times New Roman"/>
        </w:rPr>
        <w:t>- оформление охранного обязательства собственника или пользователя объекта культурного наследия местного (муниципального) значения;</w:t>
      </w:r>
    </w:p>
    <w:p w14:paraId="73554864" w14:textId="77777777" w:rsidR="0065609B" w:rsidRPr="003A0648" w:rsidRDefault="0065609B" w:rsidP="0065609B">
      <w:pPr>
        <w:spacing w:line="240" w:lineRule="auto"/>
        <w:rPr>
          <w:rFonts w:ascii="Times New Roman" w:hAnsi="Times New Roman"/>
        </w:rPr>
      </w:pPr>
      <w:r w:rsidRPr="003A0648">
        <w:rPr>
          <w:rFonts w:ascii="Times New Roman" w:hAnsi="Times New Roman"/>
        </w:rPr>
        <w:t>- установка информационных надписей и обозначений на объектах культурного наследия местного (муниципального) значения;</w:t>
      </w:r>
    </w:p>
    <w:p w14:paraId="29C72851" w14:textId="77777777" w:rsidR="0065609B" w:rsidRPr="003A0648" w:rsidRDefault="0065609B" w:rsidP="0065609B">
      <w:pPr>
        <w:spacing w:line="240" w:lineRule="auto"/>
        <w:rPr>
          <w:rFonts w:ascii="Times New Roman" w:hAnsi="Times New Roman"/>
        </w:rPr>
      </w:pPr>
      <w:r w:rsidRPr="003A0648">
        <w:rPr>
          <w:rFonts w:ascii="Times New Roman" w:hAnsi="Times New Roman"/>
        </w:rPr>
        <w:t>- утверждение границ территорий объектов культурного наследия местного (муниципального) значения.</w:t>
      </w:r>
    </w:p>
    <w:bookmarkEnd w:id="19"/>
    <w:p w14:paraId="58627095" w14:textId="77777777" w:rsidR="0065609B" w:rsidRPr="003A0648" w:rsidRDefault="0065609B" w:rsidP="0065609B">
      <w:pPr>
        <w:spacing w:line="240" w:lineRule="auto"/>
        <w:ind w:left="851"/>
      </w:pPr>
    </w:p>
    <w:p w14:paraId="441C73D3" w14:textId="77777777" w:rsidR="00E26D08" w:rsidRPr="003A0648" w:rsidRDefault="00E26D08" w:rsidP="00EE47D8">
      <w:pPr>
        <w:spacing w:line="240" w:lineRule="auto"/>
        <w:ind w:left="851"/>
        <w:rPr>
          <w:rFonts w:ascii="Times New Roman" w:hAnsi="Times New Roman"/>
        </w:rPr>
      </w:pPr>
    </w:p>
    <w:p w14:paraId="198CA7F3" w14:textId="77777777" w:rsidR="00EE47D8" w:rsidRPr="003A0648" w:rsidRDefault="00EE47D8" w:rsidP="00EE47D8">
      <w:pPr>
        <w:spacing w:after="200" w:line="276" w:lineRule="auto"/>
        <w:ind w:left="851"/>
        <w:rPr>
          <w:rFonts w:ascii="Times New Roman" w:hAnsi="Times New Roman"/>
        </w:rPr>
      </w:pPr>
      <w:r w:rsidRPr="003A0648">
        <w:rPr>
          <w:rFonts w:ascii="Times New Roman" w:hAnsi="Times New Roman"/>
        </w:rPr>
        <w:br w:type="page"/>
      </w:r>
    </w:p>
    <w:p w14:paraId="60450C1D" w14:textId="73F17159" w:rsidR="00EE47D8" w:rsidRPr="00950D0B" w:rsidRDefault="00EF1584" w:rsidP="00F12A22">
      <w:pPr>
        <w:spacing w:line="240" w:lineRule="auto"/>
        <w:ind w:firstLine="0"/>
        <w:jc w:val="center"/>
        <w:rPr>
          <w:rFonts w:ascii="Times New Roman" w:hAnsi="Times New Roman"/>
          <w:b/>
          <w:sz w:val="26"/>
          <w:szCs w:val="26"/>
        </w:rPr>
      </w:pPr>
      <w:r w:rsidRPr="00950D0B">
        <w:rPr>
          <w:rFonts w:ascii="Times New Roman" w:hAnsi="Times New Roman"/>
          <w:b/>
          <w:sz w:val="26"/>
          <w:szCs w:val="26"/>
        </w:rPr>
        <w:lastRenderedPageBreak/>
        <w:t>РАЗДЕЛ 10</w:t>
      </w:r>
      <w:r w:rsidR="00EE47D8" w:rsidRPr="00950D0B">
        <w:rPr>
          <w:rFonts w:ascii="Times New Roman" w:hAnsi="Times New Roman"/>
          <w:b/>
          <w:sz w:val="26"/>
          <w:szCs w:val="26"/>
        </w:rPr>
        <w:t>.</w:t>
      </w:r>
      <w:r w:rsidR="00F12A22" w:rsidRPr="00950D0B">
        <w:rPr>
          <w:rFonts w:ascii="Times New Roman" w:hAnsi="Times New Roman"/>
          <w:b/>
          <w:sz w:val="26"/>
          <w:szCs w:val="26"/>
        </w:rPr>
        <w:t xml:space="preserve"> </w:t>
      </w:r>
      <w:r w:rsidR="00EE47D8" w:rsidRPr="00950D0B">
        <w:rPr>
          <w:rFonts w:ascii="Times New Roman" w:hAnsi="Times New Roman"/>
          <w:b/>
          <w:sz w:val="26"/>
          <w:szCs w:val="26"/>
        </w:rPr>
        <w:t>СОСТОЯНИЕ ОКРУЖАЮЩЕЙ СРЕДЫ ТЕРРИТОРИИ</w:t>
      </w:r>
      <w:r w:rsidR="00F12A22" w:rsidRPr="00950D0B">
        <w:rPr>
          <w:rFonts w:ascii="Times New Roman" w:hAnsi="Times New Roman"/>
          <w:b/>
          <w:sz w:val="26"/>
          <w:szCs w:val="26"/>
        </w:rPr>
        <w:t xml:space="preserve"> </w:t>
      </w:r>
      <w:r w:rsidR="00EE47D8" w:rsidRPr="00950D0B">
        <w:rPr>
          <w:rFonts w:ascii="Times New Roman" w:hAnsi="Times New Roman"/>
          <w:b/>
          <w:sz w:val="26"/>
          <w:szCs w:val="26"/>
        </w:rPr>
        <w:t>МУНИЦИПАЛЬНОГО ОБРАЗОВАНИЯ</w:t>
      </w:r>
      <w:r w:rsidR="00F12A22" w:rsidRPr="00950D0B">
        <w:rPr>
          <w:rFonts w:ascii="Times New Roman" w:hAnsi="Times New Roman"/>
          <w:b/>
          <w:sz w:val="26"/>
          <w:szCs w:val="26"/>
        </w:rPr>
        <w:t xml:space="preserve">. </w:t>
      </w:r>
      <w:r w:rsidR="00EE47D8" w:rsidRPr="00950D0B">
        <w:rPr>
          <w:rFonts w:ascii="Times New Roman" w:hAnsi="Times New Roman"/>
          <w:b/>
          <w:sz w:val="26"/>
          <w:szCs w:val="26"/>
        </w:rPr>
        <w:t>ОБЪЕКТЫ СПЕЦИАЛЬНОГО НАЗНАЧЕНИЯ</w:t>
      </w:r>
      <w:r w:rsidR="00F12A22" w:rsidRPr="00950D0B">
        <w:rPr>
          <w:rFonts w:ascii="Times New Roman" w:hAnsi="Times New Roman"/>
          <w:b/>
          <w:sz w:val="26"/>
          <w:szCs w:val="26"/>
        </w:rPr>
        <w:t xml:space="preserve">. </w:t>
      </w:r>
      <w:r w:rsidR="00EE47D8" w:rsidRPr="00950D0B">
        <w:rPr>
          <w:rFonts w:ascii="Times New Roman" w:hAnsi="Times New Roman"/>
          <w:b/>
          <w:sz w:val="26"/>
          <w:szCs w:val="26"/>
        </w:rPr>
        <w:t>ОСОБО ОХРАНЯЕМЫЕ ПРИРОДНЫЕ ТЕРРИТОРИИ</w:t>
      </w:r>
      <w:r w:rsidR="00F12A22" w:rsidRPr="00950D0B">
        <w:rPr>
          <w:rFonts w:ascii="Times New Roman" w:hAnsi="Times New Roman"/>
          <w:b/>
          <w:sz w:val="26"/>
          <w:szCs w:val="26"/>
        </w:rPr>
        <w:t xml:space="preserve">. </w:t>
      </w:r>
      <w:r w:rsidR="00EE47D8" w:rsidRPr="00950D0B">
        <w:rPr>
          <w:rFonts w:ascii="Times New Roman" w:hAnsi="Times New Roman"/>
          <w:b/>
          <w:sz w:val="26"/>
          <w:szCs w:val="26"/>
        </w:rPr>
        <w:t>ЛЕСНОЙ ФОНД</w:t>
      </w:r>
      <w:r w:rsidR="00F12A22" w:rsidRPr="00950D0B">
        <w:rPr>
          <w:rFonts w:ascii="Times New Roman" w:hAnsi="Times New Roman"/>
          <w:b/>
          <w:sz w:val="26"/>
          <w:szCs w:val="26"/>
        </w:rPr>
        <w:t xml:space="preserve">. </w:t>
      </w:r>
      <w:r w:rsidR="00EE47D8" w:rsidRPr="00950D0B">
        <w:rPr>
          <w:rFonts w:ascii="Times New Roman" w:hAnsi="Times New Roman"/>
          <w:b/>
          <w:sz w:val="26"/>
          <w:szCs w:val="26"/>
        </w:rPr>
        <w:t>ВОДНЫЕ ОБЪЕКТЫ ОБЩЕГО ПОЛЬЗОВАНИЯ</w:t>
      </w:r>
    </w:p>
    <w:p w14:paraId="53EEA1C8" w14:textId="77777777" w:rsidR="00EE47D8" w:rsidRPr="00950D0B" w:rsidRDefault="00EE47D8" w:rsidP="00EE47D8">
      <w:pPr>
        <w:spacing w:line="240" w:lineRule="auto"/>
        <w:ind w:firstLine="0"/>
        <w:jc w:val="right"/>
        <w:rPr>
          <w:rFonts w:ascii="Times New Roman" w:hAnsi="Times New Roman"/>
          <w:b/>
        </w:rPr>
      </w:pPr>
    </w:p>
    <w:p w14:paraId="04C1490E" w14:textId="10964664" w:rsidR="003E1D89" w:rsidRPr="00950D0B" w:rsidRDefault="003E1D89" w:rsidP="00F12A22">
      <w:pPr>
        <w:spacing w:line="240" w:lineRule="auto"/>
        <w:ind w:firstLine="0"/>
        <w:jc w:val="center"/>
        <w:rPr>
          <w:rFonts w:ascii="Times New Roman" w:hAnsi="Times New Roman"/>
          <w:b/>
          <w:sz w:val="26"/>
          <w:szCs w:val="26"/>
        </w:rPr>
      </w:pPr>
      <w:r w:rsidRPr="00950D0B">
        <w:rPr>
          <w:rFonts w:ascii="Times New Roman" w:hAnsi="Times New Roman"/>
          <w:b/>
          <w:sz w:val="26"/>
          <w:szCs w:val="26"/>
        </w:rPr>
        <w:t>10.1. Общий анализ экологического состояния и особенностей территории</w:t>
      </w:r>
    </w:p>
    <w:p w14:paraId="701722E5" w14:textId="77777777" w:rsidR="00F12A22" w:rsidRPr="00950D0B" w:rsidRDefault="00F12A22" w:rsidP="003E1D89">
      <w:pPr>
        <w:spacing w:line="240" w:lineRule="auto"/>
        <w:ind w:left="1778" w:firstLine="0"/>
        <w:jc w:val="right"/>
        <w:rPr>
          <w:rFonts w:ascii="Times New Roman" w:hAnsi="Times New Roman"/>
          <w:b/>
          <w:sz w:val="26"/>
          <w:szCs w:val="26"/>
        </w:rPr>
      </w:pPr>
    </w:p>
    <w:p w14:paraId="158C4DE5" w14:textId="47D73FB1" w:rsidR="00950D0B" w:rsidRPr="00950D0B" w:rsidRDefault="00950D0B" w:rsidP="00950D0B">
      <w:pPr>
        <w:spacing w:line="240" w:lineRule="auto"/>
        <w:rPr>
          <w:rFonts w:ascii="Times New Roman" w:hAnsi="Times New Roman"/>
        </w:rPr>
      </w:pPr>
      <w:bookmarkStart w:id="20" w:name="_Hlk53739402"/>
      <w:r w:rsidRPr="00950D0B">
        <w:rPr>
          <w:rFonts w:ascii="Times New Roman" w:hAnsi="Times New Roman"/>
        </w:rPr>
        <w:t>Географическое положение и особенности ландшафтов Пригородного района делают природу территории чувствительной к техногенным нагрузкам. Пригородный район входит в зону с крайне сложной экологической обстановкой; следует отметить, что наиболее не благоприятная экологическая обстановка в разрезе республики наблюдается именно в Пригородном районе и г. Владикавказ (средняя оценка 3,7 балла), и оценивается как предкризисная.</w:t>
      </w:r>
      <w:r w:rsidRPr="00950D0B">
        <w:rPr>
          <w:rStyle w:val="aff0"/>
          <w:rFonts w:ascii="Times New Roman" w:hAnsi="Times New Roman"/>
        </w:rPr>
        <w:footnoteReference w:id="30"/>
      </w:r>
      <w:r w:rsidRPr="00950D0B">
        <w:rPr>
          <w:rFonts w:ascii="Times New Roman" w:hAnsi="Times New Roman"/>
        </w:rPr>
        <w:t xml:space="preserve"> Основными причинами ухудшающейся экологической обстановки на территории района является интенсивная </w:t>
      </w:r>
      <w:r>
        <w:rPr>
          <w:rFonts w:ascii="Times New Roman" w:hAnsi="Times New Roman"/>
        </w:rPr>
        <w:t>сельскохозяйственная</w:t>
      </w:r>
      <w:r w:rsidRPr="00950D0B">
        <w:rPr>
          <w:rFonts w:ascii="Times New Roman" w:hAnsi="Times New Roman"/>
        </w:rPr>
        <w:t xml:space="preserve"> нагрузка (из всех районов </w:t>
      </w:r>
      <w:r>
        <w:rPr>
          <w:rFonts w:ascii="Times New Roman" w:hAnsi="Times New Roman"/>
        </w:rPr>
        <w:t>Северной Осетии</w:t>
      </w:r>
      <w:r w:rsidRPr="00950D0B">
        <w:rPr>
          <w:rFonts w:ascii="Times New Roman" w:hAnsi="Times New Roman"/>
        </w:rPr>
        <w:t xml:space="preserve"> в Пригородном районе преобладает растениеводство), сбросы промышленных предприятий в речные бассейны рр. Камбилеевка, Терека, в меньшей степени Гизельдон (Архонка) и Сунжа. Наиболее критичная ситуация складывается в бассейне реки Терек (ситуацию ухудшают несанкционированные сбросы сточных вод).</w:t>
      </w:r>
    </w:p>
    <w:p w14:paraId="429507B5" w14:textId="77777777" w:rsidR="00950D0B" w:rsidRPr="00950D0B" w:rsidRDefault="00950D0B" w:rsidP="00950D0B">
      <w:pPr>
        <w:spacing w:line="240" w:lineRule="auto"/>
        <w:rPr>
          <w:rFonts w:ascii="Times New Roman" w:hAnsi="Times New Roman"/>
        </w:rPr>
      </w:pPr>
      <w:r w:rsidRPr="00950D0B">
        <w:rPr>
          <w:rFonts w:ascii="Times New Roman" w:hAnsi="Times New Roman"/>
        </w:rPr>
        <w:t>Несмотря на отсутствие мощных источников загрязнения в пределах планируемого муниципального образования, проблема загрязнения атмосферного воздуха, водных объектов, почвы, продуктов питания и пищевого сырья вредными для здоровья веществами остается актуальной и в Черменском сельском поселении. Негативное воздействие на состояние атмосферного воздуха оказывают в первую очередь промышленные предприятия г. Владикавказа.</w:t>
      </w:r>
      <w:r w:rsidRPr="00950D0B">
        <w:rPr>
          <w:rStyle w:val="aff0"/>
          <w:rFonts w:ascii="Times New Roman" w:hAnsi="Times New Roman"/>
        </w:rPr>
        <w:footnoteReference w:id="31"/>
      </w:r>
    </w:p>
    <w:p w14:paraId="6A558976" w14:textId="77777777" w:rsidR="00950D0B" w:rsidRPr="00950D0B" w:rsidRDefault="00950D0B" w:rsidP="00950D0B">
      <w:pPr>
        <w:spacing w:line="240" w:lineRule="auto"/>
        <w:rPr>
          <w:rFonts w:ascii="Times New Roman" w:hAnsi="Times New Roman"/>
        </w:rPr>
      </w:pPr>
      <w:r w:rsidRPr="00950D0B">
        <w:rPr>
          <w:rFonts w:ascii="Times New Roman" w:hAnsi="Times New Roman"/>
        </w:rPr>
        <w:t>Не в полной мере решена проблема загрязнения окружающей природной среды в районе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планируемого муниципального образования.</w:t>
      </w:r>
    </w:p>
    <w:p w14:paraId="6E87647B" w14:textId="77777777" w:rsidR="00950D0B" w:rsidRPr="00950D0B" w:rsidRDefault="00950D0B" w:rsidP="00950D0B">
      <w:pPr>
        <w:pStyle w:val="ad"/>
        <w:spacing w:before="0" w:after="0"/>
        <w:ind w:firstLine="567"/>
        <w:rPr>
          <w:rFonts w:eastAsia="Calibri"/>
          <w:szCs w:val="22"/>
          <w:lang w:eastAsia="en-US"/>
        </w:rPr>
      </w:pPr>
      <w:r w:rsidRPr="00950D0B">
        <w:rPr>
          <w:rFonts w:eastAsia="Calibri"/>
          <w:szCs w:val="22"/>
          <w:lang w:eastAsia="en-US"/>
        </w:rPr>
        <w:t>К основным экологическим проблемам планируемого поселения относятся:</w:t>
      </w:r>
    </w:p>
    <w:p w14:paraId="5B26C31C" w14:textId="77777777" w:rsidR="00950D0B" w:rsidRPr="00950D0B" w:rsidRDefault="00950D0B" w:rsidP="00950D0B">
      <w:pPr>
        <w:pStyle w:val="ad"/>
        <w:spacing w:before="0" w:after="0"/>
        <w:ind w:firstLine="567"/>
        <w:rPr>
          <w:rFonts w:eastAsia="Calibri"/>
          <w:szCs w:val="22"/>
          <w:lang w:eastAsia="en-US"/>
        </w:rPr>
      </w:pPr>
      <w:r w:rsidRPr="00950D0B">
        <w:rPr>
          <w:rFonts w:eastAsia="Calibri"/>
          <w:szCs w:val="22"/>
          <w:lang w:eastAsia="en-US"/>
        </w:rPr>
        <w:t>– деградация растительного покрова предгорных равнинных ландшафтов (пастбищная и рекреационная нагрузка);</w:t>
      </w:r>
    </w:p>
    <w:p w14:paraId="7917EFE5" w14:textId="77777777" w:rsidR="00950D0B" w:rsidRPr="00950D0B" w:rsidRDefault="00950D0B" w:rsidP="00950D0B">
      <w:pPr>
        <w:pStyle w:val="ad"/>
        <w:spacing w:before="0" w:after="0"/>
        <w:ind w:firstLine="567"/>
        <w:rPr>
          <w:rFonts w:eastAsia="Calibri"/>
          <w:szCs w:val="22"/>
          <w:lang w:eastAsia="en-US"/>
        </w:rPr>
      </w:pPr>
      <w:r w:rsidRPr="00950D0B">
        <w:rPr>
          <w:rFonts w:eastAsia="Calibri"/>
          <w:szCs w:val="22"/>
          <w:lang w:eastAsia="en-US"/>
        </w:rPr>
        <w:t>– ухудшение общего состояния с/х угодий (снижение общего бонитета, в результате фактического отсутствия системы севооборотов);</w:t>
      </w:r>
    </w:p>
    <w:p w14:paraId="265B2585" w14:textId="77777777" w:rsidR="00950D0B" w:rsidRPr="00950D0B" w:rsidRDefault="00950D0B" w:rsidP="00950D0B">
      <w:pPr>
        <w:pStyle w:val="ad"/>
        <w:spacing w:before="0" w:after="0"/>
        <w:ind w:firstLine="567"/>
        <w:rPr>
          <w:rFonts w:eastAsia="Calibri"/>
          <w:szCs w:val="22"/>
          <w:lang w:eastAsia="en-US"/>
        </w:rPr>
      </w:pPr>
      <w:r w:rsidRPr="00950D0B">
        <w:rPr>
          <w:rFonts w:eastAsia="Calibri"/>
          <w:szCs w:val="22"/>
          <w:lang w:eastAsia="en-US"/>
        </w:rPr>
        <w:t>– загрязнение почвенного покрова на заселенных территориях и в прилежащих ландшафтах;</w:t>
      </w:r>
    </w:p>
    <w:p w14:paraId="11BB2694" w14:textId="77777777" w:rsidR="00950D0B" w:rsidRPr="00950D0B" w:rsidRDefault="00950D0B" w:rsidP="00950D0B">
      <w:pPr>
        <w:pStyle w:val="ad"/>
        <w:spacing w:before="0" w:after="0"/>
        <w:ind w:firstLine="567"/>
        <w:rPr>
          <w:rFonts w:eastAsia="Calibri"/>
          <w:szCs w:val="22"/>
          <w:lang w:eastAsia="en-US"/>
        </w:rPr>
      </w:pPr>
      <w:r w:rsidRPr="00950D0B">
        <w:rPr>
          <w:rFonts w:eastAsia="Calibri"/>
          <w:szCs w:val="22"/>
          <w:lang w:eastAsia="en-US"/>
        </w:rPr>
        <w:t>– проявление экзогенных геологических процессов на территории поселения.</w:t>
      </w:r>
    </w:p>
    <w:p w14:paraId="6099CD40" w14:textId="6AF1D0B0" w:rsidR="00033E04" w:rsidRPr="00033E04" w:rsidRDefault="00526A95" w:rsidP="00033E04">
      <w:pPr>
        <w:pStyle w:val="af5"/>
        <w:ind w:firstLine="567"/>
        <w:jc w:val="both"/>
      </w:pPr>
      <w:r w:rsidRPr="00033E04">
        <w:rPr>
          <w:b/>
        </w:rPr>
        <w:t>Состояние атмосферного воздуха</w:t>
      </w:r>
      <w:r w:rsidR="00033E04" w:rsidRPr="00033E04">
        <w:rPr>
          <w:b/>
        </w:rPr>
        <w:t xml:space="preserve">. </w:t>
      </w:r>
      <w:r w:rsidR="00033E04" w:rsidRPr="00033E04">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поступающих в атмосферу от различных источников, а также потенциал загрязнения атмосферы. Стационарные посты наблюдения за загрязнением атмосферного воздуха в Пригородном районе отсутствуют. </w:t>
      </w:r>
    </w:p>
    <w:p w14:paraId="07640032" w14:textId="77777777" w:rsidR="00033E04" w:rsidRPr="00033E04" w:rsidRDefault="00033E04" w:rsidP="00033E04">
      <w:pPr>
        <w:spacing w:line="240" w:lineRule="auto"/>
        <w:rPr>
          <w:rFonts w:ascii="Times New Roman" w:hAnsi="Times New Roman"/>
        </w:rPr>
      </w:pPr>
      <w:r w:rsidRPr="00033E04">
        <w:rPr>
          <w:rFonts w:ascii="Times New Roman" w:hAnsi="Times New Roman"/>
        </w:rPr>
        <w:lastRenderedPageBreak/>
        <w:t>Одним из возможных критериев оценки состояния атмосферного воздуха территории является потенциал загрязнения атмосферы; данный показатель является косвенной характеристикой рассеивающих способностей атмосферы.</w:t>
      </w:r>
    </w:p>
    <w:p w14:paraId="22683FE1" w14:textId="77777777" w:rsidR="00033E04" w:rsidRPr="00033E04" w:rsidRDefault="00033E04" w:rsidP="00033E04">
      <w:pPr>
        <w:spacing w:line="240" w:lineRule="auto"/>
        <w:rPr>
          <w:rFonts w:ascii="Times New Roman" w:hAnsi="Times New Roman"/>
        </w:rPr>
      </w:pPr>
      <w:r w:rsidRPr="00033E04">
        <w:rPr>
          <w:rFonts w:ascii="Times New Roman" w:hAnsi="Times New Roman"/>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14:paraId="146759AE" w14:textId="471D3467" w:rsidR="00033E04" w:rsidRPr="00033E04" w:rsidRDefault="00033E04" w:rsidP="00033E04">
      <w:pPr>
        <w:spacing w:line="240" w:lineRule="auto"/>
        <w:rPr>
          <w:rFonts w:ascii="Times New Roman" w:hAnsi="Times New Roman"/>
        </w:rPr>
      </w:pPr>
      <w:r w:rsidRPr="00033E04">
        <w:rPr>
          <w:rFonts w:ascii="Times New Roman" w:hAnsi="Times New Roman"/>
        </w:rPr>
        <w:t xml:space="preserve">Территория планируемого </w:t>
      </w:r>
      <w:r>
        <w:rPr>
          <w:rFonts w:ascii="Times New Roman" w:hAnsi="Times New Roman"/>
        </w:rPr>
        <w:t>поселения</w:t>
      </w:r>
      <w:r w:rsidRPr="00033E04">
        <w:rPr>
          <w:rFonts w:ascii="Times New Roman" w:hAnsi="Times New Roman"/>
        </w:rPr>
        <w:t xml:space="preserve"> располагается в зоне </w:t>
      </w:r>
      <w:r w:rsidRPr="00033E04">
        <w:rPr>
          <w:rFonts w:ascii="Times New Roman" w:hAnsi="Times New Roman"/>
          <w:spacing w:val="-4"/>
        </w:rPr>
        <w:t xml:space="preserve">высокого потенциала загрязнения атмосферы. Повышенный потенциал загрязнения атмосферы связан с близостью одного из крупнейших промышленных центров Северного Кавказа – г. Владикавказа (основные загрязнители ООО «Электроцинк», ООО «Победит», МУП тепловых сетей г. Владикавказа). </w:t>
      </w:r>
      <w:r w:rsidRPr="00033E04">
        <w:rPr>
          <w:rFonts w:ascii="Times New Roman" w:hAnsi="Times New Roman"/>
          <w:spacing w:val="-3"/>
        </w:rPr>
        <w:t xml:space="preserve">Спектр выбрасываемых веществ насчитывает более 60 ингредиентов. </w:t>
      </w:r>
      <w:r w:rsidRPr="00033E04">
        <w:rPr>
          <w:rFonts w:ascii="Times New Roman" w:hAnsi="Times New Roman"/>
          <w:spacing w:val="-4"/>
        </w:rPr>
        <w:t xml:space="preserve">Основная масса приходится на долю таких веществ, как сажа, зола углей, метан, пыль, </w:t>
      </w:r>
      <w:r w:rsidRPr="00033E04">
        <w:rPr>
          <w:rFonts w:ascii="Times New Roman" w:hAnsi="Times New Roman"/>
        </w:rPr>
        <w:t>взвешенные вещества и т.д.</w:t>
      </w:r>
    </w:p>
    <w:p w14:paraId="5BE831DD" w14:textId="77777777" w:rsidR="00033E04" w:rsidRPr="00033E04" w:rsidRDefault="00033E04" w:rsidP="00033E04">
      <w:pPr>
        <w:spacing w:line="240" w:lineRule="auto"/>
        <w:rPr>
          <w:rFonts w:ascii="Times New Roman" w:hAnsi="Times New Roman"/>
        </w:rPr>
      </w:pPr>
      <w:r w:rsidRPr="00033E04">
        <w:rPr>
          <w:rFonts w:ascii="Times New Roman" w:hAnsi="Times New Roman"/>
        </w:rPr>
        <w:t>Так же к основным источникам загрязнения атмосферного воздуха и других жизнеобеспечивающих сред относятся санкционированные и стихийные свалки отходов производства и потребления.</w:t>
      </w:r>
    </w:p>
    <w:p w14:paraId="75CDDA53" w14:textId="60CC267A" w:rsidR="00033E04" w:rsidRPr="00033E04" w:rsidRDefault="00033E04" w:rsidP="00033E04">
      <w:pPr>
        <w:spacing w:line="240" w:lineRule="auto"/>
        <w:rPr>
          <w:rFonts w:ascii="Times New Roman" w:hAnsi="Times New Roman"/>
          <w:spacing w:val="-2"/>
        </w:rPr>
      </w:pPr>
      <w:r w:rsidRPr="00033E04">
        <w:rPr>
          <w:rFonts w:ascii="Times New Roman" w:hAnsi="Times New Roman"/>
        </w:rPr>
        <w:t xml:space="preserve">Негативное воздействие на состояние атмосферы оказывают </w:t>
      </w:r>
      <w:r>
        <w:rPr>
          <w:rFonts w:ascii="Times New Roman" w:hAnsi="Times New Roman"/>
        </w:rPr>
        <w:t>сельскохозяйственные</w:t>
      </w:r>
      <w:r w:rsidRPr="00033E04">
        <w:rPr>
          <w:rFonts w:ascii="Times New Roman" w:hAnsi="Times New Roman"/>
        </w:rPr>
        <w:t xml:space="preserve"> производители</w:t>
      </w:r>
      <w:r w:rsidRPr="00033E04">
        <w:rPr>
          <w:rFonts w:ascii="Times New Roman" w:hAnsi="Times New Roman"/>
          <w:spacing w:val="-2"/>
        </w:rPr>
        <w:t>.</w:t>
      </w:r>
    </w:p>
    <w:p w14:paraId="59A40221" w14:textId="6EE138F5" w:rsidR="00033E04" w:rsidRPr="00033E04" w:rsidRDefault="00033E04" w:rsidP="00033E04">
      <w:pPr>
        <w:spacing w:line="240" w:lineRule="auto"/>
        <w:rPr>
          <w:rFonts w:ascii="Times New Roman" w:hAnsi="Times New Roman"/>
        </w:rPr>
      </w:pPr>
      <w:r w:rsidRPr="00033E04">
        <w:rPr>
          <w:rFonts w:ascii="Times New Roman" w:hAnsi="Times New Roman"/>
        </w:rPr>
        <w:t>В целом по количеству и составу выбросов загрязняющих веществ в атмосферу территорию Черменско</w:t>
      </w:r>
      <w:r>
        <w:rPr>
          <w:rFonts w:ascii="Times New Roman" w:hAnsi="Times New Roman"/>
        </w:rPr>
        <w:t xml:space="preserve">го сельского поселения </w:t>
      </w:r>
      <w:r w:rsidRPr="00033E04">
        <w:rPr>
          <w:rFonts w:ascii="Times New Roman" w:hAnsi="Times New Roman"/>
        </w:rPr>
        <w:t>можно отнести к условно «загрязненным» территориям.</w:t>
      </w:r>
    </w:p>
    <w:p w14:paraId="03F29E8F" w14:textId="77777777" w:rsidR="00033E04" w:rsidRPr="00B22405" w:rsidRDefault="00033E04" w:rsidP="00033E04">
      <w:pPr>
        <w:spacing w:line="240" w:lineRule="auto"/>
        <w:rPr>
          <w:rFonts w:ascii="Times New Roman" w:hAnsi="Times New Roman"/>
        </w:rPr>
      </w:pPr>
      <w:r w:rsidRPr="00033E04">
        <w:rPr>
          <w:rFonts w:ascii="Times New Roman" w:hAnsi="Times New Roman"/>
        </w:rPr>
        <w:t xml:space="preserve">Кроме стационарных источников, загрязнителем атмосферного воздуха являются передвижные источники, в частности автомобильный транспорт. Выбросы от автомобильного транспорта по-прежнему вносят наибольший вклад в загрязнение </w:t>
      </w:r>
      <w:r w:rsidRPr="00B22405">
        <w:rPr>
          <w:rFonts w:ascii="Times New Roman" w:hAnsi="Times New Roman"/>
        </w:rPr>
        <w:t xml:space="preserve">атмосферного воздуха населенных мест. </w:t>
      </w:r>
    </w:p>
    <w:p w14:paraId="0DB97D03" w14:textId="754A2729" w:rsidR="00033E04" w:rsidRPr="00B22405" w:rsidRDefault="00033E04" w:rsidP="00033E04">
      <w:pPr>
        <w:spacing w:line="240" w:lineRule="auto"/>
        <w:rPr>
          <w:rFonts w:ascii="Times New Roman" w:hAnsi="Times New Roman"/>
        </w:rPr>
      </w:pPr>
      <w:r w:rsidRPr="00B22405">
        <w:rPr>
          <w:rFonts w:ascii="Times New Roman" w:hAnsi="Times New Roman"/>
        </w:rPr>
        <w:t>На территории Черменского сельского поселения располагаются дороги федерального, регионального и муниципального значения.</w:t>
      </w:r>
    </w:p>
    <w:p w14:paraId="367FD1A1" w14:textId="7D4353CC" w:rsidR="00033E04" w:rsidRPr="00B22405" w:rsidRDefault="00033E04" w:rsidP="00B22405">
      <w:pPr>
        <w:spacing w:line="240" w:lineRule="auto"/>
        <w:rPr>
          <w:rFonts w:ascii="Times New Roman" w:eastAsia="Arial Unicode MS" w:hAnsi="Times New Roman"/>
        </w:rPr>
      </w:pPr>
      <w:r w:rsidRPr="00B22405">
        <w:rPr>
          <w:rFonts w:ascii="Times New Roman" w:hAnsi="Times New Roman"/>
        </w:rPr>
        <w:t xml:space="preserve">Основную долю в общем объеме выбросов загрязняющих веществ от автотранспорта составляет оксид углерода (до 76 %). В атмосферном воздухе присутствуют также взвешенные вещества, диоксид серы, диоксид углерода, диоксид азота, сажа, бензапирен, формальдегид. 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14:paraId="16217FB2" w14:textId="19534759" w:rsidR="00506B74" w:rsidRPr="00B22405" w:rsidRDefault="00526A95" w:rsidP="00506B74">
      <w:pPr>
        <w:tabs>
          <w:tab w:val="left" w:pos="9360"/>
        </w:tabs>
        <w:spacing w:line="240" w:lineRule="auto"/>
        <w:rPr>
          <w:rFonts w:ascii="Times New Roman" w:hAnsi="Times New Roman"/>
        </w:rPr>
      </w:pPr>
      <w:r w:rsidRPr="00B22405">
        <w:rPr>
          <w:rFonts w:ascii="Times New Roman" w:hAnsi="Times New Roman"/>
          <w:b/>
        </w:rPr>
        <w:t>Состояние почв.</w:t>
      </w:r>
      <w:r w:rsidRPr="00B22405">
        <w:rPr>
          <w:rFonts w:ascii="Times New Roman" w:hAnsi="Times New Roman"/>
        </w:rPr>
        <w:t xml:space="preserve"> </w:t>
      </w:r>
      <w:r w:rsidR="00506B74" w:rsidRPr="00B22405">
        <w:rPr>
          <w:rFonts w:ascii="Times New Roman" w:hAnsi="Times New Roman"/>
        </w:rPr>
        <w:t>Анализ последних почвенно–агрохимических обследований показывает, что темпы падения плодородия почв на территории района нарастают не только в агроценозах, но и на естественных кормовых угодьях. Продолжается снижение содержания в почвах микроэлементов, которые играют важнейшую роль в минеральном питании растений. Основной причиной сложившегося критического состояния почвенного плодородия является отказ сельскохозяйственных товаропроизводителей от внесения удобрений на уровне научно-обоснованной потребности, полное прекращение работ по известкованию, гипсованию, внесению органических удобрений, а также игнорирование агроландшафтной системы земледелия, столь важной для пересеченного рельефа.</w:t>
      </w:r>
    </w:p>
    <w:p w14:paraId="1E2C8743" w14:textId="2EA8D1AF" w:rsidR="00506B74" w:rsidRPr="00B22405" w:rsidRDefault="00506B74" w:rsidP="00506B74">
      <w:pPr>
        <w:spacing w:line="240" w:lineRule="auto"/>
        <w:rPr>
          <w:rFonts w:ascii="Times New Roman" w:hAnsi="Times New Roman"/>
        </w:rPr>
      </w:pPr>
      <w:r w:rsidRPr="00B22405">
        <w:rPr>
          <w:rFonts w:ascii="Times New Roman" w:hAnsi="Times New Roman"/>
        </w:rPr>
        <w:t>Негативное воздействие хозяйственной деятельности человека выражается не только в уменьшении доли вносимых на пашню органических удобрений, в отказе от травопольной системы земледелия, но и в постоянном возделывании пропашных культур, в использовании монокультуры с последующим нарушением водного, воздушного и теплового режимов почвы, снижением ее биологической активности и подвижности зольных элементов питания, с деструктуризацией и эрозией почвенных горизонтов. За последние 35-40 лет потери гумуса в почвенных горизонтах лесолуговой зоны в среднем составили 18-20</w:t>
      </w:r>
      <w:r w:rsidR="00814749" w:rsidRPr="00B22405">
        <w:rPr>
          <w:rFonts w:ascii="Times New Roman" w:hAnsi="Times New Roman"/>
        </w:rPr>
        <w:t xml:space="preserve"> </w:t>
      </w:r>
      <w:r w:rsidRPr="00B22405">
        <w:rPr>
          <w:rFonts w:ascii="Times New Roman" w:hAnsi="Times New Roman"/>
        </w:rPr>
        <w:t xml:space="preserve">%. Особенно динамичен этот процесс на черноземах оподзоленных мощных и среднемощных. </w:t>
      </w:r>
    </w:p>
    <w:p w14:paraId="2D4DE6A3"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lastRenderedPageBreak/>
        <w:t>Анализ современного состояния сельскохозяйственного производства и природной среды территории, динамики изменения основных агрохимических свойств почв показывает устойчивую тенденцию ухудшения почвенного плодородия, нарастания деградационных процессов, обострения общей экологической обстановки, что обусловливает снижение производственных и экономических  показателей, рост нерентабельных отраслей и хозяйств в агропромышленном комплексе республики.</w:t>
      </w:r>
    </w:p>
    <w:p w14:paraId="6E7D2061" w14:textId="4A72C841"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 xml:space="preserve">По данным агрохимобследования земель </w:t>
      </w:r>
      <w:r w:rsidR="00814749" w:rsidRPr="00B22405">
        <w:rPr>
          <w:rFonts w:ascii="Times New Roman" w:hAnsi="Times New Roman"/>
        </w:rPr>
        <w:t>Р</w:t>
      </w:r>
      <w:r w:rsidRPr="00B22405">
        <w:rPr>
          <w:rFonts w:ascii="Times New Roman" w:hAnsi="Times New Roman"/>
        </w:rPr>
        <w:t>еспублики средневзвешенное содержание гумуса за последние 10 лет снизилось с 4,27</w:t>
      </w:r>
      <w:r w:rsidR="00814749" w:rsidRPr="00B22405">
        <w:rPr>
          <w:rFonts w:ascii="Times New Roman" w:hAnsi="Times New Roman"/>
        </w:rPr>
        <w:t xml:space="preserve"> </w:t>
      </w:r>
      <w:r w:rsidRPr="00B22405">
        <w:rPr>
          <w:rFonts w:ascii="Times New Roman" w:hAnsi="Times New Roman"/>
        </w:rPr>
        <w:t>% до 3,8</w:t>
      </w:r>
      <w:r w:rsidR="00814749" w:rsidRPr="00B22405">
        <w:rPr>
          <w:rFonts w:ascii="Times New Roman" w:hAnsi="Times New Roman"/>
        </w:rPr>
        <w:t xml:space="preserve"> </w:t>
      </w:r>
      <w:r w:rsidRPr="00B22405">
        <w:rPr>
          <w:rFonts w:ascii="Times New Roman" w:hAnsi="Times New Roman"/>
        </w:rPr>
        <w:t>%. При этом площади, низко обеспеченные гумусом (основным показателем плодородия) пахотных почв, увеличились.</w:t>
      </w:r>
    </w:p>
    <w:p w14:paraId="51502D30"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 xml:space="preserve">Снизилось в почвах и содержание обменного калия. Содержание подвижного фосфора в пахотных горизонтах также снизилось. </w:t>
      </w:r>
    </w:p>
    <w:p w14:paraId="0BE25F56"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До недавнего времени сере, как элементу минерального питания растений, не придавалось особого значения. Считалось, что достаточно серы поступает в почву с осадками и такими серосодержащими удобрениями, как сульфат аммония, простой суперфосфат, сульфат калия и др. В то же время, большой вынос серы урожаями и изменение ассортимента применяемых удобрений, рост поступления концентрированных удобрений, не содержащих серу, привели в последние годы к дефициту этого элемента. В перспективе дефицит в почве серы может оказаться фактором, сдерживающим рост урожаев и качество продукции, поэтому необходимо предусмотреть внесение серосодержащих удобрений.</w:t>
      </w:r>
    </w:p>
    <w:p w14:paraId="06701201"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Так как известкование почв не проводится, площадь кислых пахотных почв продолжает увеличиваться. Площадь орошаемых земель существенно сократилась, при этом резко ухудшилось также техническое состояние мелиоративных систем. Значительных масштабов достигли водная и ветровая эрозии почв.</w:t>
      </w:r>
    </w:p>
    <w:p w14:paraId="146F66D7"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Особенно неблагоприятно влияет недостаточное внесение удобрений на плодородие почв мелиорированных земель и ведет к ускоренному их обеднению и деградации.</w:t>
      </w:r>
    </w:p>
    <w:p w14:paraId="10C8FB9C"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Снижение содержания питательных веществ в почве неизбежно приведет к падению продуктивности земледелия в ближайшие годы с 34-35 ц/га зерна единиц до 17-18 ц/га.</w:t>
      </w:r>
    </w:p>
    <w:p w14:paraId="09693750"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Особое значение для сохранения плодородия земельного фонда (пашни) имеют противоэрозионные гидротехнические и лесомелиоративные мероприятия.</w:t>
      </w:r>
    </w:p>
    <w:p w14:paraId="247BAEE9"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Эрозия почв разрушает исторически сложившееся динамическое равновесие в окружающей природной среде. Она по мере усиления процесса снижает плодородие почв от 26% до 80%, а при очень сильной эродированности почва разрушается и полностью теряет плодородие, тем самым наносится невосполнимый ущерб народному хозяйству.</w:t>
      </w:r>
    </w:p>
    <w:p w14:paraId="37F1F8FC"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В комплексе мер по борьбе с эрозией необходимо:</w:t>
      </w:r>
    </w:p>
    <w:p w14:paraId="58E9BB4E" w14:textId="30794D64" w:rsidR="00506B74" w:rsidRPr="00B22405" w:rsidRDefault="00506B74" w:rsidP="0045506F">
      <w:pPr>
        <w:widowControl w:val="0"/>
        <w:numPr>
          <w:ilvl w:val="0"/>
          <w:numId w:val="16"/>
        </w:numPr>
        <w:tabs>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развивать ландшафтно-адаптивное земледелие, с введением почвозащитных севооборотов и размещением культур с учетом крутизны склонов, нарезкой границ полей, рабочих участков, дорог по горизонталям местности или под углом к ним, выполнения комплекса гидротехнических, лесо-луго-мелиоративных, противоэрозионных мероприятий;</w:t>
      </w:r>
    </w:p>
    <w:p w14:paraId="19C37E6C" w14:textId="77777777" w:rsidR="00506B74" w:rsidRPr="00B22405" w:rsidRDefault="00506B74" w:rsidP="0045506F">
      <w:pPr>
        <w:widowControl w:val="0"/>
        <w:numPr>
          <w:ilvl w:val="0"/>
          <w:numId w:val="16"/>
        </w:numPr>
        <w:tabs>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ввести ограничения на размещение пропашных культур на склоновых землях,</w:t>
      </w:r>
    </w:p>
    <w:p w14:paraId="7BD5BBF7" w14:textId="77777777" w:rsidR="00506B74" w:rsidRPr="00B22405" w:rsidRDefault="00506B74" w:rsidP="0045506F">
      <w:pPr>
        <w:widowControl w:val="0"/>
        <w:numPr>
          <w:ilvl w:val="0"/>
          <w:numId w:val="16"/>
        </w:numPr>
        <w:tabs>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осуществить залужение пашни, подверженной эрозии в сильной степени, и провести посев многолетних трав на пашне вне севооборотных участков, подверженных эрозии в средней степени;</w:t>
      </w:r>
    </w:p>
    <w:p w14:paraId="5198DE8D" w14:textId="77777777" w:rsidR="00506B74" w:rsidRPr="00B22405" w:rsidRDefault="00506B74" w:rsidP="0045506F">
      <w:pPr>
        <w:widowControl w:val="0"/>
        <w:numPr>
          <w:ilvl w:val="0"/>
          <w:numId w:val="16"/>
        </w:numPr>
        <w:tabs>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применять в полном объеме почвозащитные технологии возделывания сельскохозяйственных культур на основе минимизации обработки почв, внедрять безотвальную обработку почвы с учетом почвенно-климатических условий конкретных зон. Довести до оптимальных объемов применение других агротехнических противоэрозионных мероприятий, включая щелевание почв, полосное размещение сельскохозяйственных культур, пожнивное мульчирование почвы, посев сидератов, возделывание пропашных культур с использованием постоянных гребней;</w:t>
      </w:r>
    </w:p>
    <w:p w14:paraId="709EAFBF" w14:textId="77777777" w:rsidR="00506B74" w:rsidRPr="00B22405" w:rsidRDefault="00506B74" w:rsidP="0045506F">
      <w:pPr>
        <w:widowControl w:val="0"/>
        <w:numPr>
          <w:ilvl w:val="0"/>
          <w:numId w:val="16"/>
        </w:numPr>
        <w:tabs>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lastRenderedPageBreak/>
        <w:t>осуществить меры по предотвращению переуплотнения структуры почвы путем совмещения операций: применения широкозахватных агрегатов, ограничения проведения полевых работ при высокой влажности почвы, перегрузочных и перевалочных процессов на уборке, при перевозке урожая и других грузов, внесения в почву расчетных доз органических удобрений, соломы, сидератов, разуплотнения почв глубоким рыхлением.</w:t>
      </w:r>
    </w:p>
    <w:p w14:paraId="4822E528" w14:textId="77777777" w:rsidR="00506B74" w:rsidRPr="00B22405" w:rsidRDefault="00506B74" w:rsidP="00506B74">
      <w:pPr>
        <w:widowControl w:val="0"/>
        <w:autoSpaceDE w:val="0"/>
        <w:autoSpaceDN w:val="0"/>
        <w:adjustRightInd w:val="0"/>
        <w:spacing w:line="240" w:lineRule="auto"/>
        <w:rPr>
          <w:rFonts w:ascii="Times New Roman" w:hAnsi="Times New Roman"/>
        </w:rPr>
      </w:pPr>
      <w:r w:rsidRPr="00B22405">
        <w:rPr>
          <w:rFonts w:ascii="Times New Roman" w:hAnsi="Times New Roman"/>
        </w:rPr>
        <w:t xml:space="preserve">Огромный ущерб сельскому хозяйству ежегодно наносится водной эрозией. На пахотные угодья устремляются потоки воды, стекающие с открытых затяжных склонов в период летних ливней. Смываются плодородный слой и посевы, происходят оползневые процессы и просадочные деформации грунтов, разрушаются коммуникации и постройки. Аналогичные процессы происходят и на землях, расположенных по берегам рек. </w:t>
      </w:r>
    </w:p>
    <w:p w14:paraId="7E54F4DC" w14:textId="77777777" w:rsidR="00506B74" w:rsidRPr="00B22405" w:rsidRDefault="00506B74" w:rsidP="00814749">
      <w:pPr>
        <w:widowControl w:val="0"/>
        <w:autoSpaceDE w:val="0"/>
        <w:autoSpaceDN w:val="0"/>
        <w:adjustRightInd w:val="0"/>
        <w:spacing w:line="240" w:lineRule="auto"/>
        <w:rPr>
          <w:rFonts w:ascii="Times New Roman" w:hAnsi="Times New Roman"/>
        </w:rPr>
      </w:pPr>
      <w:r w:rsidRPr="00B22405">
        <w:rPr>
          <w:rFonts w:ascii="Times New Roman" w:hAnsi="Times New Roman"/>
        </w:rPr>
        <w:t>С целью повышения плодородия почв необходимо:</w:t>
      </w:r>
    </w:p>
    <w:p w14:paraId="1C42AAF6" w14:textId="77777777" w:rsidR="00506B74" w:rsidRPr="00B22405" w:rsidRDefault="00506B74" w:rsidP="0045506F">
      <w:pPr>
        <w:widowControl w:val="0"/>
        <w:numPr>
          <w:ilvl w:val="0"/>
          <w:numId w:val="18"/>
        </w:numPr>
        <w:tabs>
          <w:tab w:val="clear" w:pos="1560"/>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Увеличить объем применения минеральных удобрений, что обеспечит внесение их по оптимальным нормам под технические, зерновые и кормовые культуры, картофель, овощи. Приступить к подкормке улучшенных сенокосов и пастбищ.</w:t>
      </w:r>
    </w:p>
    <w:p w14:paraId="44A56FC4" w14:textId="77777777" w:rsidR="00506B74" w:rsidRPr="00B22405" w:rsidRDefault="00506B74" w:rsidP="0045506F">
      <w:pPr>
        <w:widowControl w:val="0"/>
        <w:numPr>
          <w:ilvl w:val="0"/>
          <w:numId w:val="18"/>
        </w:numPr>
        <w:tabs>
          <w:tab w:val="clear" w:pos="1560"/>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Обеспечить поставку сельскому хозяйству в необходимом количестве и ассортименте минеральных удобрений, микроэлементов, регуляторов роста растений и увеличить производство экологически безопасных удобрений и мелиорантов, не вызывающих загрязнения почвы опасными веществами.</w:t>
      </w:r>
    </w:p>
    <w:p w14:paraId="19BD8839" w14:textId="77777777" w:rsidR="00506B74" w:rsidRPr="00B22405" w:rsidRDefault="00506B74" w:rsidP="0045506F">
      <w:pPr>
        <w:widowControl w:val="0"/>
        <w:numPr>
          <w:ilvl w:val="0"/>
          <w:numId w:val="18"/>
        </w:numPr>
        <w:tabs>
          <w:tab w:val="clear" w:pos="1560"/>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Осуществить внедрение эффективных приемов применения минеральных удобрений, микроудобрений, регуляторов роста растений на основе данных почвенной и растительной диагностики питания растений.</w:t>
      </w:r>
    </w:p>
    <w:p w14:paraId="171FBA44" w14:textId="77777777" w:rsidR="00506B74" w:rsidRPr="00B22405" w:rsidRDefault="00506B74" w:rsidP="0045506F">
      <w:pPr>
        <w:widowControl w:val="0"/>
        <w:numPr>
          <w:ilvl w:val="0"/>
          <w:numId w:val="18"/>
        </w:numPr>
        <w:tabs>
          <w:tab w:val="clear" w:pos="1560"/>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Поставить сельскому хозяйству необходимую технику для физической подготовки минеральных удобрений, тукосмешения, транспортировки и внесения в почву сухих и жидких туков, а также организовать пункт технического обслуживания и проката специализированной техники для крестьянских (фермерских) хозяйств и других землепользователей.</w:t>
      </w:r>
    </w:p>
    <w:p w14:paraId="37398816" w14:textId="5A4E5A39" w:rsidR="00506B74" w:rsidRPr="00B22405" w:rsidRDefault="00506B74" w:rsidP="00814749">
      <w:pPr>
        <w:autoSpaceDE w:val="0"/>
        <w:autoSpaceDN w:val="0"/>
        <w:adjustRightInd w:val="0"/>
        <w:spacing w:line="240" w:lineRule="auto"/>
        <w:rPr>
          <w:rFonts w:ascii="Times New Roman" w:hAnsi="Times New Roman"/>
        </w:rPr>
      </w:pPr>
      <w:r w:rsidRPr="00B22405">
        <w:rPr>
          <w:rFonts w:ascii="Times New Roman" w:hAnsi="Times New Roman"/>
        </w:rPr>
        <w:t xml:space="preserve">Содержание тяжелых металлов в почвах </w:t>
      </w:r>
      <w:r w:rsidR="00BF084A" w:rsidRPr="00B22405">
        <w:rPr>
          <w:rFonts w:ascii="Times New Roman" w:hAnsi="Times New Roman"/>
        </w:rPr>
        <w:t>района</w:t>
      </w:r>
      <w:r w:rsidRPr="00B22405">
        <w:rPr>
          <w:rFonts w:ascii="Times New Roman" w:hAnsi="Times New Roman"/>
        </w:rPr>
        <w:t xml:space="preserve"> колеблется в широких пределах и определяется следующими факторами:</w:t>
      </w:r>
    </w:p>
    <w:p w14:paraId="3526957A" w14:textId="77777777" w:rsidR="00506B74" w:rsidRPr="00B22405" w:rsidRDefault="00506B74" w:rsidP="0045506F">
      <w:pPr>
        <w:numPr>
          <w:ilvl w:val="0"/>
          <w:numId w:val="17"/>
        </w:numPr>
        <w:tabs>
          <w:tab w:val="clear" w:pos="1571"/>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естественным фоном, обусловленным геохимическими аномалиями (наличие рудных месторождений, миграция металлов с поверхностными и подземными водами, аккумуляция на геохимических барьерах, и т. д.);</w:t>
      </w:r>
    </w:p>
    <w:p w14:paraId="244128DD" w14:textId="77777777" w:rsidR="00506B74" w:rsidRPr="00B22405" w:rsidRDefault="00506B74" w:rsidP="0045506F">
      <w:pPr>
        <w:numPr>
          <w:ilvl w:val="0"/>
          <w:numId w:val="17"/>
        </w:numPr>
        <w:tabs>
          <w:tab w:val="clear" w:pos="1571"/>
          <w:tab w:val="num" w:pos="1418"/>
        </w:tabs>
        <w:autoSpaceDE w:val="0"/>
        <w:autoSpaceDN w:val="0"/>
        <w:adjustRightInd w:val="0"/>
        <w:spacing w:line="240" w:lineRule="auto"/>
        <w:ind w:left="0" w:firstLine="567"/>
        <w:rPr>
          <w:rFonts w:ascii="Times New Roman" w:hAnsi="Times New Roman"/>
        </w:rPr>
      </w:pPr>
      <w:r w:rsidRPr="00B22405">
        <w:rPr>
          <w:rFonts w:ascii="Times New Roman" w:hAnsi="Times New Roman"/>
        </w:rPr>
        <w:t>антропогенным загрязнением из различных источников (выбросы в атмосферу, организованные и неорганизованные захоронения и свалки, загрязненные сточные и грунтовые воды, и т.д.).</w:t>
      </w:r>
    </w:p>
    <w:p w14:paraId="30E69BEF" w14:textId="0560850F" w:rsidR="00526A95" w:rsidRPr="00B22405" w:rsidRDefault="00526A95" w:rsidP="00506B74">
      <w:pPr>
        <w:pStyle w:val="af5"/>
        <w:ind w:firstLine="567"/>
        <w:jc w:val="both"/>
      </w:pPr>
      <w:r w:rsidRPr="00B22405">
        <w:rPr>
          <w:b/>
        </w:rPr>
        <w:t>Состояние ландшафтов.</w:t>
      </w:r>
      <w:r w:rsidRPr="00B22405">
        <w:t xml:space="preserve"> Актуальные экологические проблемы, связанные с сохранением уникальных природных ландшафтов, на территории </w:t>
      </w:r>
      <w:r w:rsidR="00931D11" w:rsidRPr="00B22405">
        <w:t>Пригородного</w:t>
      </w:r>
      <w:r w:rsidR="003D10AD" w:rsidRPr="00B22405">
        <w:t xml:space="preserve"> района</w:t>
      </w:r>
      <w:r w:rsidRPr="00B22405">
        <w:t>:</w:t>
      </w:r>
    </w:p>
    <w:p w14:paraId="7F38844E" w14:textId="649BA229" w:rsidR="00526A95" w:rsidRPr="00B22405" w:rsidRDefault="00617680" w:rsidP="00526A95">
      <w:pPr>
        <w:pStyle w:val="af5"/>
        <w:ind w:firstLine="567"/>
        <w:jc w:val="both"/>
      </w:pPr>
      <w:r w:rsidRPr="00B22405">
        <w:t xml:space="preserve">- </w:t>
      </w:r>
      <w:r w:rsidR="00526A95" w:rsidRPr="00B22405">
        <w:t xml:space="preserve">активизируются оползневые процессы, разрушаются вновь построенные и старые автодороги, инженерные сооружения; </w:t>
      </w:r>
    </w:p>
    <w:p w14:paraId="3638ACA2" w14:textId="081638E0" w:rsidR="00526A95" w:rsidRPr="00B22405" w:rsidRDefault="00617680" w:rsidP="00526A95">
      <w:pPr>
        <w:pStyle w:val="af5"/>
        <w:ind w:firstLine="567"/>
        <w:jc w:val="both"/>
      </w:pPr>
      <w:r w:rsidRPr="00B22405">
        <w:t xml:space="preserve">- </w:t>
      </w:r>
      <w:r w:rsidR="00526A95" w:rsidRPr="00B22405">
        <w:t>бытовыми и строительными твердыми и жидкими отходами загрязняются почвы, поверхностные и подземные воды.</w:t>
      </w:r>
    </w:p>
    <w:p w14:paraId="47085CB4" w14:textId="54FF2973" w:rsidR="00033E04" w:rsidRPr="00033E04" w:rsidRDefault="00526A95" w:rsidP="00033E04">
      <w:pPr>
        <w:pStyle w:val="a8"/>
        <w:spacing w:line="240" w:lineRule="auto"/>
        <w:ind w:left="0"/>
        <w:rPr>
          <w:rFonts w:ascii="Times New Roman" w:hAnsi="Times New Roman"/>
        </w:rPr>
      </w:pPr>
      <w:r w:rsidRPr="00B22405">
        <w:rPr>
          <w:rFonts w:ascii="Times New Roman" w:hAnsi="Times New Roman"/>
          <w:b/>
        </w:rPr>
        <w:t>Состояние водной среды.</w:t>
      </w:r>
      <w:r w:rsidRPr="00B22405">
        <w:rPr>
          <w:rFonts w:ascii="Times New Roman" w:hAnsi="Times New Roman"/>
        </w:rPr>
        <w:t xml:space="preserve"> </w:t>
      </w:r>
      <w:r w:rsidR="00033E04" w:rsidRPr="00B22405">
        <w:rPr>
          <w:rFonts w:ascii="Times New Roman" w:hAnsi="Times New Roman"/>
        </w:rPr>
        <w:t>Формирование гидрохимических показателей воды в реке Камбилевке происходит в результате</w:t>
      </w:r>
      <w:r w:rsidR="00033E04" w:rsidRPr="00033E04">
        <w:rPr>
          <w:rFonts w:ascii="Times New Roman" w:hAnsi="Times New Roman"/>
        </w:rPr>
        <w:t xml:space="preserve"> взаимодействия природно-антропогенных факторов. Минерализация реки колеблется от 315 до 492 мг/дм</w:t>
      </w:r>
      <w:r w:rsidR="00033E04" w:rsidRPr="00033E04">
        <w:rPr>
          <w:rFonts w:ascii="Times New Roman" w:hAnsi="Times New Roman"/>
          <w:vertAlign w:val="superscript"/>
        </w:rPr>
        <w:t>3</w:t>
      </w:r>
      <w:r w:rsidR="00033E04" w:rsidRPr="00033E04">
        <w:rPr>
          <w:rFonts w:ascii="Times New Roman" w:hAnsi="Times New Roman"/>
        </w:rPr>
        <w:t>.  Тип химического состава от гидрокарбонатно-кальциевого до гидрокарбонатно-сульфатно кальциево-магниевого.</w:t>
      </w:r>
    </w:p>
    <w:p w14:paraId="26D93710" w14:textId="659B5E52" w:rsidR="00033E04" w:rsidRPr="00033E04" w:rsidRDefault="00033E04" w:rsidP="00033E04">
      <w:pPr>
        <w:pStyle w:val="a8"/>
        <w:spacing w:line="240" w:lineRule="auto"/>
        <w:ind w:left="0"/>
        <w:rPr>
          <w:rFonts w:ascii="Times New Roman" w:hAnsi="Times New Roman"/>
        </w:rPr>
      </w:pPr>
      <w:r w:rsidRPr="00033E04">
        <w:rPr>
          <w:rFonts w:ascii="Times New Roman" w:hAnsi="Times New Roman"/>
        </w:rPr>
        <w:t>Вода р</w:t>
      </w:r>
      <w:r>
        <w:rPr>
          <w:rFonts w:ascii="Times New Roman" w:hAnsi="Times New Roman"/>
        </w:rPr>
        <w:t>еки</w:t>
      </w:r>
      <w:r w:rsidRPr="00033E04">
        <w:rPr>
          <w:rFonts w:ascii="Times New Roman" w:hAnsi="Times New Roman"/>
        </w:rPr>
        <w:t xml:space="preserve"> Камбилеевк</w:t>
      </w:r>
      <w:r>
        <w:rPr>
          <w:rFonts w:ascii="Times New Roman" w:hAnsi="Times New Roman"/>
        </w:rPr>
        <w:t>и</w:t>
      </w:r>
      <w:r w:rsidRPr="00033E04">
        <w:rPr>
          <w:rFonts w:ascii="Times New Roman" w:hAnsi="Times New Roman"/>
        </w:rPr>
        <w:t xml:space="preserve"> относится к категории «умеренно загрязненная» и «загрязненная». По концентрации загрязняющих веществ является лидером среди водотоков </w:t>
      </w:r>
      <w:r>
        <w:rPr>
          <w:rFonts w:ascii="Times New Roman" w:hAnsi="Times New Roman"/>
        </w:rPr>
        <w:t>Республики</w:t>
      </w:r>
      <w:r w:rsidRPr="00033E04">
        <w:rPr>
          <w:rFonts w:ascii="Times New Roman" w:hAnsi="Times New Roman"/>
        </w:rPr>
        <w:t xml:space="preserve">.  В реку поступают недостаточно очищенные бытовые и промышленные стоки. Берега реки в пределах населенных пунктов захламлены навалами бытового мусора и отходов животноводства. Река Камбилеевка характеризуется наибольшим уровнем загрязнения воды тяжёлыми металлами. В пробах воды из реки </w:t>
      </w:r>
      <w:r w:rsidRPr="00033E04">
        <w:rPr>
          <w:rFonts w:ascii="Times New Roman" w:hAnsi="Times New Roman"/>
        </w:rPr>
        <w:lastRenderedPageBreak/>
        <w:t>неоднократно отмечался повышенный уровень солей тяжёлых металлов, таких, как цинк, кадмий, марганец, вольфрам, молибден.</w:t>
      </w:r>
    </w:p>
    <w:p w14:paraId="76223A33" w14:textId="77777777" w:rsidR="00033E04" w:rsidRPr="00033E04" w:rsidRDefault="00033E04" w:rsidP="00033E04">
      <w:pPr>
        <w:pStyle w:val="a8"/>
        <w:spacing w:line="240" w:lineRule="auto"/>
        <w:ind w:left="0"/>
        <w:rPr>
          <w:rFonts w:ascii="Times New Roman" w:hAnsi="Times New Roman"/>
        </w:rPr>
      </w:pPr>
      <w:r w:rsidRPr="00033E04">
        <w:rPr>
          <w:rFonts w:ascii="Times New Roman" w:hAnsi="Times New Roman"/>
        </w:rPr>
        <w:t>Основные загрязнители реки: ОАО «Электроцинк», ОАО «Победит», ОАО «Иристонстекло», ОАО «Аланхим».</w:t>
      </w:r>
    </w:p>
    <w:p w14:paraId="51ECC015" w14:textId="7F828B3C" w:rsidR="00033E04" w:rsidRPr="00033E04" w:rsidRDefault="00033E04" w:rsidP="00033E04">
      <w:pPr>
        <w:pStyle w:val="a8"/>
        <w:spacing w:line="240" w:lineRule="auto"/>
        <w:ind w:left="0"/>
        <w:rPr>
          <w:rFonts w:ascii="Times New Roman" w:hAnsi="Times New Roman"/>
        </w:rPr>
      </w:pPr>
      <w:r w:rsidRPr="00033E04">
        <w:rPr>
          <w:rFonts w:ascii="Times New Roman" w:hAnsi="Times New Roman"/>
        </w:rPr>
        <w:t>Качество воды р</w:t>
      </w:r>
      <w:r>
        <w:rPr>
          <w:rFonts w:ascii="Times New Roman" w:hAnsi="Times New Roman"/>
        </w:rPr>
        <w:t xml:space="preserve">еки </w:t>
      </w:r>
      <w:r w:rsidRPr="00033E04">
        <w:rPr>
          <w:rFonts w:ascii="Times New Roman" w:hAnsi="Times New Roman"/>
        </w:rPr>
        <w:t>Камбилеевк</w:t>
      </w:r>
      <w:r>
        <w:rPr>
          <w:rFonts w:ascii="Times New Roman" w:hAnsi="Times New Roman"/>
        </w:rPr>
        <w:t xml:space="preserve">и </w:t>
      </w:r>
      <w:r w:rsidRPr="00033E04">
        <w:rPr>
          <w:rFonts w:ascii="Times New Roman" w:hAnsi="Times New Roman"/>
        </w:rPr>
        <w:t>в ее верхнем течении, в створах наблюдения выше с. Тарское и с. Донгарон, находится в пределах норм для рыбохозяйственного водоема и оценивается вторым и третьим классом чистоты соответственно с ИЗВ от 0,92 до 1,46, характеризуется как «чистая» и умеренно загрязненная»</w:t>
      </w:r>
    </w:p>
    <w:p w14:paraId="0291CE62" w14:textId="49FBD1D1" w:rsidR="00033E04" w:rsidRPr="00033E04" w:rsidRDefault="00033E04" w:rsidP="00033E04">
      <w:pPr>
        <w:pStyle w:val="a8"/>
        <w:spacing w:line="240" w:lineRule="auto"/>
        <w:ind w:left="0"/>
        <w:rPr>
          <w:rFonts w:ascii="Times New Roman" w:hAnsi="Times New Roman"/>
        </w:rPr>
      </w:pPr>
      <w:r w:rsidRPr="00033E04">
        <w:rPr>
          <w:rFonts w:ascii="Times New Roman" w:hAnsi="Times New Roman"/>
        </w:rPr>
        <w:t>По течению реки, в створе выше с. Ольгинское, после впадения р. Собачья балка, экологическое состояние реки ухудшается. Качество воды из шестого класса чистоты «очень грязная» перешло в пятый с ИЗВ равным 5,62 против 22,27 и характеризуется как «грязная». Уменьшилось среднегодовое содержание солей тяжелых металлов, таких, как медь (4,6 ПДК), цинк (8,5 ПДК), марганец (4,0 ПДК), кадмий (1,1 ПДК). Концентрация органических веществ по БПК5 составила 14,5 ПДК, азота аммонийных солей</w:t>
      </w:r>
      <w:r>
        <w:rPr>
          <w:rFonts w:ascii="Times New Roman" w:hAnsi="Times New Roman"/>
        </w:rPr>
        <w:t xml:space="preserve"> – </w:t>
      </w:r>
      <w:r w:rsidRPr="00033E04">
        <w:rPr>
          <w:rFonts w:ascii="Times New Roman" w:hAnsi="Times New Roman"/>
        </w:rPr>
        <w:t>1,6 ПДК. Содержание нефтепродуктов находится в пределе норматива для рыбохозяйственного водоема.</w:t>
      </w:r>
    </w:p>
    <w:p w14:paraId="2EA73688" w14:textId="212EA624" w:rsidR="00033E04" w:rsidRPr="00033E04" w:rsidRDefault="00033E04" w:rsidP="00033E04">
      <w:pPr>
        <w:pStyle w:val="a8"/>
        <w:spacing w:line="240" w:lineRule="auto"/>
        <w:ind w:left="0"/>
        <w:rPr>
          <w:rFonts w:ascii="Times New Roman" w:hAnsi="Times New Roman"/>
        </w:rPr>
      </w:pPr>
      <w:r w:rsidRPr="00033E04">
        <w:rPr>
          <w:rFonts w:ascii="Times New Roman" w:hAnsi="Times New Roman"/>
        </w:rPr>
        <w:t>В створе наблюдения с. Зильги гидрохимическое состояние воды оценивается четвертым классом как «загрязненная» с ИЗВ равным 3,03 против шестого с ИЗВ 17,22. Среднегодовое значение биохимического потребления кислорода составило 6,2 ПДК. Отмечено превышение нормативов по азоту аммонийному в 1,4 раза, фосфатам</w:t>
      </w:r>
      <w:r>
        <w:rPr>
          <w:rFonts w:ascii="Times New Roman" w:hAnsi="Times New Roman"/>
        </w:rPr>
        <w:t xml:space="preserve"> – </w:t>
      </w:r>
      <w:r w:rsidRPr="00033E04">
        <w:rPr>
          <w:rFonts w:ascii="Times New Roman" w:hAnsi="Times New Roman"/>
        </w:rPr>
        <w:t>2,8 раза. Дефицита кислорода не наблюдалось.</w:t>
      </w:r>
    </w:p>
    <w:p w14:paraId="5FE3CA56" w14:textId="5D8B9686" w:rsidR="00033E04" w:rsidRPr="00033E04" w:rsidRDefault="00033E04" w:rsidP="00033E04">
      <w:pPr>
        <w:pStyle w:val="a8"/>
        <w:spacing w:line="240" w:lineRule="auto"/>
        <w:ind w:left="0"/>
        <w:rPr>
          <w:rFonts w:ascii="Times New Roman" w:hAnsi="Times New Roman"/>
        </w:rPr>
      </w:pPr>
      <w:r w:rsidRPr="00033E04">
        <w:rPr>
          <w:rFonts w:ascii="Times New Roman" w:hAnsi="Times New Roman"/>
        </w:rPr>
        <w:t xml:space="preserve">В устье реки концентрация загрязнителей по сравнению с предыдущим створом снижается, но, тем не менее, остается выше допустимых пределов. Снижается кратность превышения нормативов ПДК по цинку </w:t>
      </w:r>
      <w:r>
        <w:rPr>
          <w:rFonts w:ascii="Times New Roman" w:hAnsi="Times New Roman"/>
        </w:rPr>
        <w:t>–</w:t>
      </w:r>
      <w:r w:rsidRPr="00033E04">
        <w:rPr>
          <w:rFonts w:ascii="Times New Roman" w:hAnsi="Times New Roman"/>
        </w:rPr>
        <w:t xml:space="preserve"> 2,9 ПДК, меди </w:t>
      </w:r>
      <w:r>
        <w:rPr>
          <w:rFonts w:ascii="Times New Roman" w:hAnsi="Times New Roman"/>
        </w:rPr>
        <w:t>–</w:t>
      </w:r>
      <w:r w:rsidRPr="00033E04">
        <w:rPr>
          <w:rFonts w:ascii="Times New Roman" w:hAnsi="Times New Roman"/>
        </w:rPr>
        <w:t xml:space="preserve"> 2,7 ПДК, БПК5 </w:t>
      </w:r>
      <w:r>
        <w:rPr>
          <w:rFonts w:ascii="Times New Roman" w:hAnsi="Times New Roman"/>
        </w:rPr>
        <w:t>–</w:t>
      </w:r>
      <w:r w:rsidRPr="00033E04">
        <w:rPr>
          <w:rFonts w:ascii="Times New Roman" w:hAnsi="Times New Roman"/>
        </w:rPr>
        <w:t xml:space="preserve"> 4,9 ПДК. Состояние загрязненности воды в этом створе оценивается третьим классом чистоты с ИЗВ равным 2,36 характеризуется как «умеренно загрязненная».</w:t>
      </w:r>
    </w:p>
    <w:p w14:paraId="01D9D56F" w14:textId="6903C0F8" w:rsidR="00A50BE4" w:rsidRPr="005845B8" w:rsidRDefault="00033E04" w:rsidP="005845B8">
      <w:pPr>
        <w:pStyle w:val="a8"/>
        <w:spacing w:line="240" w:lineRule="auto"/>
        <w:ind w:left="0"/>
        <w:rPr>
          <w:rFonts w:ascii="Times New Roman" w:hAnsi="Times New Roman"/>
        </w:rPr>
      </w:pPr>
      <w:r w:rsidRPr="00033E04">
        <w:rPr>
          <w:rFonts w:ascii="Times New Roman" w:hAnsi="Times New Roman"/>
        </w:rPr>
        <w:t>Одним из существенных факторов загрязнения р. Камбилеевка является сброс жителями бытовых отходов и отходов животноводства на грунт в пределах водоохраной зоны и прибрежной защитной полосы</w:t>
      </w:r>
      <w:r>
        <w:rPr>
          <w:rFonts w:ascii="Times New Roman" w:hAnsi="Times New Roman"/>
        </w:rPr>
        <w:t>.</w:t>
      </w:r>
      <w:bookmarkEnd w:id="20"/>
    </w:p>
    <w:p w14:paraId="4C13E082" w14:textId="77777777" w:rsidR="00E30A15" w:rsidRPr="00931D11" w:rsidRDefault="00E30A15" w:rsidP="00FF2AB5">
      <w:pPr>
        <w:spacing w:line="240" w:lineRule="auto"/>
        <w:ind w:firstLine="0"/>
        <w:jc w:val="center"/>
        <w:rPr>
          <w:rFonts w:ascii="Times New Roman" w:hAnsi="Times New Roman"/>
          <w:b/>
          <w:sz w:val="26"/>
          <w:szCs w:val="26"/>
          <w:highlight w:val="yellow"/>
        </w:rPr>
      </w:pPr>
    </w:p>
    <w:p w14:paraId="6955C761" w14:textId="1D708CE4" w:rsidR="00BE4FE6" w:rsidRPr="00663F0A" w:rsidRDefault="00BE4FE6" w:rsidP="00FF2AB5">
      <w:pPr>
        <w:spacing w:line="240" w:lineRule="auto"/>
        <w:ind w:firstLine="0"/>
        <w:jc w:val="center"/>
        <w:rPr>
          <w:rFonts w:ascii="Times New Roman" w:hAnsi="Times New Roman"/>
          <w:b/>
          <w:sz w:val="26"/>
          <w:szCs w:val="26"/>
        </w:rPr>
      </w:pPr>
      <w:r w:rsidRPr="00663F0A">
        <w:rPr>
          <w:rFonts w:ascii="Times New Roman" w:hAnsi="Times New Roman"/>
          <w:b/>
          <w:sz w:val="26"/>
          <w:szCs w:val="26"/>
        </w:rPr>
        <w:t>10.2. Твердые коммунальные отходы</w:t>
      </w:r>
    </w:p>
    <w:p w14:paraId="1ACEC78E" w14:textId="77777777" w:rsidR="00FF2AB5" w:rsidRPr="00663F0A" w:rsidRDefault="00FF2AB5" w:rsidP="00FF2AB5">
      <w:pPr>
        <w:spacing w:line="240" w:lineRule="auto"/>
        <w:jc w:val="right"/>
        <w:rPr>
          <w:rFonts w:ascii="Times New Roman" w:hAnsi="Times New Roman"/>
          <w:b/>
        </w:rPr>
      </w:pPr>
    </w:p>
    <w:p w14:paraId="09CA5AF8" w14:textId="1A4E07A2"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 xml:space="preserve">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 </w:t>
      </w:r>
      <w:r w:rsidR="00E827C7" w:rsidRPr="00663F0A">
        <w:rPr>
          <w:rFonts w:ascii="Times New Roman" w:hAnsi="Times New Roman"/>
          <w:color w:val="000000"/>
        </w:rPr>
        <w:t>Черменского сельского поселения</w:t>
      </w:r>
      <w:r w:rsidRPr="00663F0A">
        <w:rPr>
          <w:rFonts w:ascii="Times New Roman" w:hAnsi="Times New Roman"/>
          <w:color w:val="000000"/>
        </w:rPr>
        <w:t>.</w:t>
      </w:r>
    </w:p>
    <w:p w14:paraId="3310A167" w14:textId="77777777"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Согласно п. 18 ст. 14 Федерального закона от 06.10.2003 № 131-ФЗ «Об общих принципах организации местного самоуправления в Российской Федерации» к вопросам местного значения городского поселения отнесены вопросы:</w:t>
      </w:r>
    </w:p>
    <w:p w14:paraId="200CC6EF" w14:textId="77777777"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 участие в организации деятельности по сбору (в том числе раздельному сбору) и транспортированию твердых коммунальных отходов.</w:t>
      </w:r>
    </w:p>
    <w:p w14:paraId="2538827D" w14:textId="1327E6DA"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Вопросы местного значения, предусмотренные частью 1 статьи 14 Федерального закона от 06.10.2003 № 131-ФЗ для городских поселений, не отнесенные к вопросам местного значения сельских поселений</w:t>
      </w:r>
      <w:r w:rsidR="00E47A0F" w:rsidRPr="00663F0A">
        <w:rPr>
          <w:rFonts w:ascii="Times New Roman" w:hAnsi="Times New Roman"/>
          <w:color w:val="000000"/>
        </w:rPr>
        <w:t>,</w:t>
      </w:r>
      <w:r w:rsidRPr="00663F0A">
        <w:rPr>
          <w:rFonts w:ascii="Times New Roman" w:hAnsi="Times New Roman"/>
          <w:color w:val="000000"/>
        </w:rPr>
        <w:t xml:space="preserve"> решаются органами местного самоуправления соответствующих муниципальных районов. В этих случаях данные вопросы являются вопросами местного значения муниципальных районов.</w:t>
      </w:r>
    </w:p>
    <w:p w14:paraId="03F2A9B7" w14:textId="70241D40"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 xml:space="preserve">Согласно п. 14 ст. 15 Федерального закона от 06.10.2003 № 131-ФЗ к вопросам местного значения муниципального </w:t>
      </w:r>
      <w:r w:rsidR="0015666C" w:rsidRPr="00663F0A">
        <w:rPr>
          <w:rFonts w:ascii="Times New Roman" w:hAnsi="Times New Roman"/>
        </w:rPr>
        <w:t xml:space="preserve">района </w:t>
      </w:r>
      <w:r w:rsidRPr="00663F0A">
        <w:rPr>
          <w:rFonts w:ascii="Times New Roman" w:hAnsi="Times New Roman"/>
          <w:color w:val="000000"/>
        </w:rPr>
        <w:t>отнесены вопросы:</w:t>
      </w:r>
    </w:p>
    <w:p w14:paraId="0F657CB8" w14:textId="77777777"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w:t>
      </w:r>
    </w:p>
    <w:p w14:paraId="436E4AE7" w14:textId="77777777"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lastRenderedPageBreak/>
        <w:t>Согласно п. 14 ст. 16 Федерального закона от 06.10.2003 № 131-ФЗ к вопросам местного значения городского округа отнесены вопросы:</w:t>
      </w:r>
    </w:p>
    <w:p w14:paraId="793C5243" w14:textId="77777777"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p>
    <w:p w14:paraId="1A2CC615" w14:textId="37B259A8" w:rsidR="00BE4FE6" w:rsidRPr="00663F0A" w:rsidRDefault="00BE4FE6" w:rsidP="00FF2AB5">
      <w:pPr>
        <w:spacing w:line="240" w:lineRule="auto"/>
        <w:rPr>
          <w:rFonts w:ascii="Times New Roman" w:hAnsi="Times New Roman"/>
          <w:color w:val="000000"/>
        </w:rPr>
      </w:pPr>
      <w:r w:rsidRPr="00663F0A">
        <w:rPr>
          <w:rFonts w:ascii="Times New Roman" w:hAnsi="Times New Roman"/>
          <w:color w:val="000000"/>
        </w:rPr>
        <w:t xml:space="preserve">Исходя из положений Федерального закона от 06.10.2003 № 131-ФЗ вся деятельность, связанная с обращением с твердыми коммунальными отходами на территории планируемого </w:t>
      </w:r>
      <w:r w:rsidR="00254B36" w:rsidRPr="00663F0A">
        <w:rPr>
          <w:rFonts w:ascii="Times New Roman" w:hAnsi="Times New Roman"/>
          <w:color w:val="000000"/>
        </w:rPr>
        <w:t xml:space="preserve">сельского </w:t>
      </w:r>
      <w:r w:rsidRPr="00663F0A">
        <w:rPr>
          <w:rFonts w:ascii="Times New Roman" w:hAnsi="Times New Roman"/>
          <w:color w:val="000000"/>
        </w:rPr>
        <w:t>поселения</w:t>
      </w:r>
      <w:r w:rsidR="00254B36" w:rsidRPr="00663F0A">
        <w:rPr>
          <w:rFonts w:ascii="Times New Roman" w:hAnsi="Times New Roman"/>
          <w:color w:val="000000"/>
        </w:rPr>
        <w:t>,</w:t>
      </w:r>
      <w:r w:rsidRPr="00663F0A">
        <w:rPr>
          <w:rFonts w:ascii="Times New Roman" w:hAnsi="Times New Roman"/>
          <w:color w:val="000000"/>
        </w:rPr>
        <w:t xml:space="preserve"> должна осуществляться органами местного самоуправления </w:t>
      </w:r>
      <w:r w:rsidR="00931D11" w:rsidRPr="00663F0A">
        <w:rPr>
          <w:rFonts w:ascii="Times New Roman" w:hAnsi="Times New Roman"/>
          <w:color w:val="000000"/>
        </w:rPr>
        <w:t>Пригородного</w:t>
      </w:r>
      <w:r w:rsidR="003D10AD" w:rsidRPr="00663F0A">
        <w:rPr>
          <w:rFonts w:ascii="Times New Roman" w:hAnsi="Times New Roman"/>
          <w:color w:val="000000"/>
        </w:rPr>
        <w:t xml:space="preserve"> района</w:t>
      </w:r>
      <w:r w:rsidR="0079747C" w:rsidRPr="00663F0A">
        <w:rPr>
          <w:rFonts w:ascii="Times New Roman" w:hAnsi="Times New Roman"/>
          <w:color w:val="000000"/>
        </w:rPr>
        <w:t xml:space="preserve"> </w:t>
      </w:r>
      <w:r w:rsidR="003D10AD" w:rsidRPr="00663F0A">
        <w:rPr>
          <w:rFonts w:ascii="Times New Roman" w:hAnsi="Times New Roman"/>
          <w:color w:val="000000"/>
        </w:rPr>
        <w:t>Республики Северная Осетия-Алания</w:t>
      </w:r>
      <w:r w:rsidRPr="00663F0A">
        <w:rPr>
          <w:rFonts w:ascii="Times New Roman" w:hAnsi="Times New Roman"/>
          <w:color w:val="000000"/>
        </w:rPr>
        <w:t>.</w:t>
      </w:r>
    </w:p>
    <w:p w14:paraId="42B7E347" w14:textId="6AE9D7FA" w:rsidR="00BE4FE6" w:rsidRPr="00663F0A" w:rsidRDefault="00BE4FE6" w:rsidP="00FF2AB5">
      <w:pPr>
        <w:spacing w:line="240" w:lineRule="auto"/>
        <w:rPr>
          <w:rFonts w:ascii="Times New Roman" w:hAnsi="Times New Roman"/>
          <w:color w:val="000000"/>
        </w:rPr>
      </w:pPr>
      <w:r w:rsidRPr="00663F0A">
        <w:rPr>
          <w:rFonts w:ascii="Times New Roman" w:hAnsi="Times New Roman"/>
          <w:b/>
          <w:color w:val="000000"/>
        </w:rPr>
        <w:t xml:space="preserve">Существующее положение. </w:t>
      </w:r>
      <w:r w:rsidRPr="00663F0A">
        <w:rPr>
          <w:rFonts w:ascii="Times New Roman" w:hAnsi="Times New Roman"/>
          <w:color w:val="000000"/>
        </w:rPr>
        <w:t>На нач</w:t>
      </w:r>
      <w:r w:rsidR="00305050" w:rsidRPr="00663F0A">
        <w:rPr>
          <w:rFonts w:ascii="Times New Roman" w:hAnsi="Times New Roman"/>
          <w:color w:val="000000"/>
        </w:rPr>
        <w:t>ало 20</w:t>
      </w:r>
      <w:r w:rsidR="007F505D" w:rsidRPr="00663F0A">
        <w:rPr>
          <w:rFonts w:ascii="Times New Roman" w:hAnsi="Times New Roman"/>
          <w:color w:val="000000"/>
        </w:rPr>
        <w:t>2</w:t>
      </w:r>
      <w:r w:rsidR="00746B0E" w:rsidRPr="00663F0A">
        <w:rPr>
          <w:rFonts w:ascii="Times New Roman" w:hAnsi="Times New Roman"/>
          <w:color w:val="000000"/>
        </w:rPr>
        <w:t>1</w:t>
      </w:r>
      <w:r w:rsidRPr="00663F0A">
        <w:rPr>
          <w:rFonts w:ascii="Times New Roman" w:hAnsi="Times New Roman"/>
          <w:color w:val="000000"/>
        </w:rPr>
        <w:t xml:space="preserve"> года система складирования </w:t>
      </w:r>
      <w:r w:rsidR="00663F0A" w:rsidRPr="00663F0A">
        <w:rPr>
          <w:rFonts w:ascii="Times New Roman" w:hAnsi="Times New Roman"/>
          <w:color w:val="000000"/>
        </w:rPr>
        <w:t>представлена местом для накопления отходов (контейнерн</w:t>
      </w:r>
      <w:r w:rsidR="0051310E">
        <w:rPr>
          <w:rFonts w:ascii="Times New Roman" w:hAnsi="Times New Roman"/>
          <w:color w:val="000000"/>
        </w:rPr>
        <w:t>ая</w:t>
      </w:r>
      <w:r w:rsidR="00663F0A" w:rsidRPr="00663F0A">
        <w:rPr>
          <w:rFonts w:ascii="Times New Roman" w:hAnsi="Times New Roman"/>
          <w:color w:val="000000"/>
        </w:rPr>
        <w:t xml:space="preserve"> площадк</w:t>
      </w:r>
      <w:r w:rsidR="0051310E">
        <w:rPr>
          <w:rFonts w:ascii="Times New Roman" w:hAnsi="Times New Roman"/>
          <w:color w:val="000000"/>
        </w:rPr>
        <w:t>а</w:t>
      </w:r>
      <w:r w:rsidR="00663F0A" w:rsidRPr="00663F0A">
        <w:rPr>
          <w:rFonts w:ascii="Times New Roman" w:hAnsi="Times New Roman"/>
          <w:color w:val="000000"/>
        </w:rPr>
        <w:t>),</w:t>
      </w:r>
      <w:r w:rsidRPr="00663F0A">
        <w:rPr>
          <w:rFonts w:ascii="Times New Roman" w:hAnsi="Times New Roman"/>
          <w:color w:val="000000"/>
        </w:rPr>
        <w:t xml:space="preserve"> утилизации твердых бытовых отходов на территории </w:t>
      </w:r>
      <w:r w:rsidR="00E827C7" w:rsidRPr="00663F0A">
        <w:rPr>
          <w:rFonts w:ascii="Times New Roman" w:hAnsi="Times New Roman"/>
          <w:color w:val="000000"/>
        </w:rPr>
        <w:t>Черменского сельского поселения</w:t>
      </w:r>
      <w:r w:rsidR="00254B36" w:rsidRPr="00663F0A">
        <w:rPr>
          <w:rFonts w:ascii="Times New Roman" w:hAnsi="Times New Roman"/>
          <w:color w:val="000000"/>
        </w:rPr>
        <w:t xml:space="preserve"> </w:t>
      </w:r>
      <w:r w:rsidRPr="00663F0A">
        <w:rPr>
          <w:rFonts w:ascii="Times New Roman" w:hAnsi="Times New Roman"/>
          <w:color w:val="000000"/>
        </w:rPr>
        <w:t>отсутствует. Вывоз твердых коммунальных отходов осуществляется регулярно, также часть указанных отходов размещаются на не санкционированных объектах в пред</w:t>
      </w:r>
      <w:r w:rsidR="00860ACC" w:rsidRPr="00663F0A">
        <w:rPr>
          <w:rFonts w:ascii="Times New Roman" w:hAnsi="Times New Roman"/>
          <w:color w:val="000000"/>
        </w:rPr>
        <w:t xml:space="preserve">елах </w:t>
      </w:r>
      <w:r w:rsidR="007F6047" w:rsidRPr="00663F0A">
        <w:rPr>
          <w:rFonts w:ascii="Times New Roman" w:hAnsi="Times New Roman"/>
          <w:color w:val="000000"/>
        </w:rPr>
        <w:t>сельского поселения</w:t>
      </w:r>
      <w:r w:rsidR="00860ACC" w:rsidRPr="00663F0A">
        <w:rPr>
          <w:rFonts w:ascii="Times New Roman" w:hAnsi="Times New Roman"/>
          <w:color w:val="000000"/>
        </w:rPr>
        <w:t>, а также на площадке временного размещения ТКО.</w:t>
      </w:r>
    </w:p>
    <w:p w14:paraId="7DCDF69D" w14:textId="4FEEFE49" w:rsidR="00254B36" w:rsidRPr="00663F0A" w:rsidRDefault="00BE4FE6" w:rsidP="00254B36">
      <w:pPr>
        <w:spacing w:line="240" w:lineRule="auto"/>
        <w:rPr>
          <w:rFonts w:ascii="Times New Roman" w:hAnsi="Times New Roman"/>
        </w:rPr>
      </w:pPr>
      <w:r w:rsidRPr="00663F0A">
        <w:rPr>
          <w:rFonts w:ascii="Times New Roman" w:hAnsi="Times New Roman"/>
          <w:b/>
        </w:rPr>
        <w:t>Перспективное положение.</w:t>
      </w:r>
      <w:r w:rsidRPr="00663F0A">
        <w:rPr>
          <w:rFonts w:ascii="Times New Roman" w:hAnsi="Times New Roman"/>
        </w:rPr>
        <w:t xml:space="preserve"> </w:t>
      </w:r>
      <w:r w:rsidR="00254B36" w:rsidRPr="00663F0A">
        <w:rPr>
          <w:rFonts w:ascii="Times New Roman" w:hAnsi="Times New Roman"/>
        </w:rPr>
        <w:t xml:space="preserve">Принципы, направления и механизмы реализации системы управления отходами на территории </w:t>
      </w:r>
      <w:r w:rsidR="003D10AD" w:rsidRPr="00663F0A">
        <w:rPr>
          <w:rFonts w:ascii="Times New Roman" w:hAnsi="Times New Roman"/>
        </w:rPr>
        <w:t>Республики Северная Осетия-Алания</w:t>
      </w:r>
      <w:r w:rsidR="006278C3" w:rsidRPr="00663F0A">
        <w:rPr>
          <w:rFonts w:ascii="Times New Roman" w:hAnsi="Times New Roman"/>
        </w:rPr>
        <w:t xml:space="preserve"> </w:t>
      </w:r>
      <w:r w:rsidR="00254B36" w:rsidRPr="00663F0A">
        <w:rPr>
          <w:rFonts w:ascii="Times New Roman" w:hAnsi="Times New Roman"/>
        </w:rPr>
        <w:t xml:space="preserve">определены Территориальной схемой обращения с отходами, в том числе с твердыми коммунальными отходами </w:t>
      </w:r>
      <w:r w:rsidR="00D3656B" w:rsidRPr="00663F0A">
        <w:rPr>
          <w:rFonts w:ascii="Times New Roman" w:hAnsi="Times New Roman"/>
        </w:rPr>
        <w:t>в</w:t>
      </w:r>
      <w:r w:rsidR="00254B36" w:rsidRPr="00663F0A">
        <w:rPr>
          <w:rFonts w:ascii="Times New Roman" w:hAnsi="Times New Roman"/>
        </w:rPr>
        <w:t xml:space="preserve"> </w:t>
      </w:r>
      <w:r w:rsidR="003D10AD" w:rsidRPr="00663F0A">
        <w:rPr>
          <w:rFonts w:ascii="Times New Roman" w:hAnsi="Times New Roman"/>
        </w:rPr>
        <w:t>Республик</w:t>
      </w:r>
      <w:r w:rsidR="00D3656B" w:rsidRPr="00663F0A">
        <w:rPr>
          <w:rFonts w:ascii="Times New Roman" w:hAnsi="Times New Roman"/>
        </w:rPr>
        <w:t>е</w:t>
      </w:r>
      <w:r w:rsidR="003D10AD" w:rsidRPr="00663F0A">
        <w:rPr>
          <w:rFonts w:ascii="Times New Roman" w:hAnsi="Times New Roman"/>
        </w:rPr>
        <w:t xml:space="preserve"> Северная Осетия-Алания</w:t>
      </w:r>
      <w:r w:rsidR="006278C3" w:rsidRPr="00663F0A">
        <w:rPr>
          <w:rFonts w:ascii="Times New Roman" w:hAnsi="Times New Roman"/>
        </w:rPr>
        <w:t xml:space="preserve"> </w:t>
      </w:r>
      <w:r w:rsidR="00254B36" w:rsidRPr="00663F0A">
        <w:rPr>
          <w:rFonts w:ascii="Times New Roman" w:hAnsi="Times New Roman"/>
        </w:rPr>
        <w:t>(</w:t>
      </w:r>
      <w:r w:rsidR="006278C3" w:rsidRPr="00663F0A">
        <w:rPr>
          <w:rFonts w:ascii="Times New Roman" w:hAnsi="Times New Roman"/>
        </w:rPr>
        <w:t>утверждена Приказом Министерства жилищно-коммунального хозяйства, топлива и энергетики Республики Северная Осетия-Алания № 47 от 26 августа 2020 г «О внесении изменений в Территориальную схему в области обращения с отходами производства и потребления, в том числе с твердыми коммунальными отходами, в Республике Северная Осетия-Алания</w:t>
      </w:r>
      <w:r w:rsidR="00254B36" w:rsidRPr="00663F0A">
        <w:rPr>
          <w:rFonts w:ascii="Times New Roman" w:hAnsi="Times New Roman"/>
        </w:rPr>
        <w:t>.).</w:t>
      </w:r>
    </w:p>
    <w:p w14:paraId="71AF56F6" w14:textId="4DB9C666" w:rsidR="00BE4FE6" w:rsidRPr="00663F0A" w:rsidRDefault="00BE4FE6" w:rsidP="00FF2AB5">
      <w:pPr>
        <w:spacing w:line="240" w:lineRule="auto"/>
        <w:rPr>
          <w:rFonts w:ascii="Times New Roman" w:hAnsi="Times New Roman"/>
        </w:rPr>
      </w:pPr>
      <w:r w:rsidRPr="00663F0A">
        <w:rPr>
          <w:rFonts w:ascii="Times New Roman" w:hAnsi="Times New Roman"/>
        </w:rPr>
        <w:t xml:space="preserve">Система санитарной очистки и удаления твердых коммунальных отходов с территории </w:t>
      </w:r>
      <w:r w:rsidR="00931D11" w:rsidRPr="00663F0A">
        <w:rPr>
          <w:rFonts w:ascii="Times New Roman" w:hAnsi="Times New Roman"/>
        </w:rPr>
        <w:t>Черменского</w:t>
      </w:r>
      <w:r w:rsidR="003D10AD" w:rsidRPr="00663F0A">
        <w:rPr>
          <w:rFonts w:ascii="Times New Roman" w:hAnsi="Times New Roman"/>
        </w:rPr>
        <w:t xml:space="preserve"> сельского поселения</w:t>
      </w:r>
      <w:r w:rsidR="00254B36" w:rsidRPr="00663F0A">
        <w:rPr>
          <w:rFonts w:ascii="Times New Roman" w:hAnsi="Times New Roman"/>
        </w:rPr>
        <w:t xml:space="preserve"> </w:t>
      </w:r>
      <w:r w:rsidRPr="00663F0A">
        <w:rPr>
          <w:rFonts w:ascii="Times New Roman" w:hAnsi="Times New Roman"/>
        </w:rPr>
        <w:t>должна предусматривать раздельный сбор, эффективное удаление, надежное обезвреживание и экономически целесообразную утилизацию коммунальных отходов.</w:t>
      </w:r>
    </w:p>
    <w:p w14:paraId="6EA8035D" w14:textId="56621F8C" w:rsidR="00BE4FE6" w:rsidRPr="00663F0A" w:rsidRDefault="00BE4FE6" w:rsidP="00FF2AB5">
      <w:pPr>
        <w:spacing w:line="240" w:lineRule="auto"/>
        <w:rPr>
          <w:rFonts w:ascii="Times New Roman" w:hAnsi="Times New Roman"/>
        </w:rPr>
      </w:pPr>
      <w:r w:rsidRPr="00663F0A">
        <w:rPr>
          <w:rFonts w:ascii="Times New Roman" w:hAnsi="Times New Roman"/>
        </w:rPr>
        <w:t xml:space="preserve">Для обеспечения должного санитарного уровня </w:t>
      </w:r>
      <w:r w:rsidR="00E827C7" w:rsidRPr="00663F0A">
        <w:rPr>
          <w:rFonts w:ascii="Times New Roman" w:hAnsi="Times New Roman"/>
        </w:rPr>
        <w:t>Черменского сельского поселения</w:t>
      </w:r>
      <w:r w:rsidR="00254B36" w:rsidRPr="00663F0A">
        <w:rPr>
          <w:rFonts w:ascii="Times New Roman" w:hAnsi="Times New Roman"/>
        </w:rPr>
        <w:t xml:space="preserve"> </w:t>
      </w:r>
      <w:r w:rsidRPr="00663F0A">
        <w:rPr>
          <w:rFonts w:ascii="Times New Roman" w:hAnsi="Times New Roman"/>
        </w:rPr>
        <w:t>коммунальные отходы следует удалять по единой централизованной системе специализированными коммунальными предприятиями.</w:t>
      </w:r>
    </w:p>
    <w:p w14:paraId="3E960B7C" w14:textId="77777777" w:rsidR="00BE4FE6" w:rsidRPr="00663F0A" w:rsidRDefault="00BE4FE6" w:rsidP="00FF2AB5">
      <w:pPr>
        <w:spacing w:line="240" w:lineRule="auto"/>
        <w:rPr>
          <w:rFonts w:ascii="Times New Roman" w:hAnsi="Times New Roman"/>
        </w:rPr>
      </w:pPr>
      <w:r w:rsidRPr="00663F0A">
        <w:rPr>
          <w:rFonts w:ascii="Times New Roman" w:hAnsi="Times New Roman"/>
        </w:rPr>
        <w:t>Перечень отходов в период эксплуатации объектов жилой застройки включает в себя:</w:t>
      </w:r>
    </w:p>
    <w:p w14:paraId="1D4361E6" w14:textId="77777777" w:rsidR="00BE4FE6" w:rsidRPr="00663F0A" w:rsidRDefault="00BE4FE6" w:rsidP="00FF2AB5">
      <w:pPr>
        <w:spacing w:line="240" w:lineRule="auto"/>
        <w:rPr>
          <w:rFonts w:ascii="Times New Roman" w:hAnsi="Times New Roman"/>
        </w:rPr>
      </w:pPr>
      <w:r w:rsidRPr="00663F0A">
        <w:rPr>
          <w:rFonts w:ascii="Times New Roman" w:hAnsi="Times New Roman"/>
        </w:rPr>
        <w:t>- твердые коммунальные отходы от жилого фонда;</w:t>
      </w:r>
    </w:p>
    <w:p w14:paraId="3D0F83D4" w14:textId="77777777" w:rsidR="00BE4FE6" w:rsidRPr="00663F0A" w:rsidRDefault="00BE4FE6" w:rsidP="00FF2AB5">
      <w:pPr>
        <w:spacing w:line="240" w:lineRule="auto"/>
        <w:rPr>
          <w:rFonts w:ascii="Times New Roman" w:hAnsi="Times New Roman"/>
        </w:rPr>
      </w:pPr>
      <w:r w:rsidRPr="00663F0A">
        <w:rPr>
          <w:rFonts w:ascii="Times New Roman" w:hAnsi="Times New Roman"/>
        </w:rPr>
        <w:t>- твердые коммунальные отходы от детских дошкольных учреждений;</w:t>
      </w:r>
    </w:p>
    <w:p w14:paraId="17413C9A" w14:textId="77777777" w:rsidR="00BE4FE6" w:rsidRPr="00663F0A" w:rsidRDefault="00BE4FE6" w:rsidP="00FF2AB5">
      <w:pPr>
        <w:spacing w:line="240" w:lineRule="auto"/>
        <w:rPr>
          <w:rFonts w:ascii="Times New Roman" w:hAnsi="Times New Roman"/>
        </w:rPr>
      </w:pPr>
      <w:r w:rsidRPr="00663F0A">
        <w:rPr>
          <w:rFonts w:ascii="Times New Roman" w:hAnsi="Times New Roman"/>
        </w:rPr>
        <w:t>- твердые коммунальные отходы от школ основного (полного) образования;</w:t>
      </w:r>
    </w:p>
    <w:p w14:paraId="3CBE9897" w14:textId="77777777" w:rsidR="00BE4FE6" w:rsidRPr="00663F0A" w:rsidRDefault="00BE4FE6" w:rsidP="00FF2AB5">
      <w:pPr>
        <w:spacing w:line="240" w:lineRule="auto"/>
        <w:rPr>
          <w:rFonts w:ascii="Times New Roman" w:hAnsi="Times New Roman"/>
        </w:rPr>
      </w:pPr>
      <w:r w:rsidRPr="00663F0A">
        <w:rPr>
          <w:rFonts w:ascii="Times New Roman" w:hAnsi="Times New Roman"/>
        </w:rPr>
        <w:t>- твердые коммунальные отходы от предприятий торговли;</w:t>
      </w:r>
    </w:p>
    <w:p w14:paraId="76F0BEFB" w14:textId="77777777" w:rsidR="00BE4FE6" w:rsidRPr="00663F0A" w:rsidRDefault="00BE4FE6" w:rsidP="00FF2AB5">
      <w:pPr>
        <w:spacing w:line="240" w:lineRule="auto"/>
        <w:rPr>
          <w:rFonts w:ascii="Times New Roman" w:hAnsi="Times New Roman"/>
        </w:rPr>
      </w:pPr>
      <w:r w:rsidRPr="00663F0A">
        <w:rPr>
          <w:rFonts w:ascii="Times New Roman" w:hAnsi="Times New Roman"/>
        </w:rPr>
        <w:t>- твердые коммунальные отходы от объектов обслуживания и прочих нежилых помещений.</w:t>
      </w:r>
    </w:p>
    <w:p w14:paraId="0CDB9321" w14:textId="0BA2FA2A" w:rsidR="00BE4FE6" w:rsidRPr="00663F0A" w:rsidRDefault="00BE4FE6" w:rsidP="00FF2AB5">
      <w:pPr>
        <w:spacing w:line="240" w:lineRule="auto"/>
        <w:rPr>
          <w:rFonts w:ascii="Times New Roman" w:hAnsi="Times New Roman"/>
        </w:rPr>
      </w:pPr>
      <w:r w:rsidRPr="00663F0A">
        <w:rPr>
          <w:rFonts w:ascii="Times New Roman" w:hAnsi="Times New Roman"/>
        </w:rPr>
        <w:t xml:space="preserve">Генеральным планом </w:t>
      </w:r>
      <w:r w:rsidR="00931D11" w:rsidRPr="00663F0A">
        <w:rPr>
          <w:rFonts w:ascii="Times New Roman" w:hAnsi="Times New Roman"/>
        </w:rPr>
        <w:t>Черменского</w:t>
      </w:r>
      <w:r w:rsidR="003D10AD" w:rsidRPr="00663F0A">
        <w:rPr>
          <w:rFonts w:ascii="Times New Roman" w:hAnsi="Times New Roman"/>
        </w:rPr>
        <w:t xml:space="preserve"> сельского поселения</w:t>
      </w:r>
      <w:r w:rsidR="00254B36" w:rsidRPr="00663F0A">
        <w:rPr>
          <w:rFonts w:ascii="Times New Roman" w:hAnsi="Times New Roman"/>
        </w:rPr>
        <w:t xml:space="preserve"> </w:t>
      </w:r>
      <w:r w:rsidRPr="00663F0A">
        <w:rPr>
          <w:rFonts w:ascii="Times New Roman" w:hAnsi="Times New Roman"/>
        </w:rPr>
        <w:t>предусматривается развитие обязательной планово-регулярной системы сбора, транспортировки всех бытовых отходов (включая уличный смет с усовершенствованных покрытий) и их обезвреживание и утилизация (с предварительной сортировкой).</w:t>
      </w:r>
    </w:p>
    <w:p w14:paraId="5EA81AD9" w14:textId="77777777" w:rsidR="00BE4FE6" w:rsidRPr="00663F0A" w:rsidRDefault="00BE4FE6" w:rsidP="00FF2AB5">
      <w:pPr>
        <w:spacing w:line="240" w:lineRule="auto"/>
        <w:rPr>
          <w:rFonts w:ascii="Times New Roman" w:hAnsi="Times New Roman"/>
        </w:rPr>
      </w:pPr>
      <w:r w:rsidRPr="00663F0A">
        <w:rPr>
          <w:rFonts w:ascii="Times New Roman" w:hAnsi="Times New Roman"/>
        </w:rPr>
        <w:t>Планово-регулярная система включает: подготовку отходов к погрузке в собирающий мусоровозный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территории, утилизацию и обезвреживание специфических отходов и вторичных ресурсов.</w:t>
      </w:r>
    </w:p>
    <w:p w14:paraId="721AEA12" w14:textId="77777777" w:rsidR="00BE4FE6" w:rsidRPr="00663F0A" w:rsidRDefault="00BE4FE6" w:rsidP="00FF2AB5">
      <w:pPr>
        <w:spacing w:line="240" w:lineRule="auto"/>
        <w:rPr>
          <w:rFonts w:ascii="Times New Roman" w:hAnsi="Times New Roman"/>
        </w:rPr>
      </w:pPr>
      <w:r w:rsidRPr="00663F0A">
        <w:rPr>
          <w:rFonts w:ascii="Times New Roman" w:hAnsi="Times New Roman"/>
        </w:rPr>
        <w:t>Значительной проблемой в организации системы санитарной очистки является не отсутствие технологий переработки (современные технологии позволяют переработать до 90</w:t>
      </w:r>
      <w:r w:rsidR="00305050" w:rsidRPr="00663F0A">
        <w:rPr>
          <w:rFonts w:ascii="Times New Roman" w:hAnsi="Times New Roman"/>
        </w:rPr>
        <w:t xml:space="preserve"> </w:t>
      </w:r>
      <w:r w:rsidRPr="00663F0A">
        <w:rPr>
          <w:rFonts w:ascii="Times New Roman" w:hAnsi="Times New Roman"/>
        </w:rPr>
        <w:t xml:space="preserve">% от общего количества отходов), а отделение полезного сырья от остального мусора </w:t>
      </w:r>
      <w:r w:rsidRPr="00663F0A">
        <w:rPr>
          <w:rFonts w:ascii="Times New Roman" w:hAnsi="Times New Roman"/>
        </w:rPr>
        <w:lastRenderedPageBreak/>
        <w:t>(и разделение различных компонентов). Поэтому целесообразно участие населения в организации системы селективного сбора отходов.</w:t>
      </w:r>
    </w:p>
    <w:p w14:paraId="0D929C51" w14:textId="183FD8BD" w:rsidR="00BE4FE6" w:rsidRPr="00663F0A" w:rsidRDefault="00BE4FE6" w:rsidP="00FF2AB5">
      <w:pPr>
        <w:spacing w:line="240" w:lineRule="auto"/>
        <w:rPr>
          <w:rFonts w:ascii="Times New Roman" w:hAnsi="Times New Roman"/>
        </w:rPr>
      </w:pPr>
      <w:r w:rsidRPr="00663F0A">
        <w:rPr>
          <w:rFonts w:ascii="Times New Roman" w:hAnsi="Times New Roman"/>
        </w:rPr>
        <w:t xml:space="preserve">На территории </w:t>
      </w:r>
      <w:r w:rsidR="00940FBB" w:rsidRPr="00663F0A">
        <w:rPr>
          <w:rFonts w:ascii="Times New Roman" w:hAnsi="Times New Roman"/>
        </w:rPr>
        <w:t>сельского поселения</w:t>
      </w:r>
      <w:r w:rsidRPr="00663F0A">
        <w:rPr>
          <w:rFonts w:ascii="Times New Roman" w:hAnsi="Times New Roman"/>
        </w:rPr>
        <w:t xml:space="preserve"> следует предусмотреть организацию селективного сбора отходов (бумага, стекло, пластик) в местах их образования, упорядочение и активизацию работы предприятий, занимающихся сбором вторичных ресурсов.</w:t>
      </w:r>
    </w:p>
    <w:p w14:paraId="4C8398EE" w14:textId="77777777" w:rsidR="00EC0CA7" w:rsidRPr="00663F0A" w:rsidRDefault="00BE4FE6" w:rsidP="00FF2AB5">
      <w:pPr>
        <w:spacing w:line="240" w:lineRule="auto"/>
        <w:rPr>
          <w:rFonts w:ascii="Times New Roman" w:hAnsi="Times New Roman"/>
        </w:rPr>
      </w:pPr>
      <w:r w:rsidRPr="00663F0A">
        <w:rPr>
          <w:rFonts w:ascii="Times New Roman" w:hAnsi="Times New Roman"/>
        </w:rPr>
        <w:t>В соответствии с положениями СП 42.13330</w:t>
      </w:r>
      <w:r w:rsidR="00DA521A" w:rsidRPr="00663F0A">
        <w:rPr>
          <w:rFonts w:ascii="Times New Roman" w:hAnsi="Times New Roman"/>
        </w:rPr>
        <w:t>.2016</w:t>
      </w:r>
      <w:r w:rsidRPr="00663F0A">
        <w:rPr>
          <w:rFonts w:ascii="Times New Roman" w:hAnsi="Times New Roman"/>
        </w:rPr>
        <w:t xml:space="preserve"> «Градостроительство. Планировка и застройка городских и сельских поселений» (Приложение К) произведен расчет количества твердых коммунальных отходов и контейне</w:t>
      </w:r>
      <w:r w:rsidR="007E6EF8" w:rsidRPr="00663F0A">
        <w:rPr>
          <w:rFonts w:ascii="Times New Roman" w:hAnsi="Times New Roman"/>
        </w:rPr>
        <w:t>ров, необходимых для сбора ТКО:</w:t>
      </w:r>
    </w:p>
    <w:p w14:paraId="63A6B3B7" w14:textId="77777777" w:rsidR="00C40B78" w:rsidRPr="00663F0A" w:rsidRDefault="00C40B78" w:rsidP="00BE4FE6">
      <w:pPr>
        <w:pStyle w:val="a8"/>
        <w:spacing w:line="240" w:lineRule="auto"/>
        <w:ind w:left="851"/>
        <w:jc w:val="right"/>
        <w:rPr>
          <w:rFonts w:ascii="Times New Roman" w:hAnsi="Times New Roman"/>
          <w:bCs/>
        </w:rPr>
      </w:pPr>
    </w:p>
    <w:p w14:paraId="52F17B19" w14:textId="3D00D2E0" w:rsidR="00BE4FE6" w:rsidRPr="00663F0A" w:rsidRDefault="00BE4FE6" w:rsidP="00BE4FE6">
      <w:pPr>
        <w:pStyle w:val="a8"/>
        <w:spacing w:line="240" w:lineRule="auto"/>
        <w:ind w:left="851"/>
        <w:jc w:val="right"/>
        <w:rPr>
          <w:rFonts w:ascii="Times New Roman" w:hAnsi="Times New Roman"/>
          <w:bCs/>
        </w:rPr>
      </w:pPr>
      <w:r w:rsidRPr="00663F0A">
        <w:rPr>
          <w:rFonts w:ascii="Times New Roman" w:hAnsi="Times New Roman"/>
          <w:bCs/>
        </w:rPr>
        <w:t>Таблица 10.2.1.</w:t>
      </w:r>
    </w:p>
    <w:p w14:paraId="150C5DCE" w14:textId="41032EAC" w:rsidR="00BE4FE6" w:rsidRPr="00663F0A" w:rsidRDefault="00BE4FE6" w:rsidP="00BE4FE6">
      <w:pPr>
        <w:pStyle w:val="a8"/>
        <w:spacing w:line="240" w:lineRule="auto"/>
        <w:ind w:left="0" w:firstLine="0"/>
        <w:jc w:val="center"/>
        <w:rPr>
          <w:rFonts w:ascii="Times New Roman" w:hAnsi="Times New Roman"/>
          <w:bCs/>
        </w:rPr>
      </w:pPr>
      <w:r w:rsidRPr="00663F0A">
        <w:rPr>
          <w:rFonts w:ascii="Times New Roman" w:hAnsi="Times New Roman"/>
          <w:bCs/>
        </w:rPr>
        <w:t xml:space="preserve">Перспективная система обращения с твердыми коммунальными отходами на территории </w:t>
      </w:r>
      <w:r w:rsidR="00931D11" w:rsidRPr="00663F0A">
        <w:rPr>
          <w:rFonts w:ascii="Times New Roman" w:hAnsi="Times New Roman"/>
          <w:bCs/>
        </w:rPr>
        <w:t>Черменского</w:t>
      </w:r>
      <w:r w:rsidR="003D10AD" w:rsidRPr="00663F0A">
        <w:rPr>
          <w:rFonts w:ascii="Times New Roman" w:hAnsi="Times New Roman"/>
          <w:bCs/>
        </w:rPr>
        <w:t xml:space="preserve"> сельского поселения</w:t>
      </w:r>
      <w:r w:rsidR="003C7D16" w:rsidRPr="00663F0A">
        <w:rPr>
          <w:rFonts w:ascii="Times New Roman" w:hAnsi="Times New Roman"/>
          <w:bCs/>
        </w:rPr>
        <w:t xml:space="preserve"> </w:t>
      </w:r>
      <w:r w:rsidRPr="00663F0A">
        <w:rPr>
          <w:rFonts w:ascii="Times New Roman" w:hAnsi="Times New Roman"/>
          <w:bCs/>
        </w:rPr>
        <w:t>(общее количество ТКО, образующиеся на территории поселения)</w:t>
      </w:r>
      <w:r w:rsidRPr="00663F0A">
        <w:rPr>
          <w:rStyle w:val="aff0"/>
          <w:rFonts w:ascii="Times New Roman" w:hAnsi="Times New Roman"/>
          <w:bCs/>
        </w:rPr>
        <w:footnoteReference w:id="32"/>
      </w:r>
    </w:p>
    <w:tbl>
      <w:tblPr>
        <w:tblStyle w:val="a3"/>
        <w:tblW w:w="0" w:type="auto"/>
        <w:tblLook w:val="04A0" w:firstRow="1" w:lastRow="0" w:firstColumn="1" w:lastColumn="0" w:noHBand="0" w:noVBand="1"/>
      </w:tblPr>
      <w:tblGrid>
        <w:gridCol w:w="1386"/>
        <w:gridCol w:w="761"/>
        <w:gridCol w:w="1016"/>
        <w:gridCol w:w="1753"/>
        <w:gridCol w:w="1905"/>
        <w:gridCol w:w="1373"/>
        <w:gridCol w:w="1376"/>
      </w:tblGrid>
      <w:tr w:rsidR="00BE4FE6" w:rsidRPr="007D13DC" w14:paraId="41982B3F" w14:textId="77777777" w:rsidTr="003E1D89">
        <w:tc>
          <w:tcPr>
            <w:tcW w:w="2369" w:type="dxa"/>
            <w:gridSpan w:val="2"/>
            <w:vMerge w:val="restart"/>
            <w:tcBorders>
              <w:top w:val="single" w:sz="4" w:space="0" w:color="auto"/>
              <w:left w:val="single" w:sz="4" w:space="0" w:color="auto"/>
              <w:right w:val="single" w:sz="4" w:space="0" w:color="auto"/>
            </w:tcBorders>
            <w:vAlign w:val="center"/>
          </w:tcPr>
          <w:p w14:paraId="167754A5"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Численность населения, человек</w:t>
            </w:r>
          </w:p>
        </w:tc>
        <w:tc>
          <w:tcPr>
            <w:tcW w:w="4289" w:type="dxa"/>
            <w:gridSpan w:val="3"/>
            <w:tcBorders>
              <w:top w:val="single" w:sz="4" w:space="0" w:color="auto"/>
              <w:left w:val="single" w:sz="4" w:space="0" w:color="auto"/>
              <w:bottom w:val="single" w:sz="4" w:space="0" w:color="auto"/>
              <w:right w:val="single" w:sz="4" w:space="0" w:color="auto"/>
            </w:tcBorders>
            <w:vAlign w:val="center"/>
          </w:tcPr>
          <w:p w14:paraId="7AF7093E"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Норматив накопления ТКО, л на чел. / год</w:t>
            </w:r>
          </w:p>
        </w:tc>
        <w:tc>
          <w:tcPr>
            <w:tcW w:w="1417" w:type="dxa"/>
            <w:vMerge w:val="restart"/>
            <w:tcBorders>
              <w:top w:val="single" w:sz="4" w:space="0" w:color="auto"/>
              <w:left w:val="single" w:sz="4" w:space="0" w:color="auto"/>
              <w:right w:val="single" w:sz="4" w:space="0" w:color="auto"/>
            </w:tcBorders>
            <w:vAlign w:val="center"/>
          </w:tcPr>
          <w:p w14:paraId="722A7E6A"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Ежедневное накопление отходов, л (1400/365)</w:t>
            </w:r>
          </w:p>
        </w:tc>
        <w:tc>
          <w:tcPr>
            <w:tcW w:w="1270" w:type="dxa"/>
            <w:vMerge w:val="restart"/>
            <w:tcBorders>
              <w:top w:val="single" w:sz="4" w:space="0" w:color="auto"/>
              <w:left w:val="single" w:sz="4" w:space="0" w:color="auto"/>
              <w:right w:val="single" w:sz="4" w:space="0" w:color="auto"/>
            </w:tcBorders>
            <w:vAlign w:val="center"/>
          </w:tcPr>
          <w:p w14:paraId="6340A21D"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Необходимое количество контейнеров, 0,75 м</w:t>
            </w:r>
            <w:r w:rsidRPr="007D13DC">
              <w:rPr>
                <w:rFonts w:ascii="Times New Roman" w:hAnsi="Times New Roman"/>
                <w:sz w:val="20"/>
                <w:szCs w:val="20"/>
                <w:vertAlign w:val="superscript"/>
                <w:lang w:eastAsia="en-US"/>
              </w:rPr>
              <w:t>3</w:t>
            </w:r>
          </w:p>
        </w:tc>
      </w:tr>
      <w:tr w:rsidR="00BE4FE6" w:rsidRPr="007D13DC" w14:paraId="6292736B" w14:textId="77777777" w:rsidTr="003E1D89">
        <w:trPr>
          <w:trHeight w:val="469"/>
        </w:trPr>
        <w:tc>
          <w:tcPr>
            <w:tcW w:w="2369" w:type="dxa"/>
            <w:gridSpan w:val="2"/>
            <w:vMerge/>
            <w:tcBorders>
              <w:left w:val="single" w:sz="4" w:space="0" w:color="auto"/>
              <w:right w:val="single" w:sz="4" w:space="0" w:color="auto"/>
            </w:tcBorders>
            <w:vAlign w:val="center"/>
          </w:tcPr>
          <w:p w14:paraId="05BFDB45" w14:textId="77777777" w:rsidR="00BE4FE6" w:rsidRPr="007D13DC" w:rsidRDefault="00BE4FE6" w:rsidP="003E1D89">
            <w:pPr>
              <w:spacing w:line="240" w:lineRule="auto"/>
              <w:ind w:firstLine="0"/>
              <w:jc w:val="center"/>
              <w:rPr>
                <w:rFonts w:ascii="Times New Roman" w:hAnsi="Times New Roman"/>
                <w:sz w:val="20"/>
                <w:szCs w:val="20"/>
                <w:lang w:eastAsia="en-US"/>
              </w:rPr>
            </w:pPr>
          </w:p>
        </w:tc>
        <w:tc>
          <w:tcPr>
            <w:tcW w:w="946" w:type="dxa"/>
            <w:tcBorders>
              <w:top w:val="single" w:sz="4" w:space="0" w:color="auto"/>
              <w:left w:val="single" w:sz="4" w:space="0" w:color="auto"/>
              <w:right w:val="single" w:sz="4" w:space="0" w:color="auto"/>
            </w:tcBorders>
            <w:vAlign w:val="center"/>
          </w:tcPr>
          <w:p w14:paraId="2C4B8F34"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Общий объем</w:t>
            </w:r>
          </w:p>
          <w:p w14:paraId="69C18D03"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(1400 л)</w:t>
            </w:r>
          </w:p>
        </w:tc>
        <w:tc>
          <w:tcPr>
            <w:tcW w:w="1642" w:type="dxa"/>
            <w:tcBorders>
              <w:top w:val="single" w:sz="4" w:space="0" w:color="auto"/>
              <w:left w:val="single" w:sz="4" w:space="0" w:color="auto"/>
              <w:right w:val="single" w:sz="4" w:space="0" w:color="auto"/>
            </w:tcBorders>
            <w:vAlign w:val="center"/>
          </w:tcPr>
          <w:p w14:paraId="414BA519"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Несортированные (1330 л)</w:t>
            </w:r>
          </w:p>
        </w:tc>
        <w:tc>
          <w:tcPr>
            <w:tcW w:w="1701" w:type="dxa"/>
            <w:tcBorders>
              <w:top w:val="single" w:sz="4" w:space="0" w:color="auto"/>
              <w:left w:val="single" w:sz="4" w:space="0" w:color="auto"/>
              <w:right w:val="single" w:sz="4" w:space="0" w:color="auto"/>
            </w:tcBorders>
            <w:vAlign w:val="center"/>
          </w:tcPr>
          <w:p w14:paraId="0E099756"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Крупногабаритные:</w:t>
            </w:r>
          </w:p>
          <w:p w14:paraId="20FF7D42" w14:textId="77777777" w:rsidR="00BE4FE6" w:rsidRPr="007D13DC" w:rsidRDefault="00BE4FE6"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(70 л)</w:t>
            </w:r>
          </w:p>
        </w:tc>
        <w:tc>
          <w:tcPr>
            <w:tcW w:w="1417" w:type="dxa"/>
            <w:vMerge/>
            <w:tcBorders>
              <w:left w:val="single" w:sz="4" w:space="0" w:color="auto"/>
              <w:right w:val="single" w:sz="4" w:space="0" w:color="auto"/>
            </w:tcBorders>
            <w:vAlign w:val="center"/>
          </w:tcPr>
          <w:p w14:paraId="04751D9A" w14:textId="77777777" w:rsidR="00BE4FE6" w:rsidRPr="007D13DC" w:rsidRDefault="00BE4FE6" w:rsidP="003E1D89">
            <w:pPr>
              <w:spacing w:line="240" w:lineRule="auto"/>
              <w:ind w:firstLine="0"/>
              <w:jc w:val="center"/>
              <w:rPr>
                <w:rFonts w:ascii="Times New Roman" w:hAnsi="Times New Roman"/>
                <w:sz w:val="20"/>
                <w:szCs w:val="20"/>
                <w:lang w:eastAsia="en-US"/>
              </w:rPr>
            </w:pPr>
          </w:p>
        </w:tc>
        <w:tc>
          <w:tcPr>
            <w:tcW w:w="1270" w:type="dxa"/>
            <w:vMerge/>
            <w:tcBorders>
              <w:left w:val="single" w:sz="4" w:space="0" w:color="auto"/>
              <w:right w:val="single" w:sz="4" w:space="0" w:color="auto"/>
            </w:tcBorders>
            <w:vAlign w:val="center"/>
          </w:tcPr>
          <w:p w14:paraId="1BFD6182" w14:textId="77777777" w:rsidR="00BE4FE6" w:rsidRPr="007D13DC" w:rsidRDefault="00BE4FE6" w:rsidP="003E1D89">
            <w:pPr>
              <w:spacing w:line="240" w:lineRule="auto"/>
              <w:ind w:firstLine="0"/>
              <w:jc w:val="center"/>
              <w:rPr>
                <w:rFonts w:ascii="Times New Roman" w:hAnsi="Times New Roman"/>
                <w:sz w:val="20"/>
                <w:szCs w:val="20"/>
                <w:lang w:eastAsia="en-US"/>
              </w:rPr>
            </w:pPr>
          </w:p>
        </w:tc>
      </w:tr>
      <w:tr w:rsidR="00BE4FE6" w:rsidRPr="007D13DC" w14:paraId="01F4D5CF" w14:textId="77777777" w:rsidTr="00305050">
        <w:trPr>
          <w:trHeight w:val="82"/>
        </w:trPr>
        <w:tc>
          <w:tcPr>
            <w:tcW w:w="1555" w:type="dxa"/>
            <w:tcBorders>
              <w:left w:val="single" w:sz="4" w:space="0" w:color="auto"/>
              <w:right w:val="single" w:sz="4" w:space="0" w:color="auto"/>
            </w:tcBorders>
            <w:vAlign w:val="center"/>
          </w:tcPr>
          <w:p w14:paraId="2762BCBE" w14:textId="5A064815" w:rsidR="00BE4FE6" w:rsidRPr="007D13DC" w:rsidRDefault="00305050" w:rsidP="003C7D16">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20</w:t>
            </w:r>
            <w:r w:rsidR="006E6D41" w:rsidRPr="007D13DC">
              <w:rPr>
                <w:rFonts w:ascii="Times New Roman" w:hAnsi="Times New Roman"/>
                <w:sz w:val="20"/>
                <w:szCs w:val="20"/>
                <w:lang w:eastAsia="en-US"/>
              </w:rPr>
              <w:t>2</w:t>
            </w:r>
            <w:r w:rsidR="00E30A15" w:rsidRPr="007D13DC">
              <w:rPr>
                <w:rFonts w:ascii="Times New Roman" w:hAnsi="Times New Roman"/>
                <w:sz w:val="20"/>
                <w:szCs w:val="20"/>
                <w:lang w:eastAsia="en-US"/>
              </w:rPr>
              <w:t>1</w:t>
            </w:r>
            <w:r w:rsidR="00BE4FE6" w:rsidRPr="007D13DC">
              <w:rPr>
                <w:rFonts w:ascii="Times New Roman" w:hAnsi="Times New Roman"/>
                <w:sz w:val="20"/>
                <w:szCs w:val="20"/>
                <w:lang w:eastAsia="en-US"/>
              </w:rPr>
              <w:t xml:space="preserve"> год</w:t>
            </w:r>
          </w:p>
        </w:tc>
        <w:tc>
          <w:tcPr>
            <w:tcW w:w="814" w:type="dxa"/>
            <w:tcBorders>
              <w:left w:val="single" w:sz="4" w:space="0" w:color="auto"/>
              <w:right w:val="single" w:sz="4" w:space="0" w:color="auto"/>
            </w:tcBorders>
            <w:vAlign w:val="center"/>
          </w:tcPr>
          <w:p w14:paraId="11EF9BF2" w14:textId="4FDD4286" w:rsidR="00BE4FE6" w:rsidRPr="007D13DC" w:rsidRDefault="007669E8" w:rsidP="00E01777">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8828</w:t>
            </w:r>
          </w:p>
        </w:tc>
        <w:tc>
          <w:tcPr>
            <w:tcW w:w="946" w:type="dxa"/>
            <w:tcBorders>
              <w:top w:val="single" w:sz="4" w:space="0" w:color="auto"/>
              <w:left w:val="single" w:sz="4" w:space="0" w:color="auto"/>
              <w:right w:val="single" w:sz="4" w:space="0" w:color="auto"/>
            </w:tcBorders>
            <w:vAlign w:val="center"/>
          </w:tcPr>
          <w:p w14:paraId="303E3B01" w14:textId="4413615F"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12359200</w:t>
            </w:r>
          </w:p>
        </w:tc>
        <w:tc>
          <w:tcPr>
            <w:tcW w:w="1642" w:type="dxa"/>
            <w:tcBorders>
              <w:top w:val="single" w:sz="4" w:space="0" w:color="auto"/>
              <w:left w:val="single" w:sz="4" w:space="0" w:color="auto"/>
              <w:right w:val="single" w:sz="4" w:space="0" w:color="auto"/>
            </w:tcBorders>
            <w:vAlign w:val="center"/>
          </w:tcPr>
          <w:p w14:paraId="5E6A4FA8" w14:textId="0A743E26"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11741240</w:t>
            </w:r>
          </w:p>
        </w:tc>
        <w:tc>
          <w:tcPr>
            <w:tcW w:w="1701" w:type="dxa"/>
            <w:tcBorders>
              <w:top w:val="single" w:sz="4" w:space="0" w:color="auto"/>
              <w:left w:val="single" w:sz="4" w:space="0" w:color="auto"/>
              <w:right w:val="single" w:sz="4" w:space="0" w:color="auto"/>
            </w:tcBorders>
            <w:vAlign w:val="center"/>
          </w:tcPr>
          <w:p w14:paraId="2F7EC603" w14:textId="7C065CA8"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617960</w:t>
            </w:r>
          </w:p>
        </w:tc>
        <w:tc>
          <w:tcPr>
            <w:tcW w:w="1417" w:type="dxa"/>
            <w:tcBorders>
              <w:top w:val="single" w:sz="4" w:space="0" w:color="auto"/>
              <w:left w:val="single" w:sz="4" w:space="0" w:color="auto"/>
              <w:right w:val="single" w:sz="4" w:space="0" w:color="auto"/>
            </w:tcBorders>
            <w:vAlign w:val="center"/>
          </w:tcPr>
          <w:p w14:paraId="2D7F1CBC" w14:textId="0203F67C" w:rsidR="00BE4FE6" w:rsidRPr="007D13DC" w:rsidRDefault="00E30A15"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33811</w:t>
            </w:r>
          </w:p>
        </w:tc>
        <w:tc>
          <w:tcPr>
            <w:tcW w:w="1270" w:type="dxa"/>
            <w:tcBorders>
              <w:top w:val="single" w:sz="4" w:space="0" w:color="auto"/>
              <w:left w:val="single" w:sz="4" w:space="0" w:color="auto"/>
              <w:right w:val="single" w:sz="4" w:space="0" w:color="auto"/>
            </w:tcBorders>
            <w:vAlign w:val="center"/>
          </w:tcPr>
          <w:p w14:paraId="007E2241" w14:textId="5D216D89" w:rsidR="00BE4FE6" w:rsidRPr="007D13DC" w:rsidRDefault="00E30A15"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45</w:t>
            </w:r>
          </w:p>
        </w:tc>
      </w:tr>
      <w:tr w:rsidR="00BE4FE6" w:rsidRPr="007D13DC" w14:paraId="5F346238" w14:textId="77777777" w:rsidTr="00305050">
        <w:trPr>
          <w:trHeight w:val="82"/>
        </w:trPr>
        <w:tc>
          <w:tcPr>
            <w:tcW w:w="1555" w:type="dxa"/>
            <w:tcBorders>
              <w:left w:val="single" w:sz="4" w:space="0" w:color="auto"/>
              <w:right w:val="single" w:sz="4" w:space="0" w:color="auto"/>
            </w:tcBorders>
            <w:vAlign w:val="center"/>
          </w:tcPr>
          <w:p w14:paraId="28BB1089" w14:textId="5D3A7198" w:rsidR="00BE4FE6" w:rsidRPr="007D13DC" w:rsidRDefault="00305050" w:rsidP="003C7D16">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202</w:t>
            </w:r>
            <w:r w:rsidR="00E30A15" w:rsidRPr="007D13DC">
              <w:rPr>
                <w:rFonts w:ascii="Times New Roman" w:hAnsi="Times New Roman"/>
                <w:sz w:val="20"/>
                <w:szCs w:val="20"/>
                <w:lang w:eastAsia="en-US"/>
              </w:rPr>
              <w:t>6</w:t>
            </w:r>
            <w:r w:rsidR="00BE4FE6" w:rsidRPr="007D13DC">
              <w:rPr>
                <w:rFonts w:ascii="Times New Roman" w:hAnsi="Times New Roman"/>
                <w:sz w:val="20"/>
                <w:szCs w:val="20"/>
                <w:lang w:eastAsia="en-US"/>
              </w:rPr>
              <w:t xml:space="preserve"> год (проект)</w:t>
            </w:r>
          </w:p>
        </w:tc>
        <w:tc>
          <w:tcPr>
            <w:tcW w:w="814" w:type="dxa"/>
            <w:tcBorders>
              <w:left w:val="single" w:sz="4" w:space="0" w:color="auto"/>
              <w:right w:val="single" w:sz="4" w:space="0" w:color="auto"/>
            </w:tcBorders>
            <w:vAlign w:val="center"/>
          </w:tcPr>
          <w:p w14:paraId="2B762ECC" w14:textId="0E49DCDA" w:rsidR="00BE4FE6" w:rsidRPr="007D13DC" w:rsidRDefault="00E30A15" w:rsidP="00E01777">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8178</w:t>
            </w:r>
          </w:p>
        </w:tc>
        <w:tc>
          <w:tcPr>
            <w:tcW w:w="946" w:type="dxa"/>
            <w:tcBorders>
              <w:top w:val="single" w:sz="4" w:space="0" w:color="auto"/>
              <w:left w:val="single" w:sz="4" w:space="0" w:color="auto"/>
              <w:right w:val="single" w:sz="4" w:space="0" w:color="auto"/>
            </w:tcBorders>
            <w:vAlign w:val="center"/>
          </w:tcPr>
          <w:p w14:paraId="1CE2B12A" w14:textId="0883AEE2" w:rsidR="00BE4FE6" w:rsidRPr="007D13DC" w:rsidRDefault="00E30A15" w:rsidP="00E01777">
            <w:pPr>
              <w:spacing w:line="240" w:lineRule="auto"/>
              <w:ind w:firstLine="0"/>
              <w:rPr>
                <w:rFonts w:ascii="Times New Roman" w:hAnsi="Times New Roman"/>
                <w:color w:val="000000"/>
                <w:sz w:val="20"/>
                <w:szCs w:val="20"/>
              </w:rPr>
            </w:pPr>
            <w:r w:rsidRPr="007D13DC">
              <w:rPr>
                <w:rFonts w:ascii="Times New Roman" w:hAnsi="Times New Roman"/>
                <w:color w:val="000000"/>
                <w:sz w:val="20"/>
                <w:szCs w:val="20"/>
              </w:rPr>
              <w:t>11448564</w:t>
            </w:r>
          </w:p>
        </w:tc>
        <w:tc>
          <w:tcPr>
            <w:tcW w:w="1642" w:type="dxa"/>
            <w:tcBorders>
              <w:top w:val="single" w:sz="4" w:space="0" w:color="auto"/>
              <w:left w:val="single" w:sz="4" w:space="0" w:color="auto"/>
              <w:right w:val="single" w:sz="4" w:space="0" w:color="auto"/>
            </w:tcBorders>
            <w:vAlign w:val="center"/>
          </w:tcPr>
          <w:p w14:paraId="3FB357B9" w14:textId="679C3CBE"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10876135</w:t>
            </w:r>
          </w:p>
        </w:tc>
        <w:tc>
          <w:tcPr>
            <w:tcW w:w="1701" w:type="dxa"/>
            <w:tcBorders>
              <w:top w:val="single" w:sz="4" w:space="0" w:color="auto"/>
              <w:left w:val="single" w:sz="4" w:space="0" w:color="auto"/>
              <w:right w:val="single" w:sz="4" w:space="0" w:color="auto"/>
            </w:tcBorders>
            <w:vAlign w:val="center"/>
          </w:tcPr>
          <w:p w14:paraId="5E392846" w14:textId="4B484D21"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572428</w:t>
            </w:r>
          </w:p>
        </w:tc>
        <w:tc>
          <w:tcPr>
            <w:tcW w:w="1417" w:type="dxa"/>
            <w:tcBorders>
              <w:top w:val="single" w:sz="4" w:space="0" w:color="auto"/>
              <w:left w:val="single" w:sz="4" w:space="0" w:color="auto"/>
              <w:right w:val="single" w:sz="4" w:space="0" w:color="auto"/>
            </w:tcBorders>
            <w:vAlign w:val="center"/>
          </w:tcPr>
          <w:p w14:paraId="51CAFDFD" w14:textId="6C5E7DC7" w:rsidR="00BE4FE6" w:rsidRPr="007D13DC" w:rsidRDefault="00E30A15"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31320</w:t>
            </w:r>
          </w:p>
        </w:tc>
        <w:tc>
          <w:tcPr>
            <w:tcW w:w="1270" w:type="dxa"/>
            <w:tcBorders>
              <w:top w:val="single" w:sz="4" w:space="0" w:color="auto"/>
              <w:left w:val="single" w:sz="4" w:space="0" w:color="auto"/>
              <w:right w:val="single" w:sz="4" w:space="0" w:color="auto"/>
            </w:tcBorders>
            <w:vAlign w:val="center"/>
          </w:tcPr>
          <w:p w14:paraId="737EB6B6" w14:textId="0B19FC12" w:rsidR="00BE4FE6" w:rsidRPr="007D13DC" w:rsidRDefault="00E30A15"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41</w:t>
            </w:r>
          </w:p>
        </w:tc>
      </w:tr>
      <w:tr w:rsidR="00BE4FE6" w:rsidRPr="007D13DC" w14:paraId="02D81C65" w14:textId="77777777" w:rsidTr="00305050">
        <w:trPr>
          <w:trHeight w:val="82"/>
        </w:trPr>
        <w:tc>
          <w:tcPr>
            <w:tcW w:w="1555" w:type="dxa"/>
            <w:tcBorders>
              <w:left w:val="single" w:sz="4" w:space="0" w:color="auto"/>
              <w:right w:val="single" w:sz="4" w:space="0" w:color="auto"/>
            </w:tcBorders>
            <w:vAlign w:val="center"/>
          </w:tcPr>
          <w:p w14:paraId="77A8F327" w14:textId="6D356D92" w:rsidR="00BE4FE6" w:rsidRPr="007D13DC" w:rsidRDefault="00305050" w:rsidP="003C7D16">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20</w:t>
            </w:r>
            <w:r w:rsidR="006E6D41" w:rsidRPr="007D13DC">
              <w:rPr>
                <w:rFonts w:ascii="Times New Roman" w:hAnsi="Times New Roman"/>
                <w:sz w:val="20"/>
                <w:szCs w:val="20"/>
                <w:lang w:eastAsia="en-US"/>
              </w:rPr>
              <w:t>4</w:t>
            </w:r>
            <w:r w:rsidR="00E30A15" w:rsidRPr="007D13DC">
              <w:rPr>
                <w:rFonts w:ascii="Times New Roman" w:hAnsi="Times New Roman"/>
                <w:sz w:val="20"/>
                <w:szCs w:val="20"/>
                <w:lang w:eastAsia="en-US"/>
              </w:rPr>
              <w:t>1</w:t>
            </w:r>
            <w:r w:rsidR="006E6D41" w:rsidRPr="007D13DC">
              <w:rPr>
                <w:rFonts w:ascii="Times New Roman" w:hAnsi="Times New Roman"/>
                <w:sz w:val="20"/>
                <w:szCs w:val="20"/>
                <w:lang w:eastAsia="en-US"/>
              </w:rPr>
              <w:t xml:space="preserve"> </w:t>
            </w:r>
            <w:r w:rsidR="00BE4FE6" w:rsidRPr="007D13DC">
              <w:rPr>
                <w:rFonts w:ascii="Times New Roman" w:hAnsi="Times New Roman"/>
                <w:sz w:val="20"/>
                <w:szCs w:val="20"/>
                <w:lang w:eastAsia="en-US"/>
              </w:rPr>
              <w:t>год (проект)</w:t>
            </w:r>
          </w:p>
        </w:tc>
        <w:tc>
          <w:tcPr>
            <w:tcW w:w="814" w:type="dxa"/>
            <w:tcBorders>
              <w:left w:val="single" w:sz="4" w:space="0" w:color="auto"/>
              <w:right w:val="single" w:sz="4" w:space="0" w:color="auto"/>
            </w:tcBorders>
            <w:vAlign w:val="center"/>
          </w:tcPr>
          <w:p w14:paraId="27852631" w14:textId="426BFC99" w:rsidR="00BE4FE6" w:rsidRPr="007D13DC" w:rsidRDefault="00E30A15" w:rsidP="00E01777">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6226</w:t>
            </w:r>
          </w:p>
        </w:tc>
        <w:tc>
          <w:tcPr>
            <w:tcW w:w="946" w:type="dxa"/>
            <w:tcBorders>
              <w:top w:val="single" w:sz="4" w:space="0" w:color="auto"/>
              <w:left w:val="single" w:sz="4" w:space="0" w:color="auto"/>
              <w:right w:val="single" w:sz="4" w:space="0" w:color="auto"/>
            </w:tcBorders>
            <w:vAlign w:val="center"/>
          </w:tcPr>
          <w:p w14:paraId="3A16E591" w14:textId="1BA6558A"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8716655</w:t>
            </w:r>
          </w:p>
        </w:tc>
        <w:tc>
          <w:tcPr>
            <w:tcW w:w="1642" w:type="dxa"/>
            <w:tcBorders>
              <w:top w:val="single" w:sz="4" w:space="0" w:color="auto"/>
              <w:left w:val="single" w:sz="4" w:space="0" w:color="auto"/>
              <w:right w:val="single" w:sz="4" w:space="0" w:color="auto"/>
            </w:tcBorders>
            <w:vAlign w:val="center"/>
          </w:tcPr>
          <w:p w14:paraId="1B71B542" w14:textId="5FF31517"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8280822</w:t>
            </w:r>
          </w:p>
        </w:tc>
        <w:tc>
          <w:tcPr>
            <w:tcW w:w="1701" w:type="dxa"/>
            <w:tcBorders>
              <w:top w:val="single" w:sz="4" w:space="0" w:color="auto"/>
              <w:left w:val="single" w:sz="4" w:space="0" w:color="auto"/>
              <w:right w:val="single" w:sz="4" w:space="0" w:color="auto"/>
            </w:tcBorders>
            <w:vAlign w:val="center"/>
          </w:tcPr>
          <w:p w14:paraId="744366B0" w14:textId="39070B7C" w:rsidR="00BE4FE6" w:rsidRPr="007D13DC" w:rsidRDefault="00E30A15" w:rsidP="00E30A15">
            <w:pPr>
              <w:spacing w:line="240" w:lineRule="auto"/>
              <w:ind w:firstLine="0"/>
              <w:jc w:val="center"/>
              <w:rPr>
                <w:rFonts w:ascii="Times New Roman" w:hAnsi="Times New Roman"/>
                <w:color w:val="000000"/>
                <w:sz w:val="20"/>
                <w:szCs w:val="20"/>
              </w:rPr>
            </w:pPr>
            <w:r w:rsidRPr="007D13DC">
              <w:rPr>
                <w:rFonts w:ascii="Times New Roman" w:hAnsi="Times New Roman"/>
                <w:color w:val="000000"/>
                <w:sz w:val="20"/>
                <w:szCs w:val="20"/>
              </w:rPr>
              <w:t>435833</w:t>
            </w:r>
          </w:p>
        </w:tc>
        <w:tc>
          <w:tcPr>
            <w:tcW w:w="1417" w:type="dxa"/>
            <w:tcBorders>
              <w:top w:val="single" w:sz="4" w:space="0" w:color="auto"/>
              <w:left w:val="single" w:sz="4" w:space="0" w:color="auto"/>
              <w:right w:val="single" w:sz="4" w:space="0" w:color="auto"/>
            </w:tcBorders>
            <w:vAlign w:val="center"/>
          </w:tcPr>
          <w:p w14:paraId="58C7533D" w14:textId="12ADB5B9" w:rsidR="00BE4FE6" w:rsidRPr="007D13DC" w:rsidRDefault="00E30A15"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23846</w:t>
            </w:r>
          </w:p>
        </w:tc>
        <w:tc>
          <w:tcPr>
            <w:tcW w:w="1270" w:type="dxa"/>
            <w:tcBorders>
              <w:top w:val="single" w:sz="4" w:space="0" w:color="auto"/>
              <w:left w:val="single" w:sz="4" w:space="0" w:color="auto"/>
              <w:right w:val="single" w:sz="4" w:space="0" w:color="auto"/>
            </w:tcBorders>
            <w:vAlign w:val="center"/>
          </w:tcPr>
          <w:p w14:paraId="71D13B2D" w14:textId="23E30DA0" w:rsidR="00BE4FE6" w:rsidRPr="007D13DC" w:rsidRDefault="00E30A15" w:rsidP="003E1D89">
            <w:pPr>
              <w:spacing w:line="240" w:lineRule="auto"/>
              <w:ind w:firstLine="0"/>
              <w:jc w:val="center"/>
              <w:rPr>
                <w:rFonts w:ascii="Times New Roman" w:hAnsi="Times New Roman"/>
                <w:sz w:val="20"/>
                <w:szCs w:val="20"/>
                <w:lang w:eastAsia="en-US"/>
              </w:rPr>
            </w:pPr>
            <w:r w:rsidRPr="007D13DC">
              <w:rPr>
                <w:rFonts w:ascii="Times New Roman" w:hAnsi="Times New Roman"/>
                <w:sz w:val="20"/>
                <w:szCs w:val="20"/>
                <w:lang w:eastAsia="en-US"/>
              </w:rPr>
              <w:t>32</w:t>
            </w:r>
          </w:p>
        </w:tc>
      </w:tr>
    </w:tbl>
    <w:p w14:paraId="37C609A9" w14:textId="2DA4A611" w:rsidR="00BE4FE6" w:rsidRPr="00931D11" w:rsidRDefault="00BE4FE6" w:rsidP="00BE4FE6">
      <w:pPr>
        <w:spacing w:line="240" w:lineRule="auto"/>
        <w:ind w:left="851"/>
        <w:rPr>
          <w:rFonts w:ascii="Times New Roman" w:hAnsi="Times New Roman"/>
          <w:highlight w:val="yellow"/>
        </w:rPr>
      </w:pPr>
    </w:p>
    <w:p w14:paraId="436D705D" w14:textId="00C33E19" w:rsidR="00BE4FE6" w:rsidRPr="002D079B" w:rsidRDefault="00BE4FE6" w:rsidP="00FF2AB5">
      <w:pPr>
        <w:spacing w:line="240" w:lineRule="auto"/>
        <w:rPr>
          <w:rFonts w:ascii="Times New Roman" w:hAnsi="Times New Roman"/>
        </w:rPr>
      </w:pPr>
      <w:r w:rsidRPr="002D079B">
        <w:rPr>
          <w:rFonts w:ascii="Times New Roman" w:hAnsi="Times New Roman"/>
        </w:rPr>
        <w:t xml:space="preserve">Временное накопление твердых коммунальных отходов с территории </w:t>
      </w:r>
      <w:r w:rsidR="00E827C7" w:rsidRPr="002D079B">
        <w:rPr>
          <w:rFonts w:ascii="Times New Roman" w:hAnsi="Times New Roman"/>
        </w:rPr>
        <w:t>Черменского сельского поселения</w:t>
      </w:r>
      <w:r w:rsidR="003C7D16" w:rsidRPr="002D079B">
        <w:rPr>
          <w:rFonts w:ascii="Times New Roman" w:hAnsi="Times New Roman"/>
        </w:rPr>
        <w:t xml:space="preserve"> </w:t>
      </w:r>
      <w:r w:rsidRPr="002D079B">
        <w:rPr>
          <w:rFonts w:ascii="Times New Roman" w:hAnsi="Times New Roman"/>
        </w:rPr>
        <w:t xml:space="preserve">к расчетному сроку предусматривается в </w:t>
      </w:r>
      <w:r w:rsidR="002D079B" w:rsidRPr="002D079B">
        <w:rPr>
          <w:rFonts w:ascii="Times New Roman" w:hAnsi="Times New Roman"/>
        </w:rPr>
        <w:t>32</w:t>
      </w:r>
      <w:r w:rsidRPr="002D079B">
        <w:rPr>
          <w:rFonts w:ascii="Times New Roman" w:hAnsi="Times New Roman"/>
        </w:rPr>
        <w:t xml:space="preserve"> металлических контейнерах объемом 0,75 м</w:t>
      </w:r>
      <w:r w:rsidRPr="002D079B">
        <w:rPr>
          <w:rFonts w:ascii="Times New Roman" w:hAnsi="Times New Roman"/>
          <w:vertAlign w:val="superscript"/>
        </w:rPr>
        <w:t>3</w:t>
      </w:r>
      <w:r w:rsidRPr="002D079B">
        <w:rPr>
          <w:rFonts w:ascii="Times New Roman" w:hAnsi="Times New Roman"/>
        </w:rPr>
        <w:t xml:space="preserve"> с крышкой, которые будут размещаться на специально оборудованной площадке (в соответствии с требованиями СанПин 2.1.7.1322-03 «Гигиенические требования к размещению и обезвреживанию отходов производства и потребления»).</w:t>
      </w:r>
    </w:p>
    <w:p w14:paraId="587C73B4" w14:textId="77777777" w:rsidR="00BE4FE6" w:rsidRPr="00931D11" w:rsidRDefault="00BE4FE6" w:rsidP="00BE4FE6">
      <w:pPr>
        <w:spacing w:line="240" w:lineRule="auto"/>
        <w:ind w:left="851"/>
        <w:rPr>
          <w:rFonts w:ascii="Times New Roman" w:hAnsi="Times New Roman"/>
          <w:highlight w:val="yellow"/>
        </w:rPr>
      </w:pPr>
    </w:p>
    <w:p w14:paraId="396FAB04" w14:textId="77777777" w:rsidR="00BE4FE6" w:rsidRPr="002D079B" w:rsidRDefault="00BE4FE6" w:rsidP="00BB652A">
      <w:pPr>
        <w:spacing w:line="240" w:lineRule="auto"/>
        <w:ind w:firstLine="0"/>
        <w:jc w:val="center"/>
        <w:rPr>
          <w:rFonts w:ascii="Times New Roman" w:hAnsi="Times New Roman"/>
        </w:rPr>
      </w:pPr>
      <w:r w:rsidRPr="002D079B">
        <w:rPr>
          <w:rFonts w:ascii="Times New Roman" w:hAnsi="Times New Roman"/>
          <w:noProof/>
        </w:rPr>
        <w:lastRenderedPageBreak/>
        <w:drawing>
          <wp:inline distT="0" distB="0" distL="0" distR="0" wp14:anchorId="6FEE452A" wp14:editId="0A7CB1FD">
            <wp:extent cx="4546600" cy="4672894"/>
            <wp:effectExtent l="0" t="0" r="6350" b="0"/>
            <wp:docPr id="8" name="Рисунок 8" descr="C:\Users\Alex\Desktop\317781-vms-Konteyner-dlya-musora-075-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17781-vms-Konteyner-dlya-musora-075-m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9590" cy="4727356"/>
                    </a:xfrm>
                    <a:prstGeom prst="rect">
                      <a:avLst/>
                    </a:prstGeom>
                    <a:noFill/>
                    <a:ln>
                      <a:noFill/>
                    </a:ln>
                  </pic:spPr>
                </pic:pic>
              </a:graphicData>
            </a:graphic>
          </wp:inline>
        </w:drawing>
      </w:r>
    </w:p>
    <w:p w14:paraId="0C007E24" w14:textId="5D31FE1A" w:rsidR="00BE4FE6" w:rsidRPr="002D079B" w:rsidRDefault="00BE4FE6" w:rsidP="00BE4FE6">
      <w:pPr>
        <w:spacing w:line="240" w:lineRule="auto"/>
        <w:ind w:firstLine="0"/>
        <w:jc w:val="center"/>
        <w:rPr>
          <w:rFonts w:ascii="Times New Roman" w:hAnsi="Times New Roman"/>
          <w:bCs/>
        </w:rPr>
      </w:pPr>
      <w:r w:rsidRPr="002D079B">
        <w:rPr>
          <w:rFonts w:ascii="Times New Roman" w:hAnsi="Times New Roman"/>
          <w:bCs/>
        </w:rPr>
        <w:t>Рисунок 10.2.1 Схема (чертеж) контейнера для сбора твердых коммунальных отходов объемом 0,75 м</w:t>
      </w:r>
      <w:r w:rsidRPr="002D079B">
        <w:rPr>
          <w:rFonts w:ascii="Times New Roman" w:hAnsi="Times New Roman"/>
          <w:bCs/>
          <w:vertAlign w:val="superscript"/>
        </w:rPr>
        <w:t>3</w:t>
      </w:r>
    </w:p>
    <w:p w14:paraId="09F3DBB6" w14:textId="77777777" w:rsidR="00BE4FE6" w:rsidRPr="00931D11" w:rsidRDefault="00BE4FE6" w:rsidP="00BE4FE6">
      <w:pPr>
        <w:spacing w:line="240" w:lineRule="auto"/>
        <w:ind w:left="851"/>
        <w:rPr>
          <w:rFonts w:ascii="Times New Roman" w:hAnsi="Times New Roman"/>
          <w:b/>
          <w:highlight w:val="yellow"/>
        </w:rPr>
      </w:pPr>
    </w:p>
    <w:p w14:paraId="6B40842B" w14:textId="77777777" w:rsidR="00BE4FE6" w:rsidRPr="002D079B" w:rsidRDefault="00BE4FE6" w:rsidP="00BE4FE6">
      <w:pPr>
        <w:spacing w:line="240" w:lineRule="auto"/>
        <w:ind w:firstLine="0"/>
        <w:jc w:val="center"/>
        <w:rPr>
          <w:rFonts w:ascii="Times New Roman" w:hAnsi="Times New Roman"/>
        </w:rPr>
      </w:pPr>
      <w:r w:rsidRPr="002D079B">
        <w:rPr>
          <w:rFonts w:ascii="Times New Roman" w:hAnsi="Times New Roman"/>
          <w:noProof/>
        </w:rPr>
        <w:drawing>
          <wp:inline distT="0" distB="0" distL="0" distR="0" wp14:anchorId="1533A203" wp14:editId="78DB0E6D">
            <wp:extent cx="4413250" cy="2346285"/>
            <wp:effectExtent l="0" t="0" r="6350" b="0"/>
            <wp:docPr id="25" name="Рисунок 25" descr="C:\Users\Alex\Desktop\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6-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22164" cy="2351024"/>
                    </a:xfrm>
                    <a:prstGeom prst="rect">
                      <a:avLst/>
                    </a:prstGeom>
                    <a:noFill/>
                    <a:ln>
                      <a:noFill/>
                    </a:ln>
                  </pic:spPr>
                </pic:pic>
              </a:graphicData>
            </a:graphic>
          </wp:inline>
        </w:drawing>
      </w:r>
    </w:p>
    <w:p w14:paraId="251B6886" w14:textId="61EE0E0D" w:rsidR="00BE4FE6" w:rsidRPr="002D079B" w:rsidRDefault="00BE4FE6" w:rsidP="00BE4FE6">
      <w:pPr>
        <w:spacing w:line="240" w:lineRule="auto"/>
        <w:ind w:firstLine="0"/>
        <w:jc w:val="center"/>
        <w:rPr>
          <w:rFonts w:ascii="Times New Roman" w:hAnsi="Times New Roman"/>
          <w:bCs/>
        </w:rPr>
      </w:pPr>
      <w:r w:rsidRPr="002D079B">
        <w:rPr>
          <w:rFonts w:ascii="Times New Roman" w:hAnsi="Times New Roman"/>
          <w:bCs/>
        </w:rPr>
        <w:t>Рисунок 10.2.2 Схема (чертеж) устройства группы контейнеров для селективного сбора твердых коммунальных отходов на 4 контейнера объемом 0,75 м</w:t>
      </w:r>
      <w:r w:rsidRPr="002D079B">
        <w:rPr>
          <w:rFonts w:ascii="Times New Roman" w:hAnsi="Times New Roman"/>
          <w:bCs/>
          <w:vertAlign w:val="superscript"/>
        </w:rPr>
        <w:t>3</w:t>
      </w:r>
    </w:p>
    <w:p w14:paraId="27859CBF" w14:textId="77777777" w:rsidR="00BE4FE6" w:rsidRPr="00931D11" w:rsidRDefault="00BE4FE6" w:rsidP="00BE4FE6">
      <w:pPr>
        <w:spacing w:line="240" w:lineRule="auto"/>
        <w:ind w:left="851"/>
        <w:rPr>
          <w:rFonts w:ascii="Times New Roman" w:hAnsi="Times New Roman"/>
          <w:highlight w:val="yellow"/>
        </w:rPr>
      </w:pPr>
    </w:p>
    <w:p w14:paraId="4BDB0A7A" w14:textId="77777777" w:rsidR="00BE4FE6" w:rsidRPr="002D079B" w:rsidRDefault="00BE4FE6" w:rsidP="00FF2AB5">
      <w:pPr>
        <w:spacing w:line="240" w:lineRule="auto"/>
        <w:rPr>
          <w:rFonts w:ascii="Times New Roman" w:hAnsi="Times New Roman"/>
        </w:rPr>
      </w:pPr>
      <w:r w:rsidRPr="002D079B">
        <w:rPr>
          <w:rFonts w:ascii="Times New Roman" w:hAnsi="Times New Roman"/>
        </w:rPr>
        <w:t>Выбор участка для размещения контейнерных площадок на территории поселения осуществляется на основании функционального зонирования территории и градостроительных решений. Размещение площадок не допускается:</w:t>
      </w:r>
    </w:p>
    <w:p w14:paraId="2D2DC1EA" w14:textId="77777777" w:rsidR="00BE4FE6" w:rsidRPr="002D079B" w:rsidRDefault="00BE4FE6" w:rsidP="00FF2AB5">
      <w:pPr>
        <w:spacing w:line="240" w:lineRule="auto"/>
        <w:rPr>
          <w:rFonts w:ascii="Times New Roman" w:hAnsi="Times New Roman"/>
        </w:rPr>
      </w:pPr>
      <w:r w:rsidRPr="002D079B">
        <w:rPr>
          <w:rFonts w:ascii="Times New Roman" w:hAnsi="Times New Roman"/>
        </w:rPr>
        <w:t>– на территории I, II и III поясов зон санитарной охраны водоисточников и минеральных источников;</w:t>
      </w:r>
    </w:p>
    <w:p w14:paraId="4F74EE72" w14:textId="77777777" w:rsidR="00BE4FE6" w:rsidRPr="002D079B" w:rsidRDefault="00BE4FE6" w:rsidP="00FF2AB5">
      <w:pPr>
        <w:spacing w:line="240" w:lineRule="auto"/>
        <w:rPr>
          <w:rFonts w:ascii="Times New Roman" w:hAnsi="Times New Roman"/>
        </w:rPr>
      </w:pPr>
      <w:r w:rsidRPr="002D079B">
        <w:rPr>
          <w:rFonts w:ascii="Times New Roman" w:hAnsi="Times New Roman"/>
        </w:rPr>
        <w:t>– во всех поясах зоны санитарной охраны курортов;</w:t>
      </w:r>
    </w:p>
    <w:p w14:paraId="53EC6D58" w14:textId="77777777" w:rsidR="00BE4FE6" w:rsidRPr="002D079B" w:rsidRDefault="00BE4FE6" w:rsidP="00FF2AB5">
      <w:pPr>
        <w:spacing w:line="240" w:lineRule="auto"/>
        <w:rPr>
          <w:rFonts w:ascii="Times New Roman" w:hAnsi="Times New Roman"/>
        </w:rPr>
      </w:pPr>
      <w:r w:rsidRPr="002D079B">
        <w:rPr>
          <w:rFonts w:ascii="Times New Roman" w:hAnsi="Times New Roman"/>
        </w:rPr>
        <w:lastRenderedPageBreak/>
        <w:t>– в зонах массового загородного отдыха населения и на территории лечебно-оздоровительных учреждений;</w:t>
      </w:r>
    </w:p>
    <w:p w14:paraId="302BB252" w14:textId="77777777" w:rsidR="00BE4FE6" w:rsidRPr="002D079B" w:rsidRDefault="00BE4FE6" w:rsidP="00FF2AB5">
      <w:pPr>
        <w:spacing w:line="240" w:lineRule="auto"/>
        <w:rPr>
          <w:rFonts w:ascii="Times New Roman" w:hAnsi="Times New Roman"/>
        </w:rPr>
      </w:pPr>
      <w:r w:rsidRPr="002D079B">
        <w:rPr>
          <w:rFonts w:ascii="Times New Roman" w:hAnsi="Times New Roman"/>
        </w:rPr>
        <w:t>– рекреационных зонах;</w:t>
      </w:r>
    </w:p>
    <w:p w14:paraId="1764B61A" w14:textId="77777777" w:rsidR="00BE4FE6" w:rsidRPr="002D079B" w:rsidRDefault="00BE4FE6" w:rsidP="00FF2AB5">
      <w:pPr>
        <w:spacing w:line="240" w:lineRule="auto"/>
        <w:rPr>
          <w:rFonts w:ascii="Times New Roman" w:hAnsi="Times New Roman"/>
        </w:rPr>
      </w:pPr>
      <w:r w:rsidRPr="002D079B">
        <w:rPr>
          <w:rFonts w:ascii="Times New Roman" w:hAnsi="Times New Roman"/>
        </w:rPr>
        <w:t>– в местах выклинивания водоносных горизонтов;</w:t>
      </w:r>
    </w:p>
    <w:p w14:paraId="0DAAD3C6" w14:textId="77777777" w:rsidR="00BE4FE6" w:rsidRPr="002D079B" w:rsidRDefault="00BE4FE6" w:rsidP="00FF2AB5">
      <w:pPr>
        <w:spacing w:line="240" w:lineRule="auto"/>
        <w:rPr>
          <w:rFonts w:ascii="Times New Roman" w:hAnsi="Times New Roman"/>
        </w:rPr>
      </w:pPr>
      <w:r w:rsidRPr="002D079B">
        <w:rPr>
          <w:rFonts w:ascii="Times New Roman" w:hAnsi="Times New Roman"/>
        </w:rPr>
        <w:t>– в границах, установленных водоохранных зон открытых водоемов.</w:t>
      </w:r>
    </w:p>
    <w:p w14:paraId="6D8AFB9D" w14:textId="77777777" w:rsidR="00BE4FE6" w:rsidRPr="002D079B" w:rsidRDefault="00BE4FE6" w:rsidP="00FF2AB5">
      <w:pPr>
        <w:spacing w:line="240" w:lineRule="auto"/>
        <w:rPr>
          <w:rFonts w:ascii="Times New Roman" w:hAnsi="Times New Roman"/>
        </w:rPr>
      </w:pPr>
      <w:r w:rsidRPr="002D079B">
        <w:rPr>
          <w:rFonts w:ascii="Times New Roman" w:hAnsi="Times New Roman"/>
        </w:rPr>
        <w:t>Для предупреждения рассеивания и потерь отходов контейнерную площадку необходимо оборудовать твердым водонепроницаемым покрытием (асфальт, бетон), ограждение с трех сторон, допускается использование контейнеров с крышками. Размер площадок должен быть рассчитан на установку необходимого числа контейнеров. При этом контейнеров на площадке не может быть более 5.</w:t>
      </w:r>
    </w:p>
    <w:p w14:paraId="07E3A814" w14:textId="77777777" w:rsidR="00BE4FE6" w:rsidRPr="002D079B" w:rsidRDefault="00BE4FE6" w:rsidP="00FF2AB5">
      <w:pPr>
        <w:spacing w:line="240" w:lineRule="auto"/>
        <w:rPr>
          <w:rFonts w:ascii="Times New Roman" w:hAnsi="Times New Roman"/>
        </w:rPr>
      </w:pPr>
    </w:p>
    <w:p w14:paraId="43B3CC6D" w14:textId="77777777" w:rsidR="00BE4FE6" w:rsidRPr="002D079B" w:rsidRDefault="00BE4FE6" w:rsidP="00BE4FE6">
      <w:pPr>
        <w:spacing w:line="240" w:lineRule="auto"/>
        <w:ind w:firstLine="0"/>
        <w:rPr>
          <w:rFonts w:ascii="Times New Roman" w:hAnsi="Times New Roman"/>
        </w:rPr>
      </w:pPr>
      <w:r w:rsidRPr="002D079B">
        <w:rPr>
          <w:rFonts w:ascii="Times New Roman" w:hAnsi="Times New Roman"/>
          <w:noProof/>
        </w:rPr>
        <w:drawing>
          <wp:inline distT="0" distB="0" distL="0" distR="0" wp14:anchorId="06C5546D" wp14:editId="5B449191">
            <wp:extent cx="5911702" cy="5035248"/>
            <wp:effectExtent l="0" t="0" r="0" b="0"/>
            <wp:docPr id="26" name="Рисунок 26" descr="C:\Users\Alex\Desktop\bla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blag3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13116" cy="5036452"/>
                    </a:xfrm>
                    <a:prstGeom prst="rect">
                      <a:avLst/>
                    </a:prstGeom>
                    <a:noFill/>
                    <a:ln>
                      <a:noFill/>
                    </a:ln>
                  </pic:spPr>
                </pic:pic>
              </a:graphicData>
            </a:graphic>
          </wp:inline>
        </w:drawing>
      </w:r>
    </w:p>
    <w:p w14:paraId="63B63E2C" w14:textId="65154F05" w:rsidR="00BE4FE6" w:rsidRPr="002D079B" w:rsidRDefault="00BE4FE6" w:rsidP="00BE4FE6">
      <w:pPr>
        <w:spacing w:line="240" w:lineRule="auto"/>
        <w:ind w:firstLine="0"/>
        <w:jc w:val="center"/>
        <w:rPr>
          <w:rFonts w:ascii="Times New Roman" w:hAnsi="Times New Roman"/>
          <w:bCs/>
        </w:rPr>
      </w:pPr>
      <w:r w:rsidRPr="002D079B">
        <w:rPr>
          <w:rFonts w:ascii="Times New Roman" w:hAnsi="Times New Roman"/>
          <w:bCs/>
        </w:rPr>
        <w:t>Рисунок 10.2.3</w:t>
      </w:r>
      <w:r w:rsidR="002D079B">
        <w:rPr>
          <w:rFonts w:ascii="Times New Roman" w:hAnsi="Times New Roman"/>
          <w:bCs/>
        </w:rPr>
        <w:t xml:space="preserve"> </w:t>
      </w:r>
      <w:r w:rsidRPr="002D079B">
        <w:rPr>
          <w:rFonts w:ascii="Times New Roman" w:hAnsi="Times New Roman"/>
          <w:bCs/>
        </w:rPr>
        <w:t>План (схема) устройства контейнерных площадок для сбора ТКО</w:t>
      </w:r>
    </w:p>
    <w:p w14:paraId="617C1040" w14:textId="77777777" w:rsidR="00BE4FE6" w:rsidRPr="00931D11" w:rsidRDefault="00BE4FE6" w:rsidP="00BE4FE6">
      <w:pPr>
        <w:spacing w:line="240" w:lineRule="auto"/>
        <w:ind w:left="851"/>
        <w:rPr>
          <w:rFonts w:ascii="Times New Roman" w:hAnsi="Times New Roman"/>
          <w:highlight w:val="yellow"/>
        </w:rPr>
      </w:pPr>
    </w:p>
    <w:p w14:paraId="6F884129" w14:textId="77777777" w:rsidR="00BE4FE6" w:rsidRPr="002D079B" w:rsidRDefault="00BE4FE6" w:rsidP="00FF2AB5">
      <w:pPr>
        <w:spacing w:line="240" w:lineRule="auto"/>
        <w:rPr>
          <w:rFonts w:ascii="Times New Roman" w:hAnsi="Times New Roman"/>
        </w:rPr>
      </w:pPr>
      <w:r w:rsidRPr="002D079B">
        <w:rPr>
          <w:rFonts w:ascii="Times New Roman" w:hAnsi="Times New Roman"/>
        </w:rPr>
        <w:t>Расстояние от контейнеров до жилых зданий, детских игровых площадок, а также мест отдыха и занятий спортом должно быть не менее 20 м и не более 100 м, по возможности рекомендуется совмещение с инженерными сооружениями (трансформаторные подстанции, гаражи, автостоянки и пр.), ограждение, озеленение по периметру, удобные подъезды, площадки для маневрирования специализированного транспорта, уклон в сторону проезжей части не менее 0,02</w:t>
      </w:r>
      <w:r w:rsidR="00727688" w:rsidRPr="002D079B">
        <w:rPr>
          <w:rFonts w:ascii="Times New Roman" w:hAnsi="Times New Roman"/>
        </w:rPr>
        <w:t xml:space="preserve"> </w:t>
      </w:r>
      <w:r w:rsidRPr="002D079B">
        <w:rPr>
          <w:rFonts w:ascii="Times New Roman" w:hAnsi="Times New Roman"/>
        </w:rPr>
        <w:t>%. Контейнеры располагаются на расстоянии 1</w:t>
      </w:r>
      <w:r w:rsidR="00727688" w:rsidRPr="002D079B">
        <w:rPr>
          <w:rFonts w:ascii="Times New Roman" w:hAnsi="Times New Roman"/>
        </w:rPr>
        <w:t xml:space="preserve"> </w:t>
      </w:r>
      <w:r w:rsidRPr="002D079B">
        <w:rPr>
          <w:rFonts w:ascii="Times New Roman" w:hAnsi="Times New Roman"/>
        </w:rPr>
        <w:t>м от ограждения и друг от друга на расстоянии 0,35 м.</w:t>
      </w:r>
    </w:p>
    <w:p w14:paraId="5938C0E6" w14:textId="77777777" w:rsidR="00BE4FE6" w:rsidRPr="002D079B" w:rsidRDefault="00BE4FE6" w:rsidP="00FF2AB5">
      <w:pPr>
        <w:spacing w:line="240" w:lineRule="auto"/>
        <w:rPr>
          <w:rFonts w:ascii="Times New Roman" w:hAnsi="Times New Roman"/>
        </w:rPr>
      </w:pPr>
      <w:r w:rsidRPr="002D079B">
        <w:rPr>
          <w:rFonts w:ascii="Times New Roman" w:hAnsi="Times New Roman"/>
        </w:rPr>
        <w:t>На контейнерной площадке может предусматриваться 10 м</w:t>
      </w:r>
      <w:r w:rsidRPr="002D079B">
        <w:rPr>
          <w:rFonts w:ascii="Times New Roman" w:hAnsi="Times New Roman"/>
          <w:vertAlign w:val="superscript"/>
        </w:rPr>
        <w:t>2</w:t>
      </w:r>
      <w:r w:rsidRPr="002D079B">
        <w:rPr>
          <w:rFonts w:ascii="Times New Roman" w:hAnsi="Times New Roman"/>
        </w:rPr>
        <w:t xml:space="preserve"> (ориентировочно) асфальтированного покрытия для сбора крупногабаритных отходов, не помещающихся в контейнер 0,75 м</w:t>
      </w:r>
      <w:r w:rsidRPr="002D079B">
        <w:rPr>
          <w:rFonts w:ascii="Times New Roman" w:hAnsi="Times New Roman"/>
          <w:vertAlign w:val="superscript"/>
        </w:rPr>
        <w:t>3</w:t>
      </w:r>
      <w:r w:rsidRPr="002D079B">
        <w:rPr>
          <w:rFonts w:ascii="Times New Roman" w:hAnsi="Times New Roman"/>
        </w:rPr>
        <w:t xml:space="preserve"> (упаковочный материал, строительные отходы, крупногабаритные бытовые приборы и т. д.).</w:t>
      </w:r>
    </w:p>
    <w:p w14:paraId="714D0CE5" w14:textId="77777777" w:rsidR="00BE4FE6" w:rsidRPr="002D079B" w:rsidRDefault="00BE4FE6" w:rsidP="00FF2AB5">
      <w:pPr>
        <w:spacing w:line="240" w:lineRule="auto"/>
        <w:rPr>
          <w:rFonts w:ascii="Times New Roman" w:hAnsi="Times New Roman"/>
        </w:rPr>
      </w:pPr>
      <w:r w:rsidRPr="002D079B">
        <w:rPr>
          <w:rFonts w:ascii="Times New Roman" w:hAnsi="Times New Roman"/>
        </w:rPr>
        <w:lastRenderedPageBreak/>
        <w:t>Сбор использованных люминесцентных ламп, ртутьсодержащих приборов и других опасных отходов, образующихся в общественных зданиях, осуществляется в специальную тару с последующей передачей специализированному предприятию для обезвреживания данных типов отходов.</w:t>
      </w:r>
    </w:p>
    <w:p w14:paraId="33F4A920" w14:textId="77777777" w:rsidR="00BE4FE6" w:rsidRPr="002D079B" w:rsidRDefault="00BE4FE6" w:rsidP="00FF2AB5">
      <w:pPr>
        <w:spacing w:line="240" w:lineRule="auto"/>
        <w:rPr>
          <w:rFonts w:ascii="Times New Roman" w:hAnsi="Times New Roman"/>
        </w:rPr>
      </w:pPr>
      <w:r w:rsidRPr="002D079B">
        <w:rPr>
          <w:rFonts w:ascii="Times New Roman" w:hAnsi="Times New Roman"/>
        </w:rPr>
        <w:t>На территории рынков и торговых комплексов следует предусматривать места под размещение стационарных или мобильных пунктов приемки вторичного сырья площадью не менее 10</w:t>
      </w:r>
      <w:r w:rsidR="00727688" w:rsidRPr="002D079B">
        <w:rPr>
          <w:rFonts w:ascii="Times New Roman" w:hAnsi="Times New Roman"/>
        </w:rPr>
        <w:t xml:space="preserve"> </w:t>
      </w:r>
      <w:r w:rsidRPr="002D079B">
        <w:rPr>
          <w:rFonts w:ascii="Times New Roman" w:hAnsi="Times New Roman"/>
        </w:rPr>
        <w:t>м</w:t>
      </w:r>
      <w:r w:rsidRPr="002D079B">
        <w:rPr>
          <w:rFonts w:ascii="Times New Roman" w:hAnsi="Times New Roman"/>
          <w:vertAlign w:val="superscript"/>
        </w:rPr>
        <w:t>2</w:t>
      </w:r>
      <w:r w:rsidRPr="002D079B">
        <w:rPr>
          <w:rFonts w:ascii="Times New Roman" w:hAnsi="Times New Roman"/>
        </w:rPr>
        <w:t xml:space="preserve">. </w:t>
      </w:r>
    </w:p>
    <w:p w14:paraId="4C08F4E2" w14:textId="65CEC6DE" w:rsidR="00BE4FE6" w:rsidRPr="002D079B" w:rsidRDefault="00BE4FE6" w:rsidP="00FF2AB5">
      <w:pPr>
        <w:spacing w:line="240" w:lineRule="auto"/>
        <w:rPr>
          <w:rFonts w:ascii="Times New Roman" w:hAnsi="Times New Roman"/>
        </w:rPr>
      </w:pPr>
      <w:r w:rsidRPr="002D079B">
        <w:rPr>
          <w:rFonts w:ascii="Times New Roman" w:hAnsi="Times New Roman"/>
        </w:rPr>
        <w:t xml:space="preserve">Запрещается сжигание растительных остатков на территории населенных пунктов </w:t>
      </w:r>
      <w:r w:rsidR="00940FBB" w:rsidRPr="002D079B">
        <w:rPr>
          <w:rFonts w:ascii="Times New Roman" w:hAnsi="Times New Roman"/>
        </w:rPr>
        <w:t>сельского поселения</w:t>
      </w:r>
      <w:r w:rsidRPr="002D079B">
        <w:rPr>
          <w:rFonts w:ascii="Times New Roman" w:hAnsi="Times New Roman"/>
        </w:rPr>
        <w:t>.</w:t>
      </w:r>
    </w:p>
    <w:p w14:paraId="60C22D87" w14:textId="77777777" w:rsidR="00BE4FE6" w:rsidRPr="00931D11" w:rsidRDefault="00BE4FE6" w:rsidP="00BE4FE6">
      <w:pPr>
        <w:spacing w:line="240" w:lineRule="auto"/>
        <w:ind w:left="851"/>
        <w:rPr>
          <w:rFonts w:ascii="Times New Roman" w:hAnsi="Times New Roman"/>
          <w:highlight w:val="yellow"/>
        </w:rPr>
      </w:pPr>
    </w:p>
    <w:p w14:paraId="4640C41E" w14:textId="1A2929D5" w:rsidR="00BE4FE6" w:rsidRPr="00931D11" w:rsidRDefault="00881091" w:rsidP="00BE4FE6">
      <w:pPr>
        <w:spacing w:line="240" w:lineRule="auto"/>
        <w:ind w:firstLine="0"/>
        <w:jc w:val="center"/>
        <w:rPr>
          <w:rFonts w:ascii="Times New Roman" w:hAnsi="Times New Roman"/>
          <w:b/>
          <w:highlight w:val="yellow"/>
        </w:rPr>
      </w:pPr>
      <w:r w:rsidRPr="00931D11">
        <w:rPr>
          <w:noProof/>
          <w:highlight w:val="yellow"/>
        </w:rPr>
        <w:drawing>
          <wp:inline distT="0" distB="0" distL="0" distR="0" wp14:anchorId="57940051" wp14:editId="6B07556B">
            <wp:extent cx="5939790" cy="5889625"/>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5889625"/>
                    </a:xfrm>
                    <a:prstGeom prst="rect">
                      <a:avLst/>
                    </a:prstGeom>
                    <a:noFill/>
                    <a:ln>
                      <a:noFill/>
                    </a:ln>
                  </pic:spPr>
                </pic:pic>
              </a:graphicData>
            </a:graphic>
          </wp:inline>
        </w:drawing>
      </w:r>
    </w:p>
    <w:p w14:paraId="3DB09162" w14:textId="41AC6692" w:rsidR="00BE4FE6" w:rsidRPr="002D079B" w:rsidRDefault="00BE4FE6" w:rsidP="00BE4FE6">
      <w:pPr>
        <w:spacing w:line="240" w:lineRule="auto"/>
        <w:ind w:firstLine="0"/>
        <w:jc w:val="center"/>
        <w:rPr>
          <w:rFonts w:ascii="Times New Roman" w:hAnsi="Times New Roman"/>
          <w:bCs/>
        </w:rPr>
      </w:pPr>
      <w:r w:rsidRPr="002D079B">
        <w:rPr>
          <w:rFonts w:ascii="Times New Roman" w:hAnsi="Times New Roman"/>
          <w:bCs/>
        </w:rPr>
        <w:t>Рисунок 10.2.4</w:t>
      </w:r>
      <w:r w:rsidR="0000059B" w:rsidRPr="002D079B">
        <w:rPr>
          <w:rFonts w:ascii="Times New Roman" w:hAnsi="Times New Roman"/>
          <w:bCs/>
        </w:rPr>
        <w:t xml:space="preserve">. </w:t>
      </w:r>
      <w:r w:rsidR="00881091" w:rsidRPr="002D079B">
        <w:rPr>
          <w:rFonts w:ascii="Times New Roman" w:hAnsi="Times New Roman"/>
          <w:bCs/>
        </w:rPr>
        <w:t>Схема</w:t>
      </w:r>
      <w:r w:rsidRPr="002D079B">
        <w:rPr>
          <w:rFonts w:ascii="Times New Roman" w:hAnsi="Times New Roman"/>
          <w:bCs/>
        </w:rPr>
        <w:t xml:space="preserve"> </w:t>
      </w:r>
      <w:r w:rsidR="00116F55" w:rsidRPr="002D079B">
        <w:rPr>
          <w:rFonts w:ascii="Times New Roman" w:hAnsi="Times New Roman"/>
          <w:bCs/>
        </w:rPr>
        <w:t xml:space="preserve">существующих </w:t>
      </w:r>
      <w:r w:rsidR="0000059B" w:rsidRPr="002D079B">
        <w:rPr>
          <w:rFonts w:ascii="Times New Roman" w:hAnsi="Times New Roman"/>
          <w:bCs/>
        </w:rPr>
        <w:t>потоков отходов</w:t>
      </w:r>
      <w:r w:rsidR="00116F55" w:rsidRPr="002D079B">
        <w:rPr>
          <w:rFonts w:ascii="Times New Roman" w:hAnsi="Times New Roman"/>
          <w:bCs/>
        </w:rPr>
        <w:t xml:space="preserve"> </w:t>
      </w:r>
      <w:r w:rsidRPr="002D079B">
        <w:rPr>
          <w:rFonts w:ascii="Times New Roman" w:hAnsi="Times New Roman"/>
          <w:bCs/>
        </w:rPr>
        <w:t xml:space="preserve">на территории </w:t>
      </w:r>
      <w:r w:rsidR="003D10AD" w:rsidRPr="002D079B">
        <w:rPr>
          <w:rFonts w:ascii="Times New Roman" w:hAnsi="Times New Roman"/>
          <w:bCs/>
        </w:rPr>
        <w:t>Республики Северная Осетия-Алания</w:t>
      </w:r>
      <w:r w:rsidRPr="002D079B">
        <w:rPr>
          <w:rStyle w:val="aff0"/>
          <w:rFonts w:ascii="Times New Roman" w:hAnsi="Times New Roman"/>
          <w:bCs/>
        </w:rPr>
        <w:footnoteReference w:id="33"/>
      </w:r>
    </w:p>
    <w:p w14:paraId="0DE7CF53" w14:textId="77777777" w:rsidR="000B0D38" w:rsidRPr="00931D11" w:rsidRDefault="000B0D38" w:rsidP="00BE4FE6">
      <w:pPr>
        <w:spacing w:line="240" w:lineRule="auto"/>
        <w:ind w:firstLine="0"/>
        <w:jc w:val="center"/>
        <w:rPr>
          <w:rFonts w:ascii="Times New Roman" w:hAnsi="Times New Roman"/>
          <w:bCs/>
          <w:highlight w:val="yellow"/>
        </w:rPr>
      </w:pPr>
    </w:p>
    <w:p w14:paraId="634F259E" w14:textId="687A4462" w:rsidR="00A450AE" w:rsidRPr="002D079B" w:rsidRDefault="000B0D38" w:rsidP="002050CE">
      <w:pPr>
        <w:spacing w:line="240" w:lineRule="auto"/>
        <w:rPr>
          <w:rFonts w:ascii="Times New Roman" w:hAnsi="Times New Roman"/>
        </w:rPr>
      </w:pPr>
      <w:r w:rsidRPr="002D079B">
        <w:rPr>
          <w:rFonts w:ascii="Times New Roman" w:hAnsi="Times New Roman"/>
        </w:rPr>
        <w:t xml:space="preserve">Сбор строительных отходов на территориях строительства, реконструкции, ремонта зданий производится в специальные емкости до накопления транспортных партий. При производстве работ по ремонту усовершенствованных покрытий и инженерных </w:t>
      </w:r>
      <w:r w:rsidRPr="002D079B">
        <w:rPr>
          <w:rFonts w:ascii="Times New Roman" w:hAnsi="Times New Roman"/>
        </w:rPr>
        <w:lastRenderedPageBreak/>
        <w:t xml:space="preserve">коммуникаций различного назначения отходы (асфальтобетонные покрытия и т.п.) должны быть вывезены к местам обезвреживания в срок, определенный администрацией </w:t>
      </w:r>
      <w:r w:rsidR="00931D11" w:rsidRPr="002D079B">
        <w:rPr>
          <w:rFonts w:ascii="Times New Roman" w:hAnsi="Times New Roman"/>
        </w:rPr>
        <w:t>Пригородного</w:t>
      </w:r>
      <w:r w:rsidRPr="002D079B">
        <w:rPr>
          <w:rFonts w:ascii="Times New Roman" w:hAnsi="Times New Roman"/>
        </w:rPr>
        <w:t xml:space="preserve"> района.</w:t>
      </w:r>
    </w:p>
    <w:p w14:paraId="69CBBAF3" w14:textId="77777777" w:rsidR="00CF2B30" w:rsidRPr="00931D11" w:rsidRDefault="00CF2B30" w:rsidP="00FF2AB5">
      <w:pPr>
        <w:spacing w:line="240" w:lineRule="auto"/>
        <w:rPr>
          <w:rFonts w:ascii="Times New Roman" w:hAnsi="Times New Roman"/>
          <w:highlight w:val="yellow"/>
        </w:rPr>
      </w:pPr>
    </w:p>
    <w:p w14:paraId="20D60FDE" w14:textId="7A26C84D" w:rsidR="00BE4FE6" w:rsidRPr="00931D11" w:rsidRDefault="005C3014" w:rsidP="005C3014">
      <w:pPr>
        <w:spacing w:line="240" w:lineRule="auto"/>
        <w:ind w:firstLine="0"/>
        <w:rPr>
          <w:rFonts w:ascii="Times New Roman" w:hAnsi="Times New Roman"/>
          <w:highlight w:val="yellow"/>
        </w:rPr>
      </w:pPr>
      <w:r w:rsidRPr="00931D11">
        <w:rPr>
          <w:noProof/>
          <w:highlight w:val="yellow"/>
        </w:rPr>
        <w:drawing>
          <wp:inline distT="0" distB="0" distL="0" distR="0" wp14:anchorId="7D7791D9" wp14:editId="07CBEC2E">
            <wp:extent cx="5939790" cy="629412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790" cy="6294120"/>
                    </a:xfrm>
                    <a:prstGeom prst="rect">
                      <a:avLst/>
                    </a:prstGeom>
                    <a:noFill/>
                    <a:ln>
                      <a:noFill/>
                    </a:ln>
                  </pic:spPr>
                </pic:pic>
              </a:graphicData>
            </a:graphic>
          </wp:inline>
        </w:drawing>
      </w:r>
    </w:p>
    <w:p w14:paraId="5A72100F" w14:textId="7E40DF81" w:rsidR="005C3014" w:rsidRPr="002D079B" w:rsidRDefault="005C3014" w:rsidP="005C3014">
      <w:pPr>
        <w:spacing w:line="240" w:lineRule="auto"/>
        <w:ind w:firstLine="0"/>
        <w:jc w:val="center"/>
        <w:rPr>
          <w:rFonts w:ascii="Times New Roman" w:hAnsi="Times New Roman"/>
          <w:bCs/>
        </w:rPr>
      </w:pPr>
      <w:r w:rsidRPr="002D079B">
        <w:rPr>
          <w:rFonts w:ascii="Times New Roman" w:hAnsi="Times New Roman"/>
          <w:bCs/>
        </w:rPr>
        <w:t>Рисунок 10.2.</w:t>
      </w:r>
      <w:r w:rsidR="000B0D38" w:rsidRPr="002D079B">
        <w:rPr>
          <w:rFonts w:ascii="Times New Roman" w:hAnsi="Times New Roman"/>
          <w:bCs/>
        </w:rPr>
        <w:t>5</w:t>
      </w:r>
      <w:r w:rsidRPr="002D079B">
        <w:rPr>
          <w:rFonts w:ascii="Times New Roman" w:hAnsi="Times New Roman"/>
          <w:bCs/>
        </w:rPr>
        <w:t>. Схема перспективных потоков отходов на территории Республики Северная Осетия-Алания</w:t>
      </w:r>
      <w:r w:rsidRPr="002D079B">
        <w:rPr>
          <w:rStyle w:val="aff0"/>
          <w:rFonts w:ascii="Times New Roman" w:hAnsi="Times New Roman"/>
          <w:bCs/>
        </w:rPr>
        <w:footnoteReference w:id="34"/>
      </w:r>
    </w:p>
    <w:p w14:paraId="19CB60C3" w14:textId="77777777" w:rsidR="002050CE" w:rsidRPr="00931D11" w:rsidRDefault="002050CE" w:rsidP="005C3014">
      <w:pPr>
        <w:spacing w:line="240" w:lineRule="auto"/>
        <w:ind w:firstLine="0"/>
        <w:jc w:val="center"/>
        <w:rPr>
          <w:rFonts w:ascii="Times New Roman" w:hAnsi="Times New Roman"/>
          <w:bCs/>
          <w:highlight w:val="yellow"/>
        </w:rPr>
      </w:pPr>
    </w:p>
    <w:p w14:paraId="29E6EDA2" w14:textId="25D01116" w:rsidR="002050CE" w:rsidRPr="002D079B" w:rsidRDefault="002050CE" w:rsidP="002050CE">
      <w:pPr>
        <w:spacing w:line="240" w:lineRule="auto"/>
        <w:rPr>
          <w:rFonts w:ascii="Times New Roman" w:hAnsi="Times New Roman"/>
        </w:rPr>
      </w:pPr>
      <w:r w:rsidRPr="002D079B">
        <w:rPr>
          <w:rFonts w:ascii="Times New Roman" w:hAnsi="Times New Roman"/>
        </w:rPr>
        <w:t>Общее количество ежегодно образующихся отходов, вывозимых на полигон ТКО, составит к 204</w:t>
      </w:r>
      <w:r w:rsidR="002D079B" w:rsidRPr="002D079B">
        <w:rPr>
          <w:rFonts w:ascii="Times New Roman" w:hAnsi="Times New Roman"/>
        </w:rPr>
        <w:t>1</w:t>
      </w:r>
      <w:r w:rsidRPr="002D079B">
        <w:rPr>
          <w:rFonts w:ascii="Times New Roman" w:hAnsi="Times New Roman"/>
        </w:rPr>
        <w:t xml:space="preserve"> году </w:t>
      </w:r>
      <w:r w:rsidR="002D079B" w:rsidRPr="002D079B">
        <w:rPr>
          <w:rFonts w:ascii="Times New Roman" w:hAnsi="Times New Roman"/>
        </w:rPr>
        <w:t>1743</w:t>
      </w:r>
      <w:r w:rsidRPr="002D079B">
        <w:rPr>
          <w:rFonts w:ascii="Times New Roman" w:hAnsi="Times New Roman"/>
        </w:rPr>
        <w:t xml:space="preserve"> тонн в год.</w:t>
      </w:r>
    </w:p>
    <w:p w14:paraId="1B3726BC" w14:textId="1C33EFF7" w:rsidR="002050CE" w:rsidRPr="006031C5" w:rsidRDefault="002050CE" w:rsidP="002050CE">
      <w:pPr>
        <w:spacing w:line="240" w:lineRule="auto"/>
        <w:rPr>
          <w:rFonts w:ascii="Times New Roman" w:hAnsi="Times New Roman"/>
        </w:rPr>
      </w:pPr>
      <w:r w:rsidRPr="006031C5">
        <w:rPr>
          <w:rFonts w:ascii="Times New Roman" w:hAnsi="Times New Roman"/>
        </w:rPr>
        <w:t xml:space="preserve">Твердые коммунальные отходы с территории </w:t>
      </w:r>
      <w:r w:rsidR="00931D11" w:rsidRPr="006031C5">
        <w:rPr>
          <w:rFonts w:ascii="Times New Roman" w:hAnsi="Times New Roman"/>
        </w:rPr>
        <w:t>Черменского</w:t>
      </w:r>
      <w:r w:rsidRPr="006031C5">
        <w:rPr>
          <w:rFonts w:ascii="Times New Roman" w:hAnsi="Times New Roman"/>
        </w:rPr>
        <w:t xml:space="preserve"> сельского поселения вывозятся автотранспортом специализированного предприятия на ОАО «Завод по переработке бытовых и промышленных отходов» в г. Владикавказе. В перспективе твердые коммунальные отходы с территории поселения </w:t>
      </w:r>
      <w:r w:rsidR="006031C5" w:rsidRPr="006031C5">
        <w:rPr>
          <w:rFonts w:ascii="Times New Roman" w:hAnsi="Times New Roman"/>
        </w:rPr>
        <w:t xml:space="preserve">частично </w:t>
      </w:r>
      <w:r w:rsidRPr="006031C5">
        <w:rPr>
          <w:rFonts w:ascii="Times New Roman" w:hAnsi="Times New Roman"/>
        </w:rPr>
        <w:t xml:space="preserve">будут вывозиться на </w:t>
      </w:r>
      <w:r w:rsidR="006031C5" w:rsidRPr="006031C5">
        <w:rPr>
          <w:rFonts w:ascii="Times New Roman" w:hAnsi="Times New Roman"/>
        </w:rPr>
        <w:t>полигон накопления отходов в Пригородном районе</w:t>
      </w:r>
      <w:r w:rsidRPr="006031C5">
        <w:rPr>
          <w:rFonts w:ascii="Times New Roman" w:hAnsi="Times New Roman"/>
        </w:rPr>
        <w:t xml:space="preserve"> (планируемый объект).</w:t>
      </w:r>
    </w:p>
    <w:p w14:paraId="3CDF37F2" w14:textId="124B4CE7" w:rsidR="005C3014" w:rsidRPr="00931D11" w:rsidRDefault="005C3014" w:rsidP="005C3014">
      <w:pPr>
        <w:spacing w:line="240" w:lineRule="auto"/>
        <w:ind w:firstLine="0"/>
        <w:rPr>
          <w:rFonts w:ascii="Times New Roman" w:hAnsi="Times New Roman"/>
          <w:highlight w:val="yellow"/>
        </w:rPr>
      </w:pPr>
    </w:p>
    <w:p w14:paraId="6DD1F2A3" w14:textId="59B7F122" w:rsidR="00A450AE" w:rsidRPr="000C53E1" w:rsidRDefault="00A450AE" w:rsidP="005C3014">
      <w:pPr>
        <w:spacing w:line="240" w:lineRule="auto"/>
        <w:ind w:firstLine="0"/>
        <w:rPr>
          <w:rFonts w:ascii="Times New Roman" w:hAnsi="Times New Roman"/>
        </w:rPr>
      </w:pPr>
      <w:r w:rsidRPr="000C53E1">
        <w:rPr>
          <w:noProof/>
        </w:rPr>
        <w:drawing>
          <wp:inline distT="0" distB="0" distL="0" distR="0" wp14:anchorId="49DAB4C4" wp14:editId="7CA998C8">
            <wp:extent cx="5860415" cy="6622415"/>
            <wp:effectExtent l="0" t="0" r="6985"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0415" cy="6622415"/>
                    </a:xfrm>
                    <a:prstGeom prst="rect">
                      <a:avLst/>
                    </a:prstGeom>
                    <a:noFill/>
                    <a:ln>
                      <a:noFill/>
                    </a:ln>
                  </pic:spPr>
                </pic:pic>
              </a:graphicData>
            </a:graphic>
          </wp:inline>
        </w:drawing>
      </w:r>
    </w:p>
    <w:p w14:paraId="263C0568" w14:textId="08994837" w:rsidR="00A450AE" w:rsidRPr="000C53E1" w:rsidRDefault="00A450AE" w:rsidP="00A450AE">
      <w:pPr>
        <w:spacing w:line="240" w:lineRule="auto"/>
        <w:ind w:firstLine="0"/>
        <w:jc w:val="center"/>
        <w:rPr>
          <w:rFonts w:ascii="Times New Roman" w:hAnsi="Times New Roman"/>
          <w:bCs/>
        </w:rPr>
      </w:pPr>
      <w:r w:rsidRPr="000C53E1">
        <w:rPr>
          <w:rFonts w:ascii="Times New Roman" w:hAnsi="Times New Roman"/>
        </w:rPr>
        <w:t xml:space="preserve">Рисунок </w:t>
      </w:r>
      <w:r w:rsidR="000B0D38" w:rsidRPr="000C53E1">
        <w:rPr>
          <w:rFonts w:ascii="Times New Roman" w:hAnsi="Times New Roman"/>
        </w:rPr>
        <w:t xml:space="preserve">10.2.6. </w:t>
      </w:r>
      <w:r w:rsidRPr="000C53E1">
        <w:rPr>
          <w:rFonts w:ascii="Times New Roman" w:hAnsi="Times New Roman"/>
        </w:rPr>
        <w:t xml:space="preserve">Объекты обработки и места накопления отходов </w:t>
      </w:r>
      <w:r w:rsidRPr="000C53E1">
        <w:rPr>
          <w:rFonts w:ascii="Times New Roman" w:hAnsi="Times New Roman"/>
          <w:bCs/>
        </w:rPr>
        <w:t>на территории Республики Северная Осетия-Алания</w:t>
      </w:r>
      <w:r w:rsidRPr="000C53E1">
        <w:rPr>
          <w:rStyle w:val="aff0"/>
          <w:rFonts w:ascii="Times New Roman" w:hAnsi="Times New Roman"/>
          <w:bCs/>
        </w:rPr>
        <w:footnoteReference w:id="35"/>
      </w:r>
    </w:p>
    <w:p w14:paraId="7B740F0A" w14:textId="12D396BC" w:rsidR="00746B0E" w:rsidRDefault="00746B0E" w:rsidP="00A450AE">
      <w:pPr>
        <w:spacing w:line="240" w:lineRule="auto"/>
        <w:ind w:firstLine="0"/>
        <w:jc w:val="center"/>
        <w:rPr>
          <w:rFonts w:ascii="Times New Roman" w:hAnsi="Times New Roman"/>
          <w:bCs/>
          <w:highlight w:val="yellow"/>
        </w:rPr>
      </w:pPr>
    </w:p>
    <w:p w14:paraId="1C09D421" w14:textId="77777777" w:rsidR="00FC1568" w:rsidRPr="00FC1568" w:rsidRDefault="00FC1568" w:rsidP="00FC1568">
      <w:pPr>
        <w:spacing w:line="240" w:lineRule="auto"/>
        <w:rPr>
          <w:rFonts w:ascii="Times New Roman" w:hAnsi="Times New Roman"/>
        </w:rPr>
      </w:pPr>
      <w:r w:rsidRPr="006031C5">
        <w:rPr>
          <w:rFonts w:ascii="Times New Roman" w:hAnsi="Times New Roman"/>
        </w:rPr>
        <w:t xml:space="preserve">Территория сельского поселения относится к зоне деятельности регионального оператора по обращению с ТКО на территории города Владикавказа, Алагирского, Ардонского, Дигорского, Ирафского, Кировского, Правобережного, Пригородного района Республики Северная Осетия-Алания. Функции регионального оператора по обращению с твердыми коммунальными отходами в этой зоне на основании соглашения от 31.12.2019 </w:t>
      </w:r>
      <w:r w:rsidRPr="00FC1568">
        <w:rPr>
          <w:rFonts w:ascii="Times New Roman" w:hAnsi="Times New Roman"/>
        </w:rPr>
        <w:t>года осуществляет Владикавказское муниципальное бюджетное учреждение «Специальный экологический сервис».</w:t>
      </w:r>
    </w:p>
    <w:p w14:paraId="4B512CA3" w14:textId="5D979A5D" w:rsidR="00735647" w:rsidRPr="00FC1568" w:rsidRDefault="00CF2B30" w:rsidP="00FC1568">
      <w:pPr>
        <w:spacing w:line="240" w:lineRule="auto"/>
        <w:rPr>
          <w:rFonts w:ascii="Times New Roman" w:hAnsi="Times New Roman"/>
        </w:rPr>
      </w:pPr>
      <w:r w:rsidRPr="00FC1568">
        <w:rPr>
          <w:rFonts w:ascii="Times New Roman" w:hAnsi="Times New Roman"/>
        </w:rPr>
        <w:lastRenderedPageBreak/>
        <w:t xml:space="preserve">В соответствии со Территориальной схемой обращения с отходами, в том числе с твердыми коммунальными отходами </w:t>
      </w:r>
      <w:r w:rsidR="000400DF" w:rsidRPr="00FC1568">
        <w:rPr>
          <w:rFonts w:ascii="Times New Roman" w:hAnsi="Times New Roman"/>
        </w:rPr>
        <w:t>в</w:t>
      </w:r>
      <w:r w:rsidRPr="00FC1568">
        <w:rPr>
          <w:rFonts w:ascii="Times New Roman" w:hAnsi="Times New Roman"/>
        </w:rPr>
        <w:t xml:space="preserve"> </w:t>
      </w:r>
      <w:r w:rsidR="003D10AD" w:rsidRPr="00FC1568">
        <w:rPr>
          <w:rFonts w:ascii="Times New Roman" w:hAnsi="Times New Roman"/>
        </w:rPr>
        <w:t>Республик</w:t>
      </w:r>
      <w:r w:rsidR="000400DF" w:rsidRPr="00FC1568">
        <w:rPr>
          <w:rFonts w:ascii="Times New Roman" w:hAnsi="Times New Roman"/>
        </w:rPr>
        <w:t>е</w:t>
      </w:r>
      <w:r w:rsidR="003D10AD" w:rsidRPr="00FC1568">
        <w:rPr>
          <w:rFonts w:ascii="Times New Roman" w:hAnsi="Times New Roman"/>
        </w:rPr>
        <w:t xml:space="preserve"> Северная Осетия-Алания</w:t>
      </w:r>
      <w:r w:rsidR="000400DF" w:rsidRPr="00FC1568">
        <w:rPr>
          <w:rFonts w:ascii="Times New Roman" w:hAnsi="Times New Roman"/>
        </w:rPr>
        <w:t xml:space="preserve"> на территории </w:t>
      </w:r>
      <w:r w:rsidR="00931D11" w:rsidRPr="00FC1568">
        <w:rPr>
          <w:rFonts w:ascii="Times New Roman" w:hAnsi="Times New Roman"/>
        </w:rPr>
        <w:t>Пригородного</w:t>
      </w:r>
      <w:r w:rsidR="000400DF" w:rsidRPr="00FC1568">
        <w:rPr>
          <w:rFonts w:ascii="Times New Roman" w:hAnsi="Times New Roman"/>
        </w:rPr>
        <w:t xml:space="preserve"> района </w:t>
      </w:r>
      <w:r w:rsidR="00752583" w:rsidRPr="00FC1568">
        <w:rPr>
          <w:rFonts w:ascii="Times New Roman" w:hAnsi="Times New Roman"/>
        </w:rPr>
        <w:t>с</w:t>
      </w:r>
      <w:r w:rsidRPr="00FC1568">
        <w:rPr>
          <w:rFonts w:ascii="Times New Roman" w:hAnsi="Times New Roman"/>
        </w:rPr>
        <w:t xml:space="preserve">троительство дополнительных мощностей, реконструкция и модернизация существующих объектов по обработке, утилизации, обезвреживанию и размещению отходов на территории </w:t>
      </w:r>
      <w:r w:rsidR="00931D11" w:rsidRPr="00FC1568">
        <w:rPr>
          <w:rFonts w:ascii="Times New Roman" w:hAnsi="Times New Roman"/>
        </w:rPr>
        <w:t>Черменского</w:t>
      </w:r>
      <w:r w:rsidR="003D10AD" w:rsidRPr="00FC1568">
        <w:rPr>
          <w:rFonts w:ascii="Times New Roman" w:hAnsi="Times New Roman"/>
        </w:rPr>
        <w:t xml:space="preserve"> сельского поселения</w:t>
      </w:r>
      <w:r w:rsidRPr="00FC1568">
        <w:rPr>
          <w:rFonts w:ascii="Times New Roman" w:hAnsi="Times New Roman"/>
        </w:rPr>
        <w:t xml:space="preserve"> не планируется</w:t>
      </w:r>
      <w:r w:rsidR="00752583" w:rsidRPr="00FC1568">
        <w:rPr>
          <w:rFonts w:ascii="Times New Roman" w:hAnsi="Times New Roman"/>
        </w:rPr>
        <w:t>.</w:t>
      </w:r>
    </w:p>
    <w:p w14:paraId="4A132A4B" w14:textId="4B8E4B0E" w:rsidR="001A353A" w:rsidRPr="00FC1568" w:rsidRDefault="001A353A" w:rsidP="00735647">
      <w:pPr>
        <w:spacing w:line="240" w:lineRule="auto"/>
        <w:rPr>
          <w:rFonts w:ascii="Times New Roman" w:hAnsi="Times New Roman"/>
        </w:rPr>
      </w:pPr>
      <w:r w:rsidRPr="00FC1568">
        <w:rPr>
          <w:rFonts w:ascii="Times New Roman" w:hAnsi="Times New Roman"/>
        </w:rPr>
        <w:t xml:space="preserve">Общее количество контейнерных площадок, их территориальное расположение, количество контейнеров, деление территории </w:t>
      </w:r>
      <w:r w:rsidR="00735647" w:rsidRPr="00FC1568">
        <w:rPr>
          <w:rFonts w:ascii="Times New Roman" w:hAnsi="Times New Roman"/>
        </w:rPr>
        <w:t>сельского поселения</w:t>
      </w:r>
      <w:r w:rsidRPr="00FC1568">
        <w:rPr>
          <w:rFonts w:ascii="Times New Roman" w:hAnsi="Times New Roman"/>
        </w:rPr>
        <w:t xml:space="preserve"> на зоны, в которых осуществляется тарный и безтарный способы накопления ТКО определяются в соответствии с Генеральной схемой санитарной очистки населенных пунктов соответствующего муниципального образования, подготовленной в соответствии с постановлением Госстроя Российской Федерации от 21.08.2003 г. № 152 «Об утверждении методических рекомендаций о порядке разработки генеральных схем очистки территорий населенных пунктов Российской Федерации» и Реестром мест (площадок) накопления твердых коммунальных отходов, подготовленным в соответствии с постановлением Правительства Российской Федерации от 31.08.2018 г. № 1039.</w:t>
      </w:r>
    </w:p>
    <w:p w14:paraId="6F206D6F" w14:textId="77777777" w:rsidR="001A353A" w:rsidRPr="00931D11" w:rsidRDefault="001A353A" w:rsidP="00FF2AB5">
      <w:pPr>
        <w:spacing w:line="240" w:lineRule="auto"/>
        <w:rPr>
          <w:rFonts w:ascii="Times New Roman" w:hAnsi="Times New Roman"/>
          <w:highlight w:val="yellow"/>
        </w:rPr>
      </w:pPr>
    </w:p>
    <w:p w14:paraId="72697CFA" w14:textId="38C9A60F" w:rsidR="00EF1584" w:rsidRPr="000C53E1" w:rsidRDefault="00EF1584" w:rsidP="00DE52E5">
      <w:pPr>
        <w:pStyle w:val="a8"/>
        <w:spacing w:line="240" w:lineRule="auto"/>
        <w:ind w:left="0" w:firstLine="0"/>
        <w:jc w:val="center"/>
        <w:rPr>
          <w:rFonts w:ascii="Times New Roman" w:hAnsi="Times New Roman"/>
          <w:b/>
          <w:sz w:val="26"/>
          <w:szCs w:val="26"/>
        </w:rPr>
      </w:pPr>
      <w:r w:rsidRPr="000C53E1">
        <w:rPr>
          <w:rFonts w:ascii="Times New Roman" w:hAnsi="Times New Roman"/>
          <w:b/>
          <w:sz w:val="26"/>
          <w:szCs w:val="26"/>
        </w:rPr>
        <w:t>10.3. Захоронение биологических отходов</w:t>
      </w:r>
    </w:p>
    <w:p w14:paraId="53EC7ED3" w14:textId="77777777" w:rsidR="00DE52E5" w:rsidRPr="000C53E1" w:rsidRDefault="00DE52E5" w:rsidP="00DE52E5">
      <w:pPr>
        <w:pStyle w:val="a8"/>
        <w:spacing w:line="240" w:lineRule="auto"/>
        <w:ind w:left="0"/>
        <w:jc w:val="right"/>
        <w:rPr>
          <w:rFonts w:ascii="Times New Roman" w:hAnsi="Times New Roman"/>
        </w:rPr>
      </w:pPr>
    </w:p>
    <w:p w14:paraId="32CA562B" w14:textId="77777777" w:rsidR="00EF1584" w:rsidRPr="000C53E1" w:rsidRDefault="00EF1584" w:rsidP="00DE52E5">
      <w:pPr>
        <w:spacing w:line="240" w:lineRule="auto"/>
        <w:rPr>
          <w:rFonts w:ascii="Times New Roman" w:hAnsi="Times New Roman"/>
          <w:b/>
          <w:bCs/>
        </w:rPr>
      </w:pPr>
      <w:r w:rsidRPr="000C53E1">
        <w:rPr>
          <w:rFonts w:ascii="Times New Roman" w:hAnsi="Times New Roman"/>
          <w:b/>
          <w:bCs/>
          <w:i/>
        </w:rPr>
        <w:t xml:space="preserve">Согласно ГОСТ 30772-2001, биологические отходы </w:t>
      </w:r>
      <w:r w:rsidRPr="000C53E1">
        <w:rPr>
          <w:rFonts w:ascii="Times New Roman" w:hAnsi="Times New Roman"/>
          <w:bCs/>
          <w:i/>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14:paraId="17589095" w14:textId="77777777" w:rsidR="00EF1584" w:rsidRPr="000C53E1" w:rsidRDefault="00EF1584" w:rsidP="00DE52E5">
      <w:pPr>
        <w:spacing w:line="240" w:lineRule="auto"/>
        <w:rPr>
          <w:rFonts w:ascii="Times New Roman" w:hAnsi="Times New Roman"/>
        </w:rPr>
      </w:pPr>
      <w:r w:rsidRPr="000C53E1">
        <w:rPr>
          <w:rFonts w:ascii="Times New Roman" w:hAnsi="Times New Roman"/>
          <w:bCs/>
        </w:rPr>
        <w:t>В соответствии с документом «Ветеринарно-санитарные правила сбора, утилизации и уничтожения биологических отходов», б</w:t>
      </w:r>
      <w:r w:rsidRPr="000C53E1">
        <w:rPr>
          <w:rFonts w:ascii="Times New Roman" w:hAnsi="Times New Roman"/>
        </w:rPr>
        <w:t>иологическими отходами являются:</w:t>
      </w:r>
    </w:p>
    <w:p w14:paraId="3BAF5941" w14:textId="77777777" w:rsidR="00EF1584" w:rsidRPr="000C53E1" w:rsidRDefault="00EF1584" w:rsidP="00DE52E5">
      <w:pPr>
        <w:spacing w:line="240" w:lineRule="auto"/>
        <w:rPr>
          <w:rFonts w:ascii="Times New Roman" w:hAnsi="Times New Roman"/>
        </w:rPr>
      </w:pPr>
      <w:r w:rsidRPr="000C53E1">
        <w:rPr>
          <w:rFonts w:ascii="Times New Roman" w:hAnsi="Times New Roman"/>
        </w:rPr>
        <w:t>- трупы животных и птиц;</w:t>
      </w:r>
    </w:p>
    <w:p w14:paraId="50FFE422" w14:textId="77777777" w:rsidR="00EF1584" w:rsidRPr="000C53E1" w:rsidRDefault="00EF1584" w:rsidP="00DE52E5">
      <w:pPr>
        <w:spacing w:line="240" w:lineRule="auto"/>
        <w:rPr>
          <w:rFonts w:ascii="Times New Roman" w:hAnsi="Times New Roman"/>
        </w:rPr>
      </w:pPr>
      <w:r w:rsidRPr="000C53E1">
        <w:rPr>
          <w:rFonts w:ascii="Times New Roman" w:hAnsi="Times New Roman"/>
        </w:rPr>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14:paraId="03DFDE2C" w14:textId="77777777" w:rsidR="00EF1584" w:rsidRPr="000C53E1" w:rsidRDefault="00EF1584" w:rsidP="00DE52E5">
      <w:pPr>
        <w:spacing w:line="240" w:lineRule="auto"/>
        <w:rPr>
          <w:rFonts w:ascii="Times New Roman" w:hAnsi="Times New Roman"/>
        </w:rPr>
      </w:pPr>
      <w:r w:rsidRPr="000C53E1">
        <w:rPr>
          <w:rFonts w:ascii="Times New Roman" w:hAnsi="Times New Roman"/>
        </w:rPr>
        <w:t>- другие отходы, получаемые при переработке пищевого и непищевого сырья животного происхождения.</w:t>
      </w:r>
    </w:p>
    <w:p w14:paraId="3E5AEE17" w14:textId="77777777" w:rsidR="00EF1584" w:rsidRPr="000C53E1" w:rsidRDefault="00EF1584" w:rsidP="00DE52E5">
      <w:pPr>
        <w:spacing w:line="240" w:lineRule="auto"/>
        <w:rPr>
          <w:rFonts w:ascii="Times New Roman" w:hAnsi="Times New Roman"/>
        </w:rPr>
      </w:pPr>
      <w:r w:rsidRPr="000C53E1">
        <w:rPr>
          <w:rFonts w:ascii="Times New Roman" w:hAnsi="Times New Roman"/>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14:paraId="416CB35C" w14:textId="77777777" w:rsidR="00EF1584" w:rsidRPr="000C53E1" w:rsidRDefault="00EF1584" w:rsidP="00DE52E5">
      <w:pPr>
        <w:spacing w:line="240" w:lineRule="auto"/>
        <w:rPr>
          <w:rFonts w:ascii="Times New Roman" w:hAnsi="Times New Roman"/>
        </w:rPr>
      </w:pPr>
      <w:r w:rsidRPr="000C53E1">
        <w:rPr>
          <w:rFonts w:ascii="Times New Roman" w:hAnsi="Times New Roman"/>
        </w:rPr>
        <w:t>Места, отведенные для захоронения биологических отходов (скотомогильники), должны иметь одну или несколько биотермических ям.</w:t>
      </w:r>
    </w:p>
    <w:p w14:paraId="0229A372" w14:textId="77777777" w:rsidR="00EF1584" w:rsidRPr="000C53E1" w:rsidRDefault="00EF1584" w:rsidP="00DE52E5">
      <w:pPr>
        <w:spacing w:line="240" w:lineRule="auto"/>
        <w:rPr>
          <w:rFonts w:ascii="Times New Roman" w:hAnsi="Times New Roman"/>
        </w:rPr>
      </w:pPr>
      <w:r w:rsidRPr="000C53E1">
        <w:rPr>
          <w:rFonts w:ascii="Times New Roman" w:hAnsi="Times New Roman"/>
        </w:rPr>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14:paraId="127009C9" w14:textId="77777777" w:rsidR="00EF1584" w:rsidRPr="000C53E1" w:rsidRDefault="00EF1584" w:rsidP="00DE52E5">
      <w:pPr>
        <w:spacing w:line="240" w:lineRule="auto"/>
        <w:rPr>
          <w:rFonts w:ascii="Times New Roman" w:hAnsi="Times New Roman"/>
        </w:rPr>
      </w:pPr>
      <w:r w:rsidRPr="000C53E1">
        <w:rPr>
          <w:rFonts w:ascii="Times New Roman" w:hAnsi="Times New Roman"/>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14:paraId="6F340E6E" w14:textId="77777777" w:rsidR="00EF1584" w:rsidRPr="000C53E1" w:rsidRDefault="00EF1584" w:rsidP="00DE52E5">
      <w:pPr>
        <w:spacing w:line="240" w:lineRule="auto"/>
        <w:rPr>
          <w:rFonts w:ascii="Times New Roman" w:hAnsi="Times New Roman"/>
        </w:rPr>
      </w:pPr>
      <w:r w:rsidRPr="000C53E1">
        <w:rPr>
          <w:rFonts w:ascii="Times New Roman" w:hAnsi="Times New Roman"/>
        </w:rPr>
        <w:t>Запрещается сброс биологических отходов в водоемы и реки.</w:t>
      </w:r>
    </w:p>
    <w:p w14:paraId="3B1A7B76" w14:textId="77777777" w:rsidR="00EF1584" w:rsidRPr="000C53E1" w:rsidRDefault="00EF1584" w:rsidP="00DE52E5">
      <w:pPr>
        <w:spacing w:line="240" w:lineRule="auto"/>
        <w:rPr>
          <w:rFonts w:ascii="Times New Roman" w:hAnsi="Times New Roman"/>
        </w:rPr>
      </w:pPr>
      <w:r w:rsidRPr="000C53E1">
        <w:rPr>
          <w:rFonts w:ascii="Times New Roman" w:hAnsi="Times New Roman"/>
        </w:rPr>
        <w:t>Категорически запрещается сброс биологических отходов в бытовые мусорные контейнеры и вывоз их на свалки и полигоны для захоронения.</w:t>
      </w:r>
    </w:p>
    <w:p w14:paraId="01FF2E1F" w14:textId="77777777" w:rsidR="00EF1584" w:rsidRPr="000C53E1" w:rsidRDefault="00EF1584" w:rsidP="00DE52E5">
      <w:pPr>
        <w:spacing w:line="240" w:lineRule="auto"/>
        <w:rPr>
          <w:rFonts w:ascii="Times New Roman" w:hAnsi="Times New Roman"/>
        </w:rPr>
      </w:pPr>
      <w:r w:rsidRPr="000C53E1">
        <w:rPr>
          <w:rFonts w:ascii="Times New Roman" w:hAnsi="Times New Roman"/>
        </w:rPr>
        <w:t>В случае значительного роста общего поголовья с/х животных на территории планируемого сельского поселения может возникнуть необходимость организации скотомогильника.</w:t>
      </w:r>
    </w:p>
    <w:p w14:paraId="3598FCFB" w14:textId="77777777" w:rsidR="00EF1584" w:rsidRPr="000C53E1" w:rsidRDefault="00EF1584" w:rsidP="00DE52E5">
      <w:pPr>
        <w:spacing w:line="240" w:lineRule="auto"/>
        <w:rPr>
          <w:rFonts w:ascii="Times New Roman" w:hAnsi="Times New Roman"/>
        </w:rPr>
      </w:pPr>
      <w:r w:rsidRPr="000C53E1">
        <w:rPr>
          <w:rFonts w:ascii="Times New Roman" w:hAnsi="Times New Roman"/>
          <w:b/>
        </w:rPr>
        <w:lastRenderedPageBreak/>
        <w:t>СЗЗ от скотомогильников</w:t>
      </w:r>
      <w:r w:rsidRPr="000C53E1">
        <w:rPr>
          <w:rFonts w:ascii="Times New Roman" w:hAnsi="Times New Roman"/>
        </w:rPr>
        <w:t xml:space="preserve"> согласно Санитарно-эпидемиологическим правилам и нормативам СанПиН 2.2.1/2.1.1.1200-03 составляет 1000 м.</w:t>
      </w:r>
    </w:p>
    <w:p w14:paraId="492DF8FC" w14:textId="77777777" w:rsidR="00EF1584" w:rsidRPr="00931D11" w:rsidRDefault="00EF1584" w:rsidP="00EF1584">
      <w:pPr>
        <w:spacing w:line="240" w:lineRule="auto"/>
        <w:ind w:left="1701" w:firstLine="0"/>
        <w:jc w:val="right"/>
        <w:rPr>
          <w:rFonts w:ascii="Times New Roman" w:hAnsi="Times New Roman"/>
          <w:b/>
          <w:sz w:val="26"/>
          <w:szCs w:val="26"/>
          <w:highlight w:val="yellow"/>
        </w:rPr>
      </w:pPr>
    </w:p>
    <w:p w14:paraId="6D416588" w14:textId="548B2E72" w:rsidR="00EF1584" w:rsidRPr="00327479" w:rsidRDefault="00EF1584" w:rsidP="00C40B78">
      <w:pPr>
        <w:spacing w:line="240" w:lineRule="auto"/>
        <w:ind w:firstLine="0"/>
        <w:jc w:val="center"/>
        <w:rPr>
          <w:rFonts w:ascii="Times New Roman" w:hAnsi="Times New Roman"/>
          <w:b/>
          <w:sz w:val="26"/>
          <w:szCs w:val="26"/>
        </w:rPr>
      </w:pPr>
      <w:r w:rsidRPr="00327479">
        <w:rPr>
          <w:rFonts w:ascii="Times New Roman" w:hAnsi="Times New Roman"/>
          <w:b/>
          <w:sz w:val="26"/>
          <w:szCs w:val="26"/>
        </w:rPr>
        <w:t>10.4. Оценка размещения и использования</w:t>
      </w:r>
      <w:r w:rsidR="00C40B78" w:rsidRPr="00327479">
        <w:rPr>
          <w:rFonts w:ascii="Times New Roman" w:hAnsi="Times New Roman"/>
          <w:b/>
          <w:sz w:val="26"/>
          <w:szCs w:val="26"/>
        </w:rPr>
        <w:t xml:space="preserve"> </w:t>
      </w:r>
      <w:r w:rsidRPr="00327479">
        <w:rPr>
          <w:rFonts w:ascii="Times New Roman" w:hAnsi="Times New Roman"/>
          <w:b/>
          <w:sz w:val="26"/>
          <w:szCs w:val="26"/>
        </w:rPr>
        <w:t>коммунальных объектов специального пользования</w:t>
      </w:r>
    </w:p>
    <w:p w14:paraId="510B2A3E" w14:textId="77777777" w:rsidR="00C40B78" w:rsidRPr="00327479" w:rsidRDefault="00C40B78" w:rsidP="00C40B78">
      <w:pPr>
        <w:spacing w:line="240" w:lineRule="auto"/>
        <w:jc w:val="right"/>
        <w:rPr>
          <w:rFonts w:ascii="Times New Roman" w:hAnsi="Times New Roman"/>
          <w:b/>
          <w:bCs/>
        </w:rPr>
      </w:pPr>
    </w:p>
    <w:p w14:paraId="00E0FBFC" w14:textId="3E2DBED6" w:rsidR="00EF1584" w:rsidRPr="00327479" w:rsidRDefault="00EF1584" w:rsidP="00C40B78">
      <w:pPr>
        <w:spacing w:line="240" w:lineRule="auto"/>
        <w:rPr>
          <w:rFonts w:ascii="Times New Roman" w:hAnsi="Times New Roman"/>
          <w:bCs/>
        </w:rPr>
      </w:pPr>
      <w:r w:rsidRPr="00327479">
        <w:rPr>
          <w:rFonts w:ascii="Times New Roman" w:hAnsi="Times New Roman"/>
          <w:bCs/>
        </w:rPr>
        <w:t xml:space="preserve">На территории </w:t>
      </w:r>
      <w:r w:rsidR="00E827C7" w:rsidRPr="00327479">
        <w:rPr>
          <w:rFonts w:ascii="Times New Roman" w:hAnsi="Times New Roman"/>
          <w:bCs/>
        </w:rPr>
        <w:t>Черменского сельского поселения</w:t>
      </w:r>
      <w:r w:rsidR="00033FE8" w:rsidRPr="00327479">
        <w:rPr>
          <w:rFonts w:ascii="Times New Roman" w:hAnsi="Times New Roman"/>
          <w:bCs/>
        </w:rPr>
        <w:t xml:space="preserve"> </w:t>
      </w:r>
      <w:r w:rsidR="0079553D" w:rsidRPr="00327479">
        <w:rPr>
          <w:rFonts w:ascii="Times New Roman" w:hAnsi="Times New Roman"/>
          <w:bCs/>
        </w:rPr>
        <w:t>располага</w:t>
      </w:r>
      <w:r w:rsidR="00A50BE4" w:rsidRPr="00327479">
        <w:rPr>
          <w:rFonts w:ascii="Times New Roman" w:hAnsi="Times New Roman"/>
          <w:bCs/>
        </w:rPr>
        <w:t>ются 3</w:t>
      </w:r>
      <w:r w:rsidR="007E6EF8" w:rsidRPr="00327479">
        <w:rPr>
          <w:rFonts w:ascii="Times New Roman" w:hAnsi="Times New Roman"/>
          <w:bCs/>
        </w:rPr>
        <w:t xml:space="preserve"> сельск</w:t>
      </w:r>
      <w:r w:rsidR="00A50BE4" w:rsidRPr="00327479">
        <w:rPr>
          <w:rFonts w:ascii="Times New Roman" w:hAnsi="Times New Roman"/>
          <w:bCs/>
        </w:rPr>
        <w:t>их</w:t>
      </w:r>
      <w:r w:rsidR="007E6EF8" w:rsidRPr="00327479">
        <w:rPr>
          <w:rFonts w:ascii="Times New Roman" w:hAnsi="Times New Roman"/>
          <w:bCs/>
        </w:rPr>
        <w:t xml:space="preserve"> кладбищ</w:t>
      </w:r>
      <w:r w:rsidR="00A50BE4" w:rsidRPr="00327479">
        <w:rPr>
          <w:rFonts w:ascii="Times New Roman" w:hAnsi="Times New Roman"/>
          <w:bCs/>
        </w:rPr>
        <w:t>а</w:t>
      </w:r>
      <w:r w:rsidRPr="00327479">
        <w:rPr>
          <w:rFonts w:ascii="Times New Roman" w:hAnsi="Times New Roman"/>
          <w:bCs/>
        </w:rPr>
        <w:t xml:space="preserve">. </w:t>
      </w:r>
    </w:p>
    <w:p w14:paraId="522FA379" w14:textId="23408458" w:rsidR="00EF1584" w:rsidRPr="00327479" w:rsidRDefault="00EF1584" w:rsidP="00C40B78">
      <w:pPr>
        <w:spacing w:line="240" w:lineRule="auto"/>
        <w:rPr>
          <w:rFonts w:ascii="Times New Roman" w:hAnsi="Times New Roman"/>
          <w:bCs/>
        </w:rPr>
      </w:pPr>
      <w:r w:rsidRPr="00327479">
        <w:rPr>
          <w:rFonts w:ascii="Times New Roman" w:hAnsi="Times New Roman"/>
          <w:bCs/>
        </w:rPr>
        <w:t>В пределах санитарно-защитных зон существующих кладбищ располагаются участки жилой застройки.</w:t>
      </w:r>
    </w:p>
    <w:p w14:paraId="7D21FC3B" w14:textId="1BD66297" w:rsidR="00B84C65" w:rsidRDefault="00B84C65" w:rsidP="00C40B78">
      <w:pPr>
        <w:spacing w:line="240" w:lineRule="auto"/>
        <w:rPr>
          <w:rFonts w:ascii="Times New Roman" w:hAnsi="Times New Roman"/>
          <w:bCs/>
          <w:highlight w:val="yellow"/>
        </w:rPr>
      </w:pPr>
    </w:p>
    <w:p w14:paraId="37F05DCD" w14:textId="77777777" w:rsidR="00B84C65" w:rsidRPr="0082406C" w:rsidRDefault="00B84C65" w:rsidP="00B84C65">
      <w:pPr>
        <w:spacing w:line="240" w:lineRule="auto"/>
        <w:ind w:firstLine="0"/>
        <w:jc w:val="center"/>
        <w:rPr>
          <w:bCs/>
        </w:rPr>
      </w:pPr>
      <w:r w:rsidRPr="0082406C">
        <w:rPr>
          <w:bCs/>
          <w:noProof/>
        </w:rPr>
        <w:drawing>
          <wp:inline distT="0" distB="0" distL="0" distR="0" wp14:anchorId="3AB9FB77" wp14:editId="513B434C">
            <wp:extent cx="4565112" cy="4069080"/>
            <wp:effectExtent l="0" t="0" r="6985" b="7620"/>
            <wp:docPr id="23" name="Рисунок 23" descr="C:\Users\geo\Desktop\Лист 12 КАРТА ЗОН С ОСОБЫМИ УСЛОВИЯМИ ИСПОЛЬЗОВАНИЯ ТЕРРИТОРИЙ В ГРАНИЦАХ НАСЕЛЕННОГО ПУНКТА СЕЛО ЧЕРМ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Лист 12 КАРТА ЗОН С ОСОБЫМИ УСЛОВИЯМИ ИСПОЛЬЗОВАНИЯ ТЕРРИТОРИЙ В ГРАНИЦАХ НАСЕЛЕННОГО ПУНКТА СЕЛО ЧЕРМЕН.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82129" cy="4084248"/>
                    </a:xfrm>
                    <a:prstGeom prst="rect">
                      <a:avLst/>
                    </a:prstGeom>
                    <a:noFill/>
                    <a:ln>
                      <a:noFill/>
                    </a:ln>
                  </pic:spPr>
                </pic:pic>
              </a:graphicData>
            </a:graphic>
          </wp:inline>
        </w:drawing>
      </w:r>
    </w:p>
    <w:p w14:paraId="1B4B4237" w14:textId="4CF33979" w:rsidR="00B84C65" w:rsidRPr="00B84C65" w:rsidRDefault="00B84C65" w:rsidP="00B84C65">
      <w:pPr>
        <w:spacing w:line="240" w:lineRule="auto"/>
        <w:ind w:firstLine="0"/>
        <w:jc w:val="center"/>
        <w:rPr>
          <w:rFonts w:ascii="Times New Roman" w:hAnsi="Times New Roman"/>
        </w:rPr>
      </w:pPr>
      <w:r w:rsidRPr="00B84C65">
        <w:rPr>
          <w:rFonts w:ascii="Times New Roman" w:hAnsi="Times New Roman"/>
        </w:rPr>
        <w:t>Рисунок 10.4.1 Кладбище в северо-западной части с. Чермен</w:t>
      </w:r>
    </w:p>
    <w:p w14:paraId="3137E90F" w14:textId="77777777" w:rsidR="00B84C65" w:rsidRPr="007B38C3" w:rsidRDefault="00B84C65" w:rsidP="00B84C65">
      <w:pPr>
        <w:spacing w:line="240" w:lineRule="auto"/>
        <w:ind w:firstLine="0"/>
        <w:jc w:val="center"/>
        <w:rPr>
          <w:bCs/>
          <w:highlight w:val="yellow"/>
        </w:rPr>
      </w:pPr>
      <w:r>
        <w:rPr>
          <w:bCs/>
          <w:noProof/>
        </w:rPr>
        <w:lastRenderedPageBreak/>
        <w:drawing>
          <wp:inline distT="0" distB="0" distL="0" distR="0" wp14:anchorId="31873598" wp14:editId="7BCC5650">
            <wp:extent cx="4719021" cy="3970020"/>
            <wp:effectExtent l="0" t="0" r="5715" b="0"/>
            <wp:docPr id="21" name="Рисунок 21" descr="C:\Users\geo\Desktop\Лист 12 КАРТА ЗОН С ОСОБЫМИ УСЛОВИЯМИ ИСПОЛЬЗОВАНИЯ ТЕРРИТОРИЙ В ГРАНИЦАХ НАСЕЛЕННОГО ПУНКТА СЕЛО ЧЕРМЕН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Лист 12 КАРТА ЗОН С ОСОБЫМИ УСЛОВИЯМИ ИСПОЛЬЗОВАНИЯ ТЕРРИТОРИЙ В ГРАНИЦАХ НАСЕЛЕННОГО ПУНКТА СЕЛО ЧЕРМЕН — копия (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40420" cy="3988022"/>
                    </a:xfrm>
                    <a:prstGeom prst="rect">
                      <a:avLst/>
                    </a:prstGeom>
                    <a:noFill/>
                    <a:ln>
                      <a:noFill/>
                    </a:ln>
                  </pic:spPr>
                </pic:pic>
              </a:graphicData>
            </a:graphic>
          </wp:inline>
        </w:drawing>
      </w:r>
    </w:p>
    <w:p w14:paraId="48F4BD50" w14:textId="3CB65956" w:rsidR="00B84C65" w:rsidRPr="007403EA" w:rsidRDefault="00B84C65" w:rsidP="00B84C65">
      <w:pPr>
        <w:spacing w:line="240" w:lineRule="auto"/>
        <w:ind w:firstLine="0"/>
        <w:jc w:val="center"/>
        <w:rPr>
          <w:rFonts w:ascii="Times New Roman" w:hAnsi="Times New Roman"/>
        </w:rPr>
      </w:pPr>
      <w:r w:rsidRPr="007403EA">
        <w:rPr>
          <w:rFonts w:ascii="Times New Roman" w:hAnsi="Times New Roman"/>
        </w:rPr>
        <w:t>Рис</w:t>
      </w:r>
      <w:r w:rsidR="007403EA" w:rsidRPr="007403EA">
        <w:rPr>
          <w:rFonts w:ascii="Times New Roman" w:hAnsi="Times New Roman"/>
        </w:rPr>
        <w:t xml:space="preserve">унок 10.4.2 </w:t>
      </w:r>
      <w:r w:rsidRPr="007403EA">
        <w:rPr>
          <w:rFonts w:ascii="Times New Roman" w:hAnsi="Times New Roman"/>
        </w:rPr>
        <w:t>Кладбище в восточной части с. Чермен</w:t>
      </w:r>
    </w:p>
    <w:p w14:paraId="1BBCB069" w14:textId="77777777" w:rsidR="00B84C65" w:rsidRDefault="00B84C65" w:rsidP="007403EA">
      <w:pPr>
        <w:spacing w:line="240" w:lineRule="auto"/>
        <w:ind w:firstLine="0"/>
        <w:rPr>
          <w:bCs/>
          <w:highlight w:val="yellow"/>
        </w:rPr>
      </w:pPr>
    </w:p>
    <w:p w14:paraId="30C87F51" w14:textId="77777777" w:rsidR="00B84C65" w:rsidRPr="007B38C3" w:rsidRDefault="00B84C65" w:rsidP="00B84C65">
      <w:pPr>
        <w:spacing w:line="240" w:lineRule="auto"/>
        <w:ind w:firstLine="0"/>
        <w:jc w:val="center"/>
        <w:rPr>
          <w:bCs/>
          <w:highlight w:val="yellow"/>
        </w:rPr>
      </w:pPr>
      <w:r>
        <w:rPr>
          <w:bCs/>
          <w:noProof/>
        </w:rPr>
        <w:drawing>
          <wp:inline distT="0" distB="0" distL="0" distR="0" wp14:anchorId="7DFA101B" wp14:editId="4AFC31D7">
            <wp:extent cx="4397804" cy="4632960"/>
            <wp:effectExtent l="0" t="0" r="3175" b="0"/>
            <wp:docPr id="24" name="Рисунок 24" descr="C:\Users\geo\Desktop\Лист 12 КАРТА ЗОН С ОСОБЫМИ УСЛОВИЯМИ ИСПОЛЬЗОВАНИЯ ТЕРРИТОРИЙ В ГРАНИЦАХ НАСЕЛЕННОГО ПУНКТА СЕЛО ЧЕРМЕН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Лист 12 КАРТА ЗОН С ОСОБЫМИ УСЛОВИЯМИ ИСПОЛЬЗОВАНИЯ ТЕРРИТОРИЙ В ГРАНИЦАХ НАСЕЛЕННОГО ПУНКТА СЕЛО ЧЕРМЕН — копия.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01500" cy="4636854"/>
                    </a:xfrm>
                    <a:prstGeom prst="rect">
                      <a:avLst/>
                    </a:prstGeom>
                    <a:noFill/>
                    <a:ln>
                      <a:noFill/>
                    </a:ln>
                  </pic:spPr>
                </pic:pic>
              </a:graphicData>
            </a:graphic>
          </wp:inline>
        </w:drawing>
      </w:r>
    </w:p>
    <w:p w14:paraId="16C911BB" w14:textId="27E2EF03" w:rsidR="00B84C65" w:rsidRPr="007403EA" w:rsidRDefault="007403EA" w:rsidP="00B84C65">
      <w:pPr>
        <w:spacing w:line="240" w:lineRule="auto"/>
        <w:ind w:firstLine="0"/>
        <w:jc w:val="center"/>
        <w:rPr>
          <w:rFonts w:ascii="Times New Roman" w:hAnsi="Times New Roman"/>
        </w:rPr>
      </w:pPr>
      <w:r w:rsidRPr="007403EA">
        <w:rPr>
          <w:rFonts w:ascii="Times New Roman" w:hAnsi="Times New Roman"/>
        </w:rPr>
        <w:t>Рисунок 10.4.3</w:t>
      </w:r>
      <w:r w:rsidR="00B84C65" w:rsidRPr="007403EA">
        <w:rPr>
          <w:rFonts w:ascii="Times New Roman" w:hAnsi="Times New Roman"/>
        </w:rPr>
        <w:t xml:space="preserve"> Кладбище у восточной части с. Чермен</w:t>
      </w:r>
    </w:p>
    <w:p w14:paraId="089F4A41" w14:textId="456DA676" w:rsidR="00EF1584" w:rsidRPr="00327479" w:rsidRDefault="00EF1584" w:rsidP="00C40B78">
      <w:pPr>
        <w:spacing w:line="240" w:lineRule="auto"/>
        <w:rPr>
          <w:rFonts w:ascii="Times New Roman" w:hAnsi="Times New Roman"/>
          <w:bCs/>
        </w:rPr>
      </w:pPr>
      <w:r w:rsidRPr="00327479">
        <w:rPr>
          <w:rFonts w:ascii="Times New Roman" w:hAnsi="Times New Roman"/>
          <w:bCs/>
        </w:rPr>
        <w:lastRenderedPageBreak/>
        <w:t>В соответствии со СП 42.13330.2016, нормативный размер земельного участка, отводимого под традиционное захоронение, составляет 0,24 га на 1000 чел. населения. Необходимая нормативна</w:t>
      </w:r>
      <w:r w:rsidR="007E6EF8" w:rsidRPr="00327479">
        <w:rPr>
          <w:rFonts w:ascii="Times New Roman" w:hAnsi="Times New Roman"/>
          <w:bCs/>
        </w:rPr>
        <w:t xml:space="preserve">я обеспеченность составляет </w:t>
      </w:r>
      <w:r w:rsidR="00327479" w:rsidRPr="00327479">
        <w:rPr>
          <w:rFonts w:ascii="Times New Roman" w:hAnsi="Times New Roman"/>
          <w:bCs/>
        </w:rPr>
        <w:t>2,1</w:t>
      </w:r>
      <w:r w:rsidRPr="00327479">
        <w:rPr>
          <w:rFonts w:ascii="Times New Roman" w:hAnsi="Times New Roman"/>
          <w:bCs/>
        </w:rPr>
        <w:t xml:space="preserve"> га. </w:t>
      </w:r>
      <w:r w:rsidRPr="00327479">
        <w:rPr>
          <w:rFonts w:ascii="Times New Roman" w:hAnsi="Times New Roman"/>
        </w:rPr>
        <w:t>Перспективные площади кладбищ необходимо рассчитывать по данным нормативам с учетом фактической численности населения сельского поселения.</w:t>
      </w:r>
    </w:p>
    <w:p w14:paraId="61F050C4" w14:textId="77777777" w:rsidR="00EF1584" w:rsidRPr="00327479" w:rsidRDefault="00EF1584" w:rsidP="00C40B78">
      <w:pPr>
        <w:spacing w:line="240" w:lineRule="auto"/>
        <w:rPr>
          <w:rFonts w:ascii="Times New Roman" w:hAnsi="Times New Roman"/>
          <w:bCs/>
        </w:rPr>
      </w:pPr>
      <w:r w:rsidRPr="00327479">
        <w:rPr>
          <w:rFonts w:ascii="Times New Roman" w:hAnsi="Times New Roman"/>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14:paraId="5B574F09" w14:textId="77777777" w:rsidR="00EF1584" w:rsidRPr="00BB13E6" w:rsidRDefault="00EF1584" w:rsidP="00C40B78">
      <w:pPr>
        <w:spacing w:line="240" w:lineRule="auto"/>
        <w:rPr>
          <w:rFonts w:ascii="Times New Roman" w:hAnsi="Times New Roman"/>
          <w:color w:val="000000"/>
        </w:rPr>
      </w:pPr>
      <w:r w:rsidRPr="00327479">
        <w:rPr>
          <w:rFonts w:ascii="Times New Roman" w:hAnsi="Times New Roman"/>
          <w:color w:val="000000"/>
        </w:rPr>
        <w:t xml:space="preserve">При устройстве новых участков кладбищ необходимо руководствоваться требованиями СанПиН 2.1.1279-03 «Гигиенические требования к размещению, устройству </w:t>
      </w:r>
      <w:r w:rsidRPr="00BB13E6">
        <w:rPr>
          <w:rFonts w:ascii="Times New Roman" w:hAnsi="Times New Roman"/>
          <w:color w:val="000000"/>
        </w:rPr>
        <w:t>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14:paraId="3F7FF252" w14:textId="77777777" w:rsidR="00EE47D8" w:rsidRPr="00BB13E6" w:rsidRDefault="00EE47D8" w:rsidP="00C40B78">
      <w:pPr>
        <w:spacing w:line="240" w:lineRule="auto"/>
        <w:rPr>
          <w:rFonts w:ascii="Times New Roman" w:hAnsi="Times New Roman"/>
          <w:color w:val="000000"/>
        </w:rPr>
      </w:pPr>
    </w:p>
    <w:p w14:paraId="2A801CC4" w14:textId="71C91D52" w:rsidR="00EE47D8" w:rsidRPr="00BB13E6" w:rsidRDefault="004F3A0D" w:rsidP="00C40B78">
      <w:pPr>
        <w:spacing w:line="240" w:lineRule="auto"/>
        <w:ind w:firstLine="0"/>
        <w:jc w:val="center"/>
        <w:rPr>
          <w:rFonts w:ascii="Times New Roman" w:hAnsi="Times New Roman"/>
          <w:b/>
          <w:sz w:val="26"/>
          <w:szCs w:val="26"/>
        </w:rPr>
      </w:pPr>
      <w:r w:rsidRPr="00BB13E6">
        <w:rPr>
          <w:rFonts w:ascii="Times New Roman" w:hAnsi="Times New Roman"/>
          <w:b/>
          <w:sz w:val="26"/>
          <w:szCs w:val="26"/>
        </w:rPr>
        <w:t>10</w:t>
      </w:r>
      <w:r w:rsidR="00EE47D8" w:rsidRPr="00BB13E6">
        <w:rPr>
          <w:rFonts w:ascii="Times New Roman" w:hAnsi="Times New Roman"/>
          <w:b/>
          <w:sz w:val="26"/>
          <w:szCs w:val="26"/>
        </w:rPr>
        <w:t>.5. Особо охраняемые природные территории</w:t>
      </w:r>
    </w:p>
    <w:p w14:paraId="4B76CF9F" w14:textId="77777777" w:rsidR="00C40B78" w:rsidRPr="00BB13E6" w:rsidRDefault="00C40B78" w:rsidP="00C40B78">
      <w:pPr>
        <w:spacing w:line="240" w:lineRule="auto"/>
        <w:jc w:val="right"/>
        <w:rPr>
          <w:rFonts w:ascii="Times New Roman" w:hAnsi="Times New Roman"/>
          <w:b/>
          <w:sz w:val="26"/>
          <w:szCs w:val="26"/>
        </w:rPr>
      </w:pPr>
    </w:p>
    <w:p w14:paraId="0FDC510A" w14:textId="77777777" w:rsidR="00EE47D8" w:rsidRPr="00BB13E6" w:rsidRDefault="00EE47D8" w:rsidP="00C40B78">
      <w:pPr>
        <w:spacing w:line="240" w:lineRule="auto"/>
        <w:rPr>
          <w:rFonts w:ascii="Times New Roman" w:hAnsi="Times New Roman"/>
          <w:i/>
        </w:rPr>
      </w:pPr>
      <w:r w:rsidRPr="00BB13E6">
        <w:rPr>
          <w:rFonts w:ascii="Times New Roman" w:hAnsi="Times New Roman"/>
          <w:b/>
          <w:i/>
        </w:rPr>
        <w:t>Особо охраняемые природные территории</w:t>
      </w:r>
      <w:r w:rsidRPr="00BB13E6">
        <w:rPr>
          <w:rFonts w:ascii="Times New Roman" w:hAnsi="Times New Roman"/>
          <w:i/>
        </w:rPr>
        <w:t xml:space="preserve">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 (Федеральный закон от 14.03.1995 № 33-ФЗ «Об особо охраняемых природных территориях»).</w:t>
      </w:r>
    </w:p>
    <w:p w14:paraId="121DAB33" w14:textId="77777777" w:rsidR="00EE47D8" w:rsidRPr="00BB13E6" w:rsidRDefault="00EE47D8" w:rsidP="00C40B78">
      <w:pPr>
        <w:spacing w:line="240" w:lineRule="auto"/>
        <w:rPr>
          <w:rFonts w:ascii="Times New Roman" w:hAnsi="Times New Roman"/>
        </w:rPr>
      </w:pPr>
    </w:p>
    <w:p w14:paraId="173D90B5" w14:textId="77777777" w:rsidR="007E6EF8" w:rsidRPr="00BB13E6" w:rsidRDefault="00EE47D8" w:rsidP="00C40B78">
      <w:pPr>
        <w:spacing w:line="240" w:lineRule="auto"/>
        <w:rPr>
          <w:rFonts w:ascii="Times New Roman" w:hAnsi="Times New Roman"/>
        </w:rPr>
      </w:pPr>
      <w:r w:rsidRPr="00BB13E6">
        <w:rPr>
          <w:rFonts w:ascii="Times New Roman" w:hAnsi="Times New Roman"/>
        </w:rPr>
        <w:t>На территор</w:t>
      </w:r>
      <w:r w:rsidR="00214340" w:rsidRPr="00BB13E6">
        <w:rPr>
          <w:rFonts w:ascii="Times New Roman" w:hAnsi="Times New Roman"/>
        </w:rPr>
        <w:t xml:space="preserve">ии планируемого </w:t>
      </w:r>
      <w:r w:rsidR="007E6EF8" w:rsidRPr="00BB13E6">
        <w:rPr>
          <w:rFonts w:ascii="Times New Roman" w:hAnsi="Times New Roman"/>
        </w:rPr>
        <w:t>сельского поселения особо охраняемые природные территории отсутствуют.</w:t>
      </w:r>
    </w:p>
    <w:p w14:paraId="2FE526AD" w14:textId="77777777" w:rsidR="008F3A94" w:rsidRPr="00BB13E6" w:rsidRDefault="008F3A94" w:rsidP="00C40B78">
      <w:pPr>
        <w:spacing w:line="240" w:lineRule="auto"/>
        <w:rPr>
          <w:rFonts w:ascii="Times New Roman" w:hAnsi="Times New Roman"/>
          <w:b/>
          <w:i/>
        </w:rPr>
      </w:pPr>
    </w:p>
    <w:p w14:paraId="05099A29" w14:textId="216C7978" w:rsidR="00A845E5" w:rsidRPr="00BB13E6" w:rsidRDefault="00A845E5" w:rsidP="008922B6">
      <w:pPr>
        <w:spacing w:line="240" w:lineRule="auto"/>
        <w:ind w:firstLine="0"/>
        <w:jc w:val="center"/>
        <w:rPr>
          <w:rFonts w:ascii="Times New Roman" w:hAnsi="Times New Roman"/>
          <w:b/>
          <w:sz w:val="26"/>
          <w:szCs w:val="26"/>
        </w:rPr>
      </w:pPr>
      <w:r w:rsidRPr="00BB13E6">
        <w:rPr>
          <w:rFonts w:ascii="Times New Roman" w:hAnsi="Times New Roman"/>
          <w:b/>
          <w:sz w:val="26"/>
          <w:szCs w:val="26"/>
        </w:rPr>
        <w:t>10.6. Лесной фонд</w:t>
      </w:r>
    </w:p>
    <w:p w14:paraId="597CC0FE" w14:textId="77777777" w:rsidR="008922B6" w:rsidRPr="00BB13E6" w:rsidRDefault="008922B6" w:rsidP="00C40B78">
      <w:pPr>
        <w:spacing w:line="240" w:lineRule="auto"/>
        <w:jc w:val="right"/>
        <w:rPr>
          <w:rFonts w:ascii="Times New Roman" w:hAnsi="Times New Roman"/>
          <w:b/>
          <w:sz w:val="26"/>
          <w:szCs w:val="26"/>
        </w:rPr>
      </w:pPr>
    </w:p>
    <w:p w14:paraId="5C6BCC2B" w14:textId="77777777" w:rsidR="00DF2316" w:rsidRPr="00BB13E6" w:rsidRDefault="00A845E5" w:rsidP="00C40B78">
      <w:pPr>
        <w:spacing w:line="240" w:lineRule="auto"/>
        <w:rPr>
          <w:rFonts w:ascii="Times New Roman" w:hAnsi="Times New Roman"/>
        </w:rPr>
      </w:pPr>
      <w:r w:rsidRPr="00BB13E6">
        <w:rPr>
          <w:rFonts w:ascii="Times New Roman" w:hAnsi="Times New Roman"/>
          <w:b/>
          <w:i/>
        </w:rPr>
        <w:t xml:space="preserve">Лесной фонд </w:t>
      </w:r>
      <w:r w:rsidRPr="00BB13E6">
        <w:rPr>
          <w:rFonts w:ascii="Times New Roman" w:hAnsi="Times New Roman"/>
          <w:i/>
        </w:rPr>
        <w:t>— природно-хозяйственный объект федеральной собственности, лесных отношений, управления, использования и воспроизводства лесов, представляющий 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иных категорий.</w:t>
      </w:r>
    </w:p>
    <w:p w14:paraId="2E846D15" w14:textId="1C5BC839" w:rsidR="00DF2316" w:rsidRPr="00BB13E6" w:rsidRDefault="00DF2316" w:rsidP="00C40B78">
      <w:pPr>
        <w:spacing w:line="240" w:lineRule="auto"/>
        <w:rPr>
          <w:rFonts w:ascii="Times New Roman" w:hAnsi="Times New Roman"/>
        </w:rPr>
      </w:pPr>
      <w:r w:rsidRPr="00BB13E6">
        <w:rPr>
          <w:rFonts w:ascii="Times New Roman" w:hAnsi="Times New Roman"/>
        </w:rPr>
        <w:t xml:space="preserve">На территории </w:t>
      </w:r>
      <w:r w:rsidR="00931D11" w:rsidRPr="00BB13E6">
        <w:rPr>
          <w:rFonts w:ascii="Times New Roman" w:hAnsi="Times New Roman"/>
        </w:rPr>
        <w:t>Черменского</w:t>
      </w:r>
      <w:r w:rsidR="003D10AD" w:rsidRPr="00BB13E6">
        <w:rPr>
          <w:rFonts w:ascii="Times New Roman" w:hAnsi="Times New Roman"/>
        </w:rPr>
        <w:t xml:space="preserve"> сельского поселения</w:t>
      </w:r>
      <w:r w:rsidR="00465014" w:rsidRPr="00BB13E6">
        <w:rPr>
          <w:rFonts w:ascii="Times New Roman" w:hAnsi="Times New Roman"/>
        </w:rPr>
        <w:t xml:space="preserve"> </w:t>
      </w:r>
      <w:r w:rsidRPr="00BB13E6">
        <w:rPr>
          <w:rFonts w:ascii="Times New Roman" w:hAnsi="Times New Roman"/>
        </w:rPr>
        <w:t xml:space="preserve">земли лесного фонда </w:t>
      </w:r>
      <w:r w:rsidR="009A6E85" w:rsidRPr="00BB13E6">
        <w:rPr>
          <w:rFonts w:ascii="Times New Roman" w:hAnsi="Times New Roman"/>
        </w:rPr>
        <w:t>отсутствуют.</w:t>
      </w:r>
    </w:p>
    <w:p w14:paraId="421BF2A4" w14:textId="77777777" w:rsidR="00A50BE4" w:rsidRPr="00BB13E6" w:rsidRDefault="00A50BE4" w:rsidP="008922B6">
      <w:pPr>
        <w:spacing w:line="240" w:lineRule="auto"/>
        <w:ind w:firstLine="0"/>
        <w:jc w:val="center"/>
        <w:rPr>
          <w:rFonts w:ascii="Times New Roman" w:hAnsi="Times New Roman"/>
          <w:b/>
          <w:sz w:val="26"/>
          <w:szCs w:val="26"/>
        </w:rPr>
      </w:pPr>
    </w:p>
    <w:p w14:paraId="2813FF62" w14:textId="2E926AE7" w:rsidR="00EE47D8" w:rsidRPr="00BB13E6" w:rsidRDefault="00604753" w:rsidP="008922B6">
      <w:pPr>
        <w:spacing w:line="240" w:lineRule="auto"/>
        <w:ind w:firstLine="0"/>
        <w:jc w:val="center"/>
        <w:rPr>
          <w:rFonts w:ascii="Times New Roman" w:hAnsi="Times New Roman"/>
          <w:b/>
          <w:sz w:val="26"/>
          <w:szCs w:val="26"/>
        </w:rPr>
      </w:pPr>
      <w:r w:rsidRPr="00BB13E6">
        <w:rPr>
          <w:rFonts w:ascii="Times New Roman" w:hAnsi="Times New Roman"/>
          <w:b/>
          <w:sz w:val="26"/>
          <w:szCs w:val="26"/>
        </w:rPr>
        <w:t>10</w:t>
      </w:r>
      <w:r w:rsidR="00EE47D8" w:rsidRPr="00BB13E6">
        <w:rPr>
          <w:rFonts w:ascii="Times New Roman" w:hAnsi="Times New Roman"/>
          <w:b/>
          <w:sz w:val="26"/>
          <w:szCs w:val="26"/>
        </w:rPr>
        <w:t>.7. Водные объекты общего пользования</w:t>
      </w:r>
    </w:p>
    <w:p w14:paraId="58F180A0" w14:textId="77777777" w:rsidR="008922B6" w:rsidRPr="00BB13E6" w:rsidRDefault="008922B6" w:rsidP="00C40B78">
      <w:pPr>
        <w:spacing w:line="240" w:lineRule="auto"/>
        <w:jc w:val="right"/>
        <w:rPr>
          <w:rFonts w:ascii="Times New Roman" w:hAnsi="Times New Roman"/>
          <w:b/>
          <w:sz w:val="26"/>
          <w:szCs w:val="26"/>
        </w:rPr>
      </w:pPr>
    </w:p>
    <w:p w14:paraId="22390E19" w14:textId="77777777" w:rsidR="00EE47D8" w:rsidRPr="00BB13E6" w:rsidRDefault="00EE47D8" w:rsidP="00C40B78">
      <w:pPr>
        <w:spacing w:line="240" w:lineRule="auto"/>
        <w:rPr>
          <w:rFonts w:ascii="Times New Roman" w:hAnsi="Times New Roman"/>
        </w:rPr>
      </w:pPr>
      <w:r w:rsidRPr="00BB13E6">
        <w:rPr>
          <w:rFonts w:ascii="Times New Roman" w:hAnsi="Times New Roman"/>
        </w:rPr>
        <w:t>Поверхностные водные объекты</w:t>
      </w:r>
      <w:r w:rsidRPr="00BB13E6">
        <w:rPr>
          <w:rStyle w:val="aff0"/>
          <w:rFonts w:ascii="Times New Roman" w:hAnsi="Times New Roman"/>
        </w:rPr>
        <w:footnoteReference w:id="36"/>
      </w:r>
      <w:r w:rsidRPr="00BB13E6">
        <w:rPr>
          <w:rFonts w:ascii="Times New Roman" w:hAnsi="Times New Roman"/>
        </w:rPr>
        <w:t>,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 РФ от 03.06.2006 № 74-ФЗ (статья 6).</w:t>
      </w:r>
    </w:p>
    <w:p w14:paraId="01DE911B" w14:textId="77777777" w:rsidR="00EE47D8" w:rsidRPr="00BB13E6" w:rsidRDefault="00EE47D8" w:rsidP="00C40B78">
      <w:pPr>
        <w:spacing w:line="240" w:lineRule="auto"/>
        <w:rPr>
          <w:rFonts w:ascii="Times New Roman" w:hAnsi="Times New Roman"/>
        </w:rPr>
      </w:pPr>
      <w:r w:rsidRPr="00BB13E6">
        <w:rPr>
          <w:rFonts w:ascii="Times New Roman" w:hAnsi="Times New Roman"/>
        </w:rPr>
        <w:t xml:space="preserve">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w:t>
      </w:r>
      <w:r w:rsidRPr="00BB13E6">
        <w:rPr>
          <w:rFonts w:ascii="Times New Roman" w:hAnsi="Times New Roman"/>
        </w:rPr>
        <w:lastRenderedPageBreak/>
        <w:t>также исходя из устанавливаемых органами местного самоуправления правил использования водных объектов для личных и бытовых нужд.</w:t>
      </w:r>
    </w:p>
    <w:p w14:paraId="527158E1" w14:textId="77777777" w:rsidR="00EE47D8" w:rsidRPr="00BB13E6" w:rsidRDefault="00EE47D8" w:rsidP="00C40B78">
      <w:pPr>
        <w:spacing w:line="240" w:lineRule="auto"/>
        <w:rPr>
          <w:rFonts w:ascii="Times New Roman" w:hAnsi="Times New Roman"/>
        </w:rPr>
      </w:pPr>
      <w:r w:rsidRPr="00BB13E6">
        <w:rPr>
          <w:rFonts w:ascii="Times New Roman" w:hAnsi="Times New Roman"/>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16B7FB0" w14:textId="77777777" w:rsidR="00EE47D8" w:rsidRPr="00BB13E6" w:rsidRDefault="00EE47D8" w:rsidP="00C40B78">
      <w:pPr>
        <w:spacing w:line="240" w:lineRule="auto"/>
        <w:rPr>
          <w:rFonts w:ascii="Times New Roman" w:hAnsi="Times New Roman"/>
        </w:rPr>
      </w:pPr>
      <w:r w:rsidRPr="00BB13E6">
        <w:rPr>
          <w:rFonts w:ascii="Times New Roman" w:hAnsi="Times New Roma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740E6C82" w14:textId="57A63706" w:rsidR="00EE47D8" w:rsidRPr="00BB13E6" w:rsidRDefault="00EE47D8" w:rsidP="00C40B78">
      <w:pPr>
        <w:spacing w:line="240" w:lineRule="auto"/>
        <w:rPr>
          <w:rFonts w:ascii="Times New Roman" w:hAnsi="Times New Roman"/>
        </w:rPr>
      </w:pPr>
      <w:r w:rsidRPr="00BB13E6">
        <w:rPr>
          <w:rFonts w:ascii="Times New Roman" w:hAnsi="Times New Roman"/>
        </w:rPr>
        <w:t xml:space="preserve">В пределах планируемого </w:t>
      </w:r>
      <w:r w:rsidR="00931D11" w:rsidRPr="00BB13E6">
        <w:rPr>
          <w:rFonts w:ascii="Times New Roman" w:hAnsi="Times New Roman"/>
        </w:rPr>
        <w:t>Черменского</w:t>
      </w:r>
      <w:r w:rsidR="003D10AD" w:rsidRPr="00BB13E6">
        <w:rPr>
          <w:rFonts w:ascii="Times New Roman" w:hAnsi="Times New Roman"/>
        </w:rPr>
        <w:t xml:space="preserve"> сельского поселения</w:t>
      </w:r>
      <w:r w:rsidR="001631FF" w:rsidRPr="00BB13E6">
        <w:rPr>
          <w:rFonts w:ascii="Times New Roman" w:hAnsi="Times New Roman"/>
        </w:rPr>
        <w:t xml:space="preserve"> </w:t>
      </w:r>
      <w:r w:rsidR="00CA5721" w:rsidRPr="00BB13E6">
        <w:rPr>
          <w:rFonts w:ascii="Times New Roman" w:hAnsi="Times New Roman"/>
        </w:rPr>
        <w:t>располага</w:t>
      </w:r>
      <w:r w:rsidR="00A50BE4" w:rsidRPr="00BB13E6">
        <w:rPr>
          <w:rFonts w:ascii="Times New Roman" w:hAnsi="Times New Roman"/>
        </w:rPr>
        <w:t>е</w:t>
      </w:r>
      <w:r w:rsidR="00604753" w:rsidRPr="00BB13E6">
        <w:rPr>
          <w:rFonts w:ascii="Times New Roman" w:hAnsi="Times New Roman"/>
        </w:rPr>
        <w:t xml:space="preserve">тся </w:t>
      </w:r>
      <w:r w:rsidR="00A50BE4" w:rsidRPr="00BB13E6">
        <w:rPr>
          <w:rFonts w:ascii="Times New Roman" w:hAnsi="Times New Roman"/>
        </w:rPr>
        <w:t xml:space="preserve">1 </w:t>
      </w:r>
      <w:r w:rsidR="00CA5721" w:rsidRPr="00BB13E6">
        <w:rPr>
          <w:rFonts w:ascii="Times New Roman" w:hAnsi="Times New Roman"/>
        </w:rPr>
        <w:t>водн</w:t>
      </w:r>
      <w:r w:rsidR="008922B6" w:rsidRPr="00BB13E6">
        <w:rPr>
          <w:rFonts w:ascii="Times New Roman" w:hAnsi="Times New Roman"/>
        </w:rPr>
        <w:t>ы</w:t>
      </w:r>
      <w:r w:rsidR="00A50BE4" w:rsidRPr="00BB13E6">
        <w:rPr>
          <w:rFonts w:ascii="Times New Roman" w:hAnsi="Times New Roman"/>
        </w:rPr>
        <w:t>й</w:t>
      </w:r>
      <w:r w:rsidR="00CA5721" w:rsidRPr="00BB13E6">
        <w:rPr>
          <w:rFonts w:ascii="Times New Roman" w:hAnsi="Times New Roman"/>
        </w:rPr>
        <w:t xml:space="preserve"> </w:t>
      </w:r>
      <w:r w:rsidRPr="00BB13E6">
        <w:rPr>
          <w:rFonts w:ascii="Times New Roman" w:hAnsi="Times New Roman"/>
        </w:rPr>
        <w:t>объе</w:t>
      </w:r>
      <w:r w:rsidR="00604753" w:rsidRPr="00BB13E6">
        <w:rPr>
          <w:rFonts w:ascii="Times New Roman" w:hAnsi="Times New Roman"/>
        </w:rPr>
        <w:t>кт</w:t>
      </w:r>
      <w:r w:rsidRPr="00BB13E6">
        <w:rPr>
          <w:rFonts w:ascii="Times New Roman" w:hAnsi="Times New Roman"/>
        </w:rPr>
        <w:t xml:space="preserve"> общего пользования –</w:t>
      </w:r>
      <w:r w:rsidR="008922B6" w:rsidRPr="00BB13E6">
        <w:rPr>
          <w:rFonts w:ascii="Times New Roman" w:hAnsi="Times New Roman"/>
        </w:rPr>
        <w:t xml:space="preserve"> река</w:t>
      </w:r>
      <w:r w:rsidRPr="00BB13E6">
        <w:rPr>
          <w:rFonts w:ascii="Times New Roman" w:hAnsi="Times New Roman"/>
        </w:rPr>
        <w:t xml:space="preserve"> </w:t>
      </w:r>
      <w:r w:rsidR="0068514F" w:rsidRPr="00BB13E6">
        <w:rPr>
          <w:rFonts w:ascii="Times New Roman" w:hAnsi="Times New Roman"/>
        </w:rPr>
        <w:t>Камбилеевка</w:t>
      </w:r>
      <w:r w:rsidR="00A50BE4" w:rsidRPr="00BB13E6">
        <w:rPr>
          <w:rFonts w:ascii="Times New Roman" w:hAnsi="Times New Roman"/>
        </w:rPr>
        <w:t>.</w:t>
      </w:r>
    </w:p>
    <w:p w14:paraId="6865B4CE" w14:textId="77777777" w:rsidR="00EE47D8" w:rsidRPr="00BB13E6" w:rsidRDefault="00EE47D8" w:rsidP="00C40B78">
      <w:pPr>
        <w:spacing w:line="240" w:lineRule="auto"/>
        <w:rPr>
          <w:rFonts w:ascii="Times New Roman" w:hAnsi="Times New Roman"/>
        </w:rPr>
      </w:pPr>
      <w:r w:rsidRPr="00BB13E6">
        <w:rPr>
          <w:rFonts w:ascii="Times New Roman" w:hAnsi="Times New Roman"/>
        </w:rPr>
        <w:t>В соответствии с положениями ст. 65 Водного кодекса от указанных водных объектов определены зоны с особыми условиями использования территории – водоохранные зоны и прибрежно-защитные полосы.</w:t>
      </w:r>
    </w:p>
    <w:p w14:paraId="20D62D29" w14:textId="77777777" w:rsidR="00CA5721" w:rsidRPr="00931D11" w:rsidRDefault="00CA5721" w:rsidP="00C40B78">
      <w:pPr>
        <w:spacing w:line="240" w:lineRule="auto"/>
        <w:rPr>
          <w:rFonts w:ascii="Times New Roman" w:hAnsi="Times New Roman"/>
          <w:highlight w:val="yellow"/>
        </w:rPr>
      </w:pPr>
    </w:p>
    <w:p w14:paraId="538F4E11" w14:textId="225359F6" w:rsidR="00EE47D8" w:rsidRPr="009236F4" w:rsidRDefault="00604753" w:rsidP="00D848EA">
      <w:pPr>
        <w:spacing w:line="240" w:lineRule="auto"/>
        <w:jc w:val="center"/>
        <w:rPr>
          <w:rFonts w:ascii="Times New Roman" w:hAnsi="Times New Roman"/>
          <w:b/>
          <w:sz w:val="26"/>
          <w:szCs w:val="26"/>
        </w:rPr>
      </w:pPr>
      <w:r w:rsidRPr="009236F4">
        <w:rPr>
          <w:rFonts w:ascii="Times New Roman" w:hAnsi="Times New Roman"/>
          <w:b/>
          <w:sz w:val="26"/>
          <w:szCs w:val="26"/>
        </w:rPr>
        <w:t>10</w:t>
      </w:r>
      <w:r w:rsidR="00EE47D8" w:rsidRPr="009236F4">
        <w:rPr>
          <w:rFonts w:ascii="Times New Roman" w:hAnsi="Times New Roman"/>
          <w:b/>
          <w:sz w:val="26"/>
          <w:szCs w:val="26"/>
        </w:rPr>
        <w:t>.7.1. Охрана водных объектов</w:t>
      </w:r>
    </w:p>
    <w:p w14:paraId="72AF0323" w14:textId="77777777" w:rsidR="00D848EA" w:rsidRPr="009236F4" w:rsidRDefault="00D848EA" w:rsidP="00C40B78">
      <w:pPr>
        <w:spacing w:line="240" w:lineRule="auto"/>
        <w:jc w:val="right"/>
        <w:rPr>
          <w:rFonts w:ascii="Times New Roman" w:hAnsi="Times New Roman"/>
          <w:b/>
        </w:rPr>
      </w:pPr>
    </w:p>
    <w:p w14:paraId="3BB2C9A7" w14:textId="77777777" w:rsidR="00EE47D8" w:rsidRPr="009236F4" w:rsidRDefault="00EE47D8" w:rsidP="00C40B78">
      <w:pPr>
        <w:spacing w:line="240" w:lineRule="auto"/>
        <w:rPr>
          <w:rFonts w:ascii="Times New Roman" w:hAnsi="Times New Roman"/>
        </w:rPr>
      </w:pPr>
      <w:r w:rsidRPr="009236F4">
        <w:rPr>
          <w:rFonts w:ascii="Times New Roman" w:hAnsi="Times New Roman"/>
        </w:rPr>
        <w:t>Основные требования к охране водных объектов установлены ст. 55 Водного кодекса РФ от 03.06.2006 № 74-ФЗ.</w:t>
      </w:r>
    </w:p>
    <w:p w14:paraId="54EEDF96" w14:textId="77777777" w:rsidR="00EE47D8" w:rsidRPr="009236F4" w:rsidRDefault="00EE47D8" w:rsidP="00C40B78">
      <w:pPr>
        <w:spacing w:line="240" w:lineRule="auto"/>
        <w:rPr>
          <w:rFonts w:ascii="Times New Roman" w:hAnsi="Times New Roman"/>
        </w:rPr>
      </w:pPr>
      <w:r w:rsidRPr="009236F4">
        <w:rPr>
          <w:rFonts w:ascii="Times New Roman" w:hAnsi="Times New Roman"/>
        </w:rPr>
        <w:t>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 от 03.06.2006 № 74-ФЗ.</w:t>
      </w:r>
    </w:p>
    <w:p w14:paraId="6B04681D" w14:textId="77777777" w:rsidR="00EE47D8" w:rsidRPr="009236F4" w:rsidRDefault="00EE47D8" w:rsidP="00C40B78">
      <w:pPr>
        <w:spacing w:line="240" w:lineRule="auto"/>
        <w:rPr>
          <w:rFonts w:ascii="Times New Roman" w:hAnsi="Times New Roman"/>
        </w:rPr>
      </w:pPr>
      <w:r w:rsidRPr="009236F4">
        <w:rPr>
          <w:rFonts w:ascii="Times New Roman" w:hAnsi="Times New Roman"/>
        </w:rPr>
        <w:t>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водных объектов, утвержденными Правительством Российской Федерации.</w:t>
      </w:r>
    </w:p>
    <w:p w14:paraId="231B0C95" w14:textId="77777777" w:rsidR="00EE47D8" w:rsidRPr="009236F4" w:rsidRDefault="00EE47D8" w:rsidP="00C40B78">
      <w:pPr>
        <w:spacing w:line="240" w:lineRule="auto"/>
        <w:rPr>
          <w:rFonts w:ascii="Times New Roman" w:hAnsi="Times New Roman"/>
        </w:rPr>
      </w:pPr>
      <w:r w:rsidRPr="009236F4">
        <w:rPr>
          <w:rFonts w:ascii="Times New Roman" w:hAnsi="Times New Roman"/>
        </w:rPr>
        <w:t>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 запрещается.</w:t>
      </w:r>
    </w:p>
    <w:p w14:paraId="5FBE8745" w14:textId="77777777" w:rsidR="00EE47D8" w:rsidRPr="009236F4" w:rsidRDefault="00EE47D8" w:rsidP="00EE47D8">
      <w:pPr>
        <w:spacing w:after="200" w:line="276" w:lineRule="auto"/>
        <w:ind w:firstLine="0"/>
        <w:jc w:val="left"/>
        <w:rPr>
          <w:rFonts w:ascii="Times New Roman" w:hAnsi="Times New Roman"/>
        </w:rPr>
      </w:pPr>
      <w:r w:rsidRPr="009236F4">
        <w:rPr>
          <w:rFonts w:ascii="Times New Roman" w:hAnsi="Times New Roman"/>
        </w:rPr>
        <w:br w:type="page"/>
      </w:r>
    </w:p>
    <w:p w14:paraId="2B58456C" w14:textId="77777777" w:rsidR="00EE47D8" w:rsidRPr="00931D11" w:rsidRDefault="00EE47D8" w:rsidP="00EE47D8">
      <w:pPr>
        <w:spacing w:after="200" w:line="276" w:lineRule="auto"/>
        <w:ind w:firstLine="0"/>
        <w:jc w:val="left"/>
        <w:rPr>
          <w:rFonts w:ascii="Times New Roman" w:hAnsi="Times New Roman"/>
          <w:highlight w:val="yellow"/>
        </w:rPr>
      </w:pPr>
    </w:p>
    <w:p w14:paraId="746C1487" w14:textId="77777777" w:rsidR="00EE47D8" w:rsidRPr="00931D11" w:rsidRDefault="00EE47D8" w:rsidP="00EE47D8">
      <w:pPr>
        <w:spacing w:after="200" w:line="276" w:lineRule="auto"/>
        <w:ind w:firstLine="0"/>
        <w:jc w:val="left"/>
        <w:rPr>
          <w:rFonts w:ascii="Times New Roman" w:hAnsi="Times New Roman"/>
          <w:highlight w:val="yellow"/>
        </w:rPr>
      </w:pPr>
    </w:p>
    <w:p w14:paraId="715C6624" w14:textId="77777777" w:rsidR="00EE47D8" w:rsidRPr="00931D11" w:rsidRDefault="00EE47D8" w:rsidP="00EE47D8">
      <w:pPr>
        <w:spacing w:after="200" w:line="276" w:lineRule="auto"/>
        <w:ind w:firstLine="0"/>
        <w:jc w:val="left"/>
        <w:rPr>
          <w:rFonts w:ascii="Times New Roman" w:hAnsi="Times New Roman"/>
          <w:highlight w:val="yellow"/>
        </w:rPr>
      </w:pPr>
    </w:p>
    <w:p w14:paraId="00C770E3" w14:textId="77777777" w:rsidR="00EE47D8" w:rsidRPr="00931D11" w:rsidRDefault="00EE47D8" w:rsidP="00EE47D8">
      <w:pPr>
        <w:spacing w:after="200" w:line="276" w:lineRule="auto"/>
        <w:ind w:firstLine="0"/>
        <w:jc w:val="left"/>
        <w:rPr>
          <w:rFonts w:ascii="Times New Roman" w:hAnsi="Times New Roman"/>
          <w:highlight w:val="yellow"/>
        </w:rPr>
      </w:pPr>
    </w:p>
    <w:p w14:paraId="7E42670A" w14:textId="77777777" w:rsidR="00EE47D8" w:rsidRPr="00931D11" w:rsidRDefault="00EE47D8" w:rsidP="00EE47D8">
      <w:pPr>
        <w:spacing w:after="200" w:line="276" w:lineRule="auto"/>
        <w:ind w:firstLine="0"/>
        <w:jc w:val="left"/>
        <w:rPr>
          <w:rFonts w:ascii="Times New Roman" w:hAnsi="Times New Roman"/>
          <w:b/>
          <w:sz w:val="48"/>
          <w:szCs w:val="48"/>
          <w:highlight w:val="yellow"/>
        </w:rPr>
      </w:pPr>
    </w:p>
    <w:p w14:paraId="5477DBC6" w14:textId="77777777" w:rsidR="00EE47D8" w:rsidRPr="00931D11" w:rsidRDefault="00EE47D8" w:rsidP="00EE47D8">
      <w:pPr>
        <w:spacing w:after="200" w:line="276" w:lineRule="auto"/>
        <w:ind w:firstLine="0"/>
        <w:jc w:val="left"/>
        <w:rPr>
          <w:rFonts w:ascii="Times New Roman" w:hAnsi="Times New Roman"/>
          <w:b/>
          <w:sz w:val="48"/>
          <w:szCs w:val="48"/>
          <w:highlight w:val="yellow"/>
        </w:rPr>
      </w:pPr>
    </w:p>
    <w:p w14:paraId="15372AF3" w14:textId="77777777" w:rsidR="00EE47D8" w:rsidRPr="00931D11" w:rsidRDefault="00EE47D8" w:rsidP="00EE47D8">
      <w:pPr>
        <w:spacing w:after="200" w:line="276" w:lineRule="auto"/>
        <w:ind w:firstLine="0"/>
        <w:jc w:val="left"/>
        <w:rPr>
          <w:rFonts w:ascii="Times New Roman" w:hAnsi="Times New Roman"/>
          <w:b/>
          <w:sz w:val="48"/>
          <w:szCs w:val="48"/>
          <w:highlight w:val="yellow"/>
        </w:rPr>
      </w:pPr>
    </w:p>
    <w:p w14:paraId="007774F6" w14:textId="77777777" w:rsidR="00EE47D8" w:rsidRPr="00642AA5" w:rsidRDefault="00EE47D8" w:rsidP="0099447A">
      <w:pPr>
        <w:spacing w:line="240" w:lineRule="auto"/>
        <w:ind w:firstLine="0"/>
        <w:jc w:val="center"/>
        <w:rPr>
          <w:rFonts w:ascii="Times New Roman" w:hAnsi="Times New Roman"/>
        </w:rPr>
      </w:pPr>
      <w:r w:rsidRPr="00642AA5">
        <w:rPr>
          <w:rFonts w:ascii="Times New Roman" w:hAnsi="Times New Roman"/>
          <w:b/>
          <w:sz w:val="48"/>
          <w:szCs w:val="48"/>
        </w:rPr>
        <w:t xml:space="preserve">ГЛАВА </w:t>
      </w:r>
      <w:r w:rsidRPr="00642AA5">
        <w:rPr>
          <w:rFonts w:ascii="Times New Roman" w:hAnsi="Times New Roman"/>
          <w:b/>
          <w:sz w:val="48"/>
          <w:szCs w:val="48"/>
          <w:lang w:val="en-US"/>
        </w:rPr>
        <w:t>II</w:t>
      </w:r>
    </w:p>
    <w:p w14:paraId="01CEBC31" w14:textId="77777777" w:rsidR="00EE47D8" w:rsidRPr="00642AA5" w:rsidRDefault="00EE47D8" w:rsidP="0099447A">
      <w:pPr>
        <w:spacing w:line="240" w:lineRule="auto"/>
        <w:ind w:firstLine="0"/>
        <w:jc w:val="center"/>
        <w:rPr>
          <w:rFonts w:ascii="Times New Roman" w:hAnsi="Times New Roman"/>
          <w:sz w:val="48"/>
          <w:szCs w:val="48"/>
        </w:rPr>
      </w:pPr>
    </w:p>
    <w:p w14:paraId="73164777" w14:textId="77777777" w:rsidR="00EE47D8" w:rsidRPr="00642AA5" w:rsidRDefault="00EE47D8" w:rsidP="0099447A">
      <w:pPr>
        <w:spacing w:line="240" w:lineRule="auto"/>
        <w:ind w:firstLine="0"/>
        <w:jc w:val="center"/>
        <w:rPr>
          <w:rFonts w:ascii="Times New Roman" w:hAnsi="Times New Roman"/>
          <w:b/>
          <w:sz w:val="48"/>
          <w:szCs w:val="48"/>
        </w:rPr>
      </w:pPr>
      <w:r w:rsidRPr="00642AA5">
        <w:rPr>
          <w:rFonts w:ascii="Times New Roman" w:hAnsi="Times New Roman"/>
          <w:b/>
          <w:sz w:val="48"/>
          <w:szCs w:val="48"/>
        </w:rPr>
        <w:t xml:space="preserve">АНАЛИЗ </w:t>
      </w:r>
      <w:r w:rsidRPr="00642AA5">
        <w:rPr>
          <w:rFonts w:ascii="Times New Roman" w:hAnsi="Times New Roman"/>
          <w:b/>
          <w:sz w:val="48"/>
          <w:szCs w:val="48"/>
          <w:lang w:val="en-US"/>
        </w:rPr>
        <w:t>C</w:t>
      </w:r>
      <w:r w:rsidRPr="00642AA5">
        <w:rPr>
          <w:rFonts w:ascii="Times New Roman" w:hAnsi="Times New Roman"/>
          <w:b/>
          <w:sz w:val="48"/>
          <w:szCs w:val="48"/>
        </w:rPr>
        <w:t>УЩЕСТВУЮЩИХ ОГРАНИЧЕНИЙ ГРАДОСТРОИТЕЛЬНОГО РАЗВИТИЯ</w:t>
      </w:r>
    </w:p>
    <w:p w14:paraId="38C09741" w14:textId="77777777" w:rsidR="00EE47D8" w:rsidRPr="00642AA5" w:rsidRDefault="00EE47D8" w:rsidP="0099447A">
      <w:pPr>
        <w:spacing w:line="240" w:lineRule="auto"/>
        <w:ind w:firstLine="0"/>
        <w:jc w:val="center"/>
        <w:rPr>
          <w:rFonts w:ascii="Times New Roman" w:hAnsi="Times New Roman"/>
          <w:b/>
          <w:sz w:val="48"/>
          <w:szCs w:val="48"/>
        </w:rPr>
      </w:pPr>
    </w:p>
    <w:p w14:paraId="4F775CDF" w14:textId="0ABE0F8F" w:rsidR="00EE47D8" w:rsidRPr="00642AA5" w:rsidRDefault="00931D11" w:rsidP="00D15C2E">
      <w:pPr>
        <w:tabs>
          <w:tab w:val="left" w:pos="4962"/>
        </w:tabs>
        <w:spacing w:line="240" w:lineRule="auto"/>
        <w:ind w:firstLine="0"/>
        <w:jc w:val="center"/>
        <w:rPr>
          <w:rFonts w:ascii="Times New Roman" w:hAnsi="Times New Roman"/>
        </w:rPr>
      </w:pPr>
      <w:r w:rsidRPr="00642AA5">
        <w:rPr>
          <w:rFonts w:ascii="Times New Roman" w:hAnsi="Times New Roman"/>
          <w:b/>
          <w:sz w:val="48"/>
          <w:szCs w:val="48"/>
        </w:rPr>
        <w:t>ЧЕРМЕНСКОГО</w:t>
      </w:r>
      <w:r w:rsidR="003D10AD" w:rsidRPr="00642AA5">
        <w:rPr>
          <w:rFonts w:ascii="Times New Roman" w:hAnsi="Times New Roman"/>
          <w:b/>
          <w:sz w:val="48"/>
          <w:szCs w:val="48"/>
        </w:rPr>
        <w:t xml:space="preserve"> СЕЛЬСКОГО ПОСЕЛЕНИЯ</w:t>
      </w:r>
    </w:p>
    <w:p w14:paraId="3132C30F" w14:textId="77777777" w:rsidR="00EE47D8" w:rsidRPr="00642AA5" w:rsidRDefault="00EE47D8" w:rsidP="00EE47D8">
      <w:pPr>
        <w:spacing w:after="200" w:line="276" w:lineRule="auto"/>
        <w:ind w:firstLine="0"/>
        <w:jc w:val="left"/>
        <w:rPr>
          <w:rFonts w:ascii="Times New Roman" w:hAnsi="Times New Roman"/>
        </w:rPr>
      </w:pPr>
    </w:p>
    <w:p w14:paraId="0371ED72" w14:textId="77777777" w:rsidR="00EE47D8" w:rsidRPr="00931D11" w:rsidRDefault="00EE47D8" w:rsidP="00EE47D8">
      <w:pPr>
        <w:spacing w:after="200" w:line="276" w:lineRule="auto"/>
        <w:ind w:firstLine="0"/>
        <w:jc w:val="left"/>
        <w:rPr>
          <w:rFonts w:ascii="Times New Roman" w:hAnsi="Times New Roman"/>
          <w:highlight w:val="yellow"/>
        </w:rPr>
      </w:pPr>
    </w:p>
    <w:p w14:paraId="44AEDD78" w14:textId="77777777" w:rsidR="00EE47D8" w:rsidRPr="00931D11" w:rsidRDefault="00EE47D8" w:rsidP="00EE47D8">
      <w:pPr>
        <w:spacing w:after="200" w:line="276" w:lineRule="auto"/>
        <w:ind w:firstLine="0"/>
        <w:jc w:val="left"/>
        <w:rPr>
          <w:rFonts w:ascii="Times New Roman" w:hAnsi="Times New Roman"/>
          <w:highlight w:val="yellow"/>
        </w:rPr>
      </w:pPr>
    </w:p>
    <w:p w14:paraId="03732122" w14:textId="77777777" w:rsidR="00EE47D8" w:rsidRPr="00931D11" w:rsidRDefault="00EE47D8" w:rsidP="00EE47D8">
      <w:pPr>
        <w:spacing w:after="200" w:line="276" w:lineRule="auto"/>
        <w:ind w:firstLine="0"/>
        <w:jc w:val="left"/>
        <w:rPr>
          <w:rFonts w:ascii="Times New Roman" w:hAnsi="Times New Roman"/>
          <w:highlight w:val="yellow"/>
        </w:rPr>
      </w:pPr>
    </w:p>
    <w:p w14:paraId="72CAD556" w14:textId="77777777" w:rsidR="00EE47D8" w:rsidRPr="00931D11" w:rsidRDefault="00EE47D8" w:rsidP="00EE47D8">
      <w:pPr>
        <w:spacing w:after="200" w:line="276" w:lineRule="auto"/>
        <w:ind w:firstLine="0"/>
        <w:jc w:val="left"/>
        <w:rPr>
          <w:rFonts w:ascii="Times New Roman" w:hAnsi="Times New Roman"/>
          <w:highlight w:val="yellow"/>
        </w:rPr>
      </w:pPr>
    </w:p>
    <w:p w14:paraId="6A674916" w14:textId="77777777" w:rsidR="00EE47D8" w:rsidRPr="00931D11" w:rsidRDefault="00EE47D8" w:rsidP="00EE47D8">
      <w:pPr>
        <w:spacing w:after="200" w:line="276" w:lineRule="auto"/>
        <w:ind w:firstLine="0"/>
        <w:jc w:val="left"/>
        <w:rPr>
          <w:rFonts w:ascii="Times New Roman" w:hAnsi="Times New Roman"/>
          <w:highlight w:val="yellow"/>
        </w:rPr>
      </w:pPr>
    </w:p>
    <w:p w14:paraId="176BD325" w14:textId="77777777" w:rsidR="00EE47D8" w:rsidRPr="00931D11" w:rsidRDefault="00EE47D8" w:rsidP="00EE47D8">
      <w:pPr>
        <w:spacing w:after="200" w:line="276" w:lineRule="auto"/>
        <w:ind w:firstLine="0"/>
        <w:jc w:val="left"/>
        <w:rPr>
          <w:rFonts w:ascii="Times New Roman" w:hAnsi="Times New Roman"/>
          <w:highlight w:val="yellow"/>
        </w:rPr>
      </w:pPr>
    </w:p>
    <w:p w14:paraId="1E8FF97A" w14:textId="77777777" w:rsidR="00EE47D8" w:rsidRPr="00931D11" w:rsidRDefault="00EE47D8" w:rsidP="00EE47D8">
      <w:pPr>
        <w:spacing w:after="200" w:line="276" w:lineRule="auto"/>
        <w:ind w:firstLine="0"/>
        <w:jc w:val="left"/>
        <w:rPr>
          <w:rFonts w:ascii="Times New Roman" w:hAnsi="Times New Roman"/>
          <w:highlight w:val="yellow"/>
        </w:rPr>
      </w:pPr>
    </w:p>
    <w:p w14:paraId="1462784B" w14:textId="77777777" w:rsidR="00EE47D8" w:rsidRPr="00931D11" w:rsidRDefault="00EE47D8" w:rsidP="00EE47D8">
      <w:pPr>
        <w:spacing w:after="200" w:line="276" w:lineRule="auto"/>
        <w:ind w:firstLine="0"/>
        <w:jc w:val="left"/>
        <w:rPr>
          <w:rFonts w:ascii="Times New Roman" w:hAnsi="Times New Roman"/>
          <w:highlight w:val="yellow"/>
        </w:rPr>
      </w:pPr>
      <w:r w:rsidRPr="00931D11">
        <w:rPr>
          <w:rFonts w:ascii="Times New Roman" w:hAnsi="Times New Roman"/>
          <w:highlight w:val="yellow"/>
        </w:rPr>
        <w:br w:type="page"/>
      </w:r>
    </w:p>
    <w:p w14:paraId="3C1B161D" w14:textId="12F955B5" w:rsidR="00075D0B" w:rsidRPr="006D11F7" w:rsidRDefault="00075D0B" w:rsidP="0099447A">
      <w:pPr>
        <w:spacing w:line="240" w:lineRule="auto"/>
        <w:ind w:firstLine="0"/>
        <w:jc w:val="center"/>
        <w:rPr>
          <w:rFonts w:ascii="Times New Roman" w:hAnsi="Times New Roman"/>
          <w:b/>
          <w:sz w:val="26"/>
          <w:szCs w:val="26"/>
        </w:rPr>
      </w:pPr>
      <w:r w:rsidRPr="006D11F7">
        <w:rPr>
          <w:rFonts w:ascii="Times New Roman" w:hAnsi="Times New Roman"/>
          <w:b/>
          <w:sz w:val="26"/>
          <w:szCs w:val="26"/>
        </w:rPr>
        <w:lastRenderedPageBreak/>
        <w:t>РАЗДЕЛ 11. ЗОНЫ С ОСОБЫМИ УСЛОВИЯМИ</w:t>
      </w:r>
      <w:r w:rsidR="0099447A" w:rsidRPr="006D11F7">
        <w:rPr>
          <w:rFonts w:ascii="Times New Roman" w:hAnsi="Times New Roman"/>
          <w:b/>
          <w:sz w:val="26"/>
          <w:szCs w:val="26"/>
        </w:rPr>
        <w:t xml:space="preserve"> </w:t>
      </w:r>
      <w:r w:rsidRPr="006D11F7">
        <w:rPr>
          <w:rFonts w:ascii="Times New Roman" w:hAnsi="Times New Roman"/>
          <w:b/>
          <w:sz w:val="26"/>
          <w:szCs w:val="26"/>
        </w:rPr>
        <w:t>ИСПОЛЬЗОВАНИЯ ТЕРРИТОРИИ</w:t>
      </w:r>
    </w:p>
    <w:p w14:paraId="762C23DC" w14:textId="77777777" w:rsidR="00075D0B" w:rsidRPr="006D11F7" w:rsidRDefault="00075D0B" w:rsidP="0099447A">
      <w:pPr>
        <w:spacing w:line="240" w:lineRule="auto"/>
        <w:rPr>
          <w:rFonts w:ascii="Times New Roman" w:hAnsi="Times New Roman"/>
        </w:rPr>
      </w:pPr>
    </w:p>
    <w:p w14:paraId="16689A26" w14:textId="77777777" w:rsidR="00075D0B" w:rsidRPr="006D11F7" w:rsidRDefault="00075D0B" w:rsidP="0099447A">
      <w:pPr>
        <w:pStyle w:val="a8"/>
        <w:spacing w:line="240" w:lineRule="auto"/>
        <w:ind w:left="0"/>
        <w:rPr>
          <w:rFonts w:ascii="Times New Roman" w:hAnsi="Times New Roman"/>
          <w:i/>
        </w:rPr>
      </w:pPr>
      <w:r w:rsidRPr="006D11F7">
        <w:rPr>
          <w:rFonts w:ascii="Times New Roman" w:hAnsi="Times New Roman"/>
          <w:b/>
          <w:i/>
        </w:rPr>
        <w:t>Зоны с особыми условиями использования территорий</w:t>
      </w:r>
      <w:r w:rsidRPr="006D11F7">
        <w:rPr>
          <w:rFonts w:ascii="Times New Roman" w:hAnsi="Times New Roman"/>
          <w:i/>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14:paraId="45EE5495"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Раздел выполнен в соответствии с требованиями нормативных документов:</w:t>
      </w:r>
    </w:p>
    <w:p w14:paraId="632FBB7B"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2.2.1/2.1.1.1200-03 «Санитарно-защитные зоны и санитарная классификация предприятий, сооружений и иных объектов»;</w:t>
      </w:r>
    </w:p>
    <w:p w14:paraId="39385858"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2.1.6.1032-01 «Гигиенические требования к обеспечению качества атмосферного воздуха населенных мест»;</w:t>
      </w:r>
    </w:p>
    <w:p w14:paraId="41A1E8B5"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2.1.4.1110-02 «Зоны санитарной охраны источников водоснабжения и водопроводов питьевого назначения»;</w:t>
      </w:r>
    </w:p>
    <w:p w14:paraId="7B693F31"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2.1.4.1074-01 «Питьевая вода. Гигиенические требования к качеству воды централизованных систем питьевого водоснабжения. Контроль качества»;</w:t>
      </w:r>
    </w:p>
    <w:p w14:paraId="0FAA3A08"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2.1.4.1175-02 «Гигиенические требования к качеству воды нецентрализованного водоснабжения. Санитарная охрана источников»;</w:t>
      </w:r>
    </w:p>
    <w:p w14:paraId="108108DF"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2.1.5.980-00 «Гигиенические требования к охране поверхностных вод»;</w:t>
      </w:r>
    </w:p>
    <w:p w14:paraId="413DFCD2"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2.1.7.1287-03 «Санитарно-эпидемиологические требования к качеству почвы»;</w:t>
      </w:r>
    </w:p>
    <w:p w14:paraId="0218EBC5"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2.1.1279-03 «Гигиенические требования к размещению, устройству и содержанию кладбищ, зданий и сооружений похоронного назначения»;</w:t>
      </w:r>
    </w:p>
    <w:p w14:paraId="11199220"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СанПиН 42-128-4690-88 «Санитарные правила содержания территорий населенных мест»;</w:t>
      </w:r>
    </w:p>
    <w:p w14:paraId="1D0799E4"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СП 2.1.5.1059-01 «Гигиенические требования к охране подземных вод от загрязнения»;</w:t>
      </w:r>
    </w:p>
    <w:p w14:paraId="47A77627"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СН 2.2.4/2.1.8.562-96 «Шум на рабочих местах, в помещениях, общественных зданий и на территории жилой застройки»;</w:t>
      </w:r>
    </w:p>
    <w:p w14:paraId="7E6C8417"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СП 2.1.7.1038-01 «Гигиенические требования к устройству и содержанию полигонов для твердых бытовых отходов»;</w:t>
      </w:r>
    </w:p>
    <w:p w14:paraId="241462F7"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Водный кодекс РФ. Ст. 65. «Водоохранные зоны и прибрежные защитные полосы»;</w:t>
      </w:r>
    </w:p>
    <w:p w14:paraId="3D2553E7"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СНиП 23-03-2003 «Защита от шума»;</w:t>
      </w:r>
    </w:p>
    <w:p w14:paraId="5C10AB45"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 xml:space="preserve"> СП 42.13330.2016 – «Градостроительство. Планировка и застройка городских и сельских поселений»;</w:t>
      </w:r>
    </w:p>
    <w:p w14:paraId="0687548E"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СНиП 2.05.06-85 «Магистральные трубопроводы»;</w:t>
      </w:r>
    </w:p>
    <w:p w14:paraId="10C380F0"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w:t>
      </w:r>
      <w:r w:rsidRPr="006D11F7">
        <w:rPr>
          <w:rFonts w:ascii="Times New Roman" w:hAnsi="Times New Roman"/>
        </w:rPr>
        <w:tab/>
        <w:t>СНиП 2.04.02-84 «Водоснабжение. Наружные сети и сооружения».</w:t>
      </w:r>
    </w:p>
    <w:p w14:paraId="37363741"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14:paraId="35F277B4" w14:textId="77777777" w:rsidR="00075D0B" w:rsidRPr="006D11F7" w:rsidRDefault="00075D0B" w:rsidP="0099447A">
      <w:pPr>
        <w:pStyle w:val="a8"/>
        <w:spacing w:line="240" w:lineRule="auto"/>
        <w:ind w:left="0"/>
        <w:rPr>
          <w:rFonts w:ascii="Times New Roman" w:hAnsi="Times New Roman"/>
        </w:rPr>
      </w:pPr>
    </w:p>
    <w:p w14:paraId="31E70BFC" w14:textId="19608B75" w:rsidR="00075D0B" w:rsidRPr="006D11F7" w:rsidRDefault="00075D0B" w:rsidP="00061FF5">
      <w:pPr>
        <w:pStyle w:val="a8"/>
        <w:spacing w:line="240" w:lineRule="auto"/>
        <w:ind w:left="0" w:firstLine="0"/>
        <w:jc w:val="center"/>
        <w:rPr>
          <w:rFonts w:ascii="Times New Roman" w:hAnsi="Times New Roman"/>
          <w:b/>
          <w:sz w:val="26"/>
          <w:szCs w:val="26"/>
        </w:rPr>
      </w:pPr>
      <w:r w:rsidRPr="006D11F7">
        <w:rPr>
          <w:rFonts w:ascii="Times New Roman" w:hAnsi="Times New Roman"/>
          <w:b/>
          <w:sz w:val="26"/>
          <w:szCs w:val="26"/>
        </w:rPr>
        <w:t>11.1. Санитарно-защитные зоны</w:t>
      </w:r>
    </w:p>
    <w:p w14:paraId="39EDBA0F" w14:textId="77777777" w:rsidR="00061FF5" w:rsidRPr="006D11F7" w:rsidRDefault="00061FF5" w:rsidP="0099447A">
      <w:pPr>
        <w:pStyle w:val="a8"/>
        <w:spacing w:line="240" w:lineRule="auto"/>
        <w:ind w:left="0"/>
        <w:jc w:val="right"/>
        <w:rPr>
          <w:rFonts w:ascii="Times New Roman" w:hAnsi="Times New Roman"/>
          <w:b/>
          <w:sz w:val="26"/>
          <w:szCs w:val="26"/>
        </w:rPr>
      </w:pPr>
    </w:p>
    <w:p w14:paraId="07C382FD"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7284DF7A" w14:textId="77777777" w:rsidR="00075D0B" w:rsidRPr="006D11F7" w:rsidRDefault="00075D0B" w:rsidP="0099447A">
      <w:pPr>
        <w:pStyle w:val="a8"/>
        <w:spacing w:line="240" w:lineRule="auto"/>
        <w:ind w:left="0"/>
        <w:rPr>
          <w:rFonts w:ascii="Times New Roman" w:hAnsi="Times New Roman"/>
        </w:rPr>
      </w:pPr>
    </w:p>
    <w:p w14:paraId="6E7E34AB"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lastRenderedPageBreak/>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14:paraId="7AB76CF1" w14:textId="77777777" w:rsidR="00075D0B" w:rsidRPr="006D11F7" w:rsidRDefault="00075D0B" w:rsidP="0099447A">
      <w:pPr>
        <w:pStyle w:val="a8"/>
        <w:spacing w:line="240" w:lineRule="auto"/>
        <w:ind w:left="0"/>
        <w:rPr>
          <w:rFonts w:ascii="Times New Roman" w:hAnsi="Times New Roman"/>
        </w:rPr>
      </w:pPr>
    </w:p>
    <w:p w14:paraId="69DB5E3F"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СанПиН 2.2.1/2.1.1.1200-03 классифицирует промышленные объекты и производства:</w:t>
      </w:r>
    </w:p>
    <w:p w14:paraId="1FBB8B1A" w14:textId="77777777" w:rsidR="00075D0B" w:rsidRPr="006D11F7" w:rsidRDefault="00075D0B" w:rsidP="0099447A">
      <w:pPr>
        <w:pStyle w:val="a8"/>
        <w:spacing w:line="240" w:lineRule="auto"/>
        <w:ind w:left="0"/>
        <w:rPr>
          <w:rFonts w:ascii="Times New Roman" w:hAnsi="Times New Roman"/>
        </w:rPr>
      </w:pPr>
    </w:p>
    <w:p w14:paraId="78D433B7"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промышленные объекты и производства первого класса I — 1000 м;</w:t>
      </w:r>
    </w:p>
    <w:p w14:paraId="7FD0FA6C"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промышленные объекты и производства второго класса II— 500 м;</w:t>
      </w:r>
    </w:p>
    <w:p w14:paraId="0F2406AF"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промышленные объекты и производства третьего класса III— 300 м;</w:t>
      </w:r>
    </w:p>
    <w:p w14:paraId="74212E61"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промышленные объекты и производства четвертого класса IV— 100 м;</w:t>
      </w:r>
    </w:p>
    <w:p w14:paraId="37FD3207"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промышленные объекты и производства пятого класса V— 50 м.</w:t>
      </w:r>
    </w:p>
    <w:p w14:paraId="07751AE0"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14:paraId="3294BF2B" w14:textId="77777777" w:rsidR="00075D0B" w:rsidRPr="006D11F7" w:rsidRDefault="00075D0B" w:rsidP="0099447A">
      <w:pPr>
        <w:pStyle w:val="a8"/>
        <w:spacing w:line="240" w:lineRule="auto"/>
        <w:ind w:left="0"/>
        <w:rPr>
          <w:rFonts w:ascii="Times New Roman" w:hAnsi="Times New Roman"/>
        </w:rPr>
      </w:pPr>
    </w:p>
    <w:p w14:paraId="0F76AC84"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14:paraId="56C4F9E7" w14:textId="77777777" w:rsidR="00075D0B" w:rsidRPr="006D11F7" w:rsidRDefault="00075D0B" w:rsidP="0099447A">
      <w:pPr>
        <w:pStyle w:val="a8"/>
        <w:spacing w:line="240" w:lineRule="auto"/>
        <w:ind w:left="0"/>
        <w:rPr>
          <w:rFonts w:ascii="Times New Roman" w:hAnsi="Times New Roman"/>
        </w:rPr>
      </w:pPr>
    </w:p>
    <w:p w14:paraId="5DB3E45D"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594CAEA2" w14:textId="77777777" w:rsidR="00075D0B" w:rsidRPr="006D11F7" w:rsidRDefault="00075D0B" w:rsidP="0099447A">
      <w:pPr>
        <w:pStyle w:val="a8"/>
        <w:spacing w:line="240" w:lineRule="auto"/>
        <w:ind w:left="0"/>
        <w:rPr>
          <w:rFonts w:ascii="Times New Roman" w:hAnsi="Times New Roman"/>
        </w:rPr>
      </w:pPr>
    </w:p>
    <w:p w14:paraId="6DD45770"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062B54AF" w14:textId="77777777" w:rsidR="00075D0B" w:rsidRPr="006D11F7" w:rsidRDefault="00075D0B" w:rsidP="0099447A">
      <w:pPr>
        <w:pStyle w:val="a8"/>
        <w:spacing w:line="240" w:lineRule="auto"/>
        <w:ind w:left="0"/>
        <w:rPr>
          <w:rFonts w:ascii="Times New Roman" w:hAnsi="Times New Roman"/>
        </w:rPr>
      </w:pPr>
    </w:p>
    <w:p w14:paraId="475C6DC1"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 xml:space="preserve">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w:t>
      </w:r>
      <w:r w:rsidRPr="006D11F7">
        <w:rPr>
          <w:rFonts w:ascii="Times New Roman" w:hAnsi="Times New Roman"/>
        </w:rPr>
        <w:lastRenderedPageBreak/>
        <w:t>совершенствования технологий производства, переработки сырья с целью уменьшения степени вредного воздействия на окружающую среду.</w:t>
      </w:r>
    </w:p>
    <w:p w14:paraId="3FEB5716"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14:paraId="4278B5E4" w14:textId="77777777" w:rsidR="00075D0B" w:rsidRPr="006D11F7" w:rsidRDefault="00075D0B" w:rsidP="0099447A">
      <w:pPr>
        <w:pStyle w:val="a8"/>
        <w:spacing w:line="240" w:lineRule="auto"/>
        <w:ind w:left="0"/>
        <w:rPr>
          <w:rFonts w:ascii="Times New Roman" w:hAnsi="Times New Roman"/>
        </w:rPr>
      </w:pPr>
    </w:p>
    <w:p w14:paraId="2BE6CFEF" w14:textId="219DD993" w:rsidR="00075D0B" w:rsidRPr="006D11F7" w:rsidRDefault="00075D0B" w:rsidP="00027AB3">
      <w:pPr>
        <w:pStyle w:val="a8"/>
        <w:spacing w:line="240" w:lineRule="auto"/>
        <w:ind w:left="0" w:firstLine="0"/>
        <w:jc w:val="center"/>
        <w:rPr>
          <w:rFonts w:ascii="Times New Roman" w:hAnsi="Times New Roman"/>
          <w:b/>
          <w:sz w:val="26"/>
          <w:szCs w:val="26"/>
        </w:rPr>
      </w:pPr>
      <w:r w:rsidRPr="006D11F7">
        <w:rPr>
          <w:rFonts w:ascii="Times New Roman" w:hAnsi="Times New Roman"/>
          <w:b/>
          <w:sz w:val="26"/>
          <w:szCs w:val="26"/>
        </w:rPr>
        <w:t>11.2. Зоны охраны объектов культурного наследия</w:t>
      </w:r>
    </w:p>
    <w:p w14:paraId="3FB0A8D4" w14:textId="77777777" w:rsidR="00027AB3" w:rsidRPr="006D11F7" w:rsidRDefault="00027AB3" w:rsidP="0099447A">
      <w:pPr>
        <w:pStyle w:val="a8"/>
        <w:spacing w:line="240" w:lineRule="auto"/>
        <w:ind w:left="0"/>
        <w:jc w:val="right"/>
        <w:rPr>
          <w:rFonts w:ascii="Times New Roman" w:hAnsi="Times New Roman"/>
          <w:b/>
          <w:sz w:val="26"/>
          <w:szCs w:val="26"/>
        </w:rPr>
      </w:pPr>
    </w:p>
    <w:p w14:paraId="50C3D113" w14:textId="77777777" w:rsidR="00075D0B" w:rsidRPr="006D11F7" w:rsidRDefault="00075D0B" w:rsidP="0099447A">
      <w:pPr>
        <w:pStyle w:val="a8"/>
        <w:spacing w:line="240" w:lineRule="auto"/>
        <w:ind w:left="0"/>
        <w:rPr>
          <w:rFonts w:ascii="Times New Roman" w:hAnsi="Times New Roman"/>
        </w:rPr>
      </w:pPr>
      <w:bookmarkStart w:id="21" w:name="_Hlk41239965"/>
      <w:bookmarkStart w:id="22" w:name="_Hlk53769048"/>
      <w:r w:rsidRPr="006D11F7">
        <w:rPr>
          <w:rFonts w:ascii="Times New Roman" w:hAnsi="Times New Roman"/>
        </w:rPr>
        <w:t>Необходимый состав зон охраны объектов культурного наследия определяется проектом зон охраны объектов культурного наследия.</w:t>
      </w:r>
    </w:p>
    <w:p w14:paraId="0338AA29" w14:textId="77777777" w:rsidR="00075D0B" w:rsidRPr="006D11F7" w:rsidRDefault="00075D0B" w:rsidP="0099447A">
      <w:pPr>
        <w:pStyle w:val="a8"/>
        <w:spacing w:line="240" w:lineRule="auto"/>
        <w:ind w:left="0"/>
        <w:rPr>
          <w:rFonts w:ascii="Times New Roman" w:hAnsi="Times New Roman"/>
          <w:i/>
        </w:rPr>
      </w:pPr>
      <w:r w:rsidRPr="006D11F7">
        <w:rPr>
          <w:rFonts w:ascii="Times New Roman" w:hAnsi="Times New Roman"/>
          <w:b/>
          <w:i/>
        </w:rPr>
        <w:t>Зоны охраны памятников</w:t>
      </w:r>
      <w:r w:rsidRPr="006D11F7">
        <w:rPr>
          <w:rFonts w:ascii="Times New Roman" w:hAnsi="Times New Roman"/>
          <w:i/>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14:paraId="2FE49BB8" w14:textId="77777777" w:rsidR="00075D0B" w:rsidRPr="006D11F7" w:rsidRDefault="00075D0B" w:rsidP="0099447A">
      <w:pPr>
        <w:pStyle w:val="a8"/>
        <w:spacing w:line="240" w:lineRule="auto"/>
        <w:ind w:left="0"/>
        <w:rPr>
          <w:rFonts w:ascii="Times New Roman" w:hAnsi="Times New Roman"/>
          <w:i/>
        </w:rPr>
      </w:pPr>
      <w:r w:rsidRPr="006D11F7">
        <w:rPr>
          <w:rFonts w:ascii="Times New Roman" w:hAnsi="Times New Roman"/>
          <w:b/>
          <w:i/>
        </w:rPr>
        <w:t>Охранная зона</w:t>
      </w:r>
      <w:r w:rsidRPr="006D11F7">
        <w:rPr>
          <w:rFonts w:ascii="Times New Roman" w:hAnsi="Times New Roman"/>
          <w:i/>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7036BDDB" w14:textId="77777777" w:rsidR="00075D0B" w:rsidRPr="006D11F7" w:rsidRDefault="00075D0B" w:rsidP="0011173E">
      <w:pPr>
        <w:pStyle w:val="a8"/>
        <w:spacing w:line="240" w:lineRule="auto"/>
        <w:ind w:left="0"/>
        <w:rPr>
          <w:rFonts w:ascii="Times New Roman" w:hAnsi="Times New Roman"/>
          <w:i/>
        </w:rPr>
      </w:pPr>
      <w:r w:rsidRPr="006D11F7">
        <w:rPr>
          <w:rFonts w:ascii="Times New Roman" w:hAnsi="Times New Roman"/>
          <w:b/>
          <w:i/>
        </w:rPr>
        <w:t>Зона регулирования застройки и хозяйственной деятельности</w:t>
      </w:r>
      <w:r w:rsidRPr="006D11F7">
        <w:rPr>
          <w:rFonts w:ascii="Times New Roman" w:hAnsi="Times New Roman"/>
          <w:i/>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7F1E6D7F" w14:textId="77777777" w:rsidR="00075D0B" w:rsidRPr="006D11F7" w:rsidRDefault="00075D0B" w:rsidP="0011173E">
      <w:pPr>
        <w:pStyle w:val="a8"/>
        <w:spacing w:line="240" w:lineRule="auto"/>
        <w:ind w:left="0"/>
        <w:rPr>
          <w:rFonts w:ascii="Times New Roman" w:hAnsi="Times New Roman"/>
          <w:i/>
        </w:rPr>
      </w:pPr>
      <w:r w:rsidRPr="006D11F7">
        <w:rPr>
          <w:rFonts w:ascii="Times New Roman" w:hAnsi="Times New Roman"/>
          <w:b/>
          <w:i/>
        </w:rPr>
        <w:t>Зона охраняемого природного ландшафта</w:t>
      </w:r>
      <w:r w:rsidRPr="006D11F7">
        <w:rPr>
          <w:rFonts w:ascii="Times New Roman" w:hAnsi="Times New Roman"/>
          <w:i/>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4D5B938D" w14:textId="77777777" w:rsidR="00075D0B" w:rsidRPr="006D11F7" w:rsidRDefault="00075D0B" w:rsidP="0011173E">
      <w:pPr>
        <w:pStyle w:val="a8"/>
        <w:spacing w:line="240" w:lineRule="auto"/>
        <w:ind w:left="0"/>
        <w:rPr>
          <w:rFonts w:ascii="Times New Roman" w:hAnsi="Times New Roman"/>
        </w:rPr>
      </w:pPr>
    </w:p>
    <w:p w14:paraId="38FA71E3" w14:textId="77777777" w:rsidR="0011173E" w:rsidRPr="006D11F7" w:rsidRDefault="0011173E" w:rsidP="0011173E">
      <w:pPr>
        <w:spacing w:line="240" w:lineRule="auto"/>
        <w:rPr>
          <w:rFonts w:ascii="Times New Roman" w:hAnsi="Times New Roman"/>
        </w:rPr>
      </w:pPr>
      <w:r w:rsidRPr="006D11F7">
        <w:rPr>
          <w:rFonts w:ascii="Times New Roman" w:hAnsi="Times New Roman"/>
        </w:rPr>
        <w:t>Границы зон охраны объектов культурного наследия устанавливаются в соответствии с Законом Республики Северная Осетия-Алания от 24 августа 2005 г. № 53-РЗ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 (с изменениями на 12.12.2019 г).</w:t>
      </w:r>
    </w:p>
    <w:bookmarkEnd w:id="21"/>
    <w:p w14:paraId="6F68188E" w14:textId="77777777" w:rsidR="0011173E" w:rsidRPr="006D11F7" w:rsidRDefault="0011173E" w:rsidP="0011173E">
      <w:pPr>
        <w:shd w:val="clear" w:color="auto" w:fill="FFFFFF"/>
        <w:spacing w:line="240" w:lineRule="auto"/>
        <w:textAlignment w:val="baseline"/>
        <w:rPr>
          <w:rFonts w:ascii="Times New Roman" w:hAnsi="Times New Roman"/>
          <w:spacing w:val="2"/>
        </w:rPr>
      </w:pPr>
      <w:r w:rsidRPr="006D11F7">
        <w:rPr>
          <w:rFonts w:ascii="Times New Roman" w:hAnsi="Times New Roman"/>
          <w:spacing w:val="2"/>
        </w:rPr>
        <w:t>Границы зон охраны объектов культурного наследия, в том числе границы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Правительством Республики Северная Осетия-Алания:</w:t>
      </w:r>
    </w:p>
    <w:p w14:paraId="0782E0B2" w14:textId="77777777" w:rsidR="0011173E" w:rsidRPr="006D11F7" w:rsidRDefault="0011173E" w:rsidP="0045506F">
      <w:pPr>
        <w:pStyle w:val="a8"/>
        <w:numPr>
          <w:ilvl w:val="0"/>
          <w:numId w:val="19"/>
        </w:numPr>
        <w:shd w:val="clear" w:color="auto" w:fill="FFFFFF"/>
        <w:spacing w:line="240" w:lineRule="auto"/>
        <w:ind w:left="0" w:firstLine="567"/>
        <w:textAlignment w:val="baseline"/>
        <w:rPr>
          <w:rFonts w:ascii="Times New Roman" w:hAnsi="Times New Roman"/>
          <w:spacing w:val="2"/>
        </w:rPr>
      </w:pPr>
      <w:r w:rsidRPr="006D11F7">
        <w:rPr>
          <w:rFonts w:ascii="Times New Roman" w:hAnsi="Times New Roman"/>
          <w:spacing w:val="2"/>
        </w:rPr>
        <w:t>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по согласованию с федеральным органом охраны объектов культурного наследия;</w:t>
      </w:r>
    </w:p>
    <w:p w14:paraId="42F2CFBA" w14:textId="77777777" w:rsidR="0011173E" w:rsidRPr="006D11F7" w:rsidRDefault="0011173E" w:rsidP="0045506F">
      <w:pPr>
        <w:pStyle w:val="a8"/>
        <w:numPr>
          <w:ilvl w:val="0"/>
          <w:numId w:val="19"/>
        </w:numPr>
        <w:shd w:val="clear" w:color="auto" w:fill="FFFFFF"/>
        <w:spacing w:line="240" w:lineRule="auto"/>
        <w:ind w:left="0" w:firstLine="567"/>
        <w:textAlignment w:val="baseline"/>
        <w:rPr>
          <w:rFonts w:ascii="Times New Roman" w:hAnsi="Times New Roman"/>
          <w:spacing w:val="2"/>
        </w:rPr>
      </w:pPr>
      <w:r w:rsidRPr="006D11F7">
        <w:rPr>
          <w:rFonts w:ascii="Times New Roman" w:hAnsi="Times New Roman"/>
          <w:spacing w:val="2"/>
        </w:rPr>
        <w:t>на основании проектов зон охраны объектов культурного наследия в отношении объектов культурного наследия регионального значения и объектов культурного наследия местного (муниципального) значения.</w:t>
      </w:r>
    </w:p>
    <w:p w14:paraId="7817DBD9" w14:textId="77777777" w:rsidR="0011173E" w:rsidRPr="006D11F7" w:rsidRDefault="0011173E" w:rsidP="0011173E">
      <w:pPr>
        <w:pStyle w:val="a8"/>
        <w:shd w:val="clear" w:color="auto" w:fill="FFFFFF"/>
        <w:spacing w:line="240" w:lineRule="auto"/>
        <w:ind w:left="0"/>
        <w:textAlignment w:val="baseline"/>
        <w:rPr>
          <w:rFonts w:ascii="Times New Roman" w:hAnsi="Times New Roman"/>
          <w:spacing w:val="2"/>
        </w:rPr>
      </w:pPr>
      <w:r w:rsidRPr="006D11F7">
        <w:rPr>
          <w:rFonts w:ascii="Times New Roman" w:hAnsi="Times New Roman"/>
          <w:spacing w:val="2"/>
        </w:rPr>
        <w:t>Границы защитной зоны объекта культурного наследия устанавливаются:</w:t>
      </w:r>
    </w:p>
    <w:p w14:paraId="465A0666" w14:textId="77777777" w:rsidR="0011173E" w:rsidRPr="006D11F7" w:rsidRDefault="0011173E" w:rsidP="0011173E">
      <w:pPr>
        <w:pStyle w:val="formattext"/>
        <w:shd w:val="clear" w:color="auto" w:fill="FFFFFF"/>
        <w:spacing w:before="0" w:beforeAutospacing="0" w:after="0" w:afterAutospacing="0"/>
        <w:ind w:firstLine="567"/>
        <w:jc w:val="both"/>
        <w:textAlignment w:val="baseline"/>
        <w:rPr>
          <w:spacing w:val="2"/>
        </w:rPr>
      </w:pPr>
      <w:r w:rsidRPr="006D11F7">
        <w:rPr>
          <w:spacing w:val="2"/>
        </w:rPr>
        <w:lastRenderedPageBreak/>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06B4468F" w14:textId="77777777" w:rsidR="0011173E" w:rsidRPr="006D11F7" w:rsidRDefault="0011173E" w:rsidP="0011173E">
      <w:pPr>
        <w:pStyle w:val="formattext"/>
        <w:shd w:val="clear" w:color="auto" w:fill="FFFFFF"/>
        <w:spacing w:before="0" w:beforeAutospacing="0" w:after="0" w:afterAutospacing="0"/>
        <w:ind w:firstLine="567"/>
        <w:jc w:val="both"/>
        <w:textAlignment w:val="baseline"/>
        <w:rPr>
          <w:spacing w:val="2"/>
        </w:rPr>
      </w:pPr>
      <w:r w:rsidRPr="006D11F7">
        <w:rPr>
          <w:spacing w:val="2"/>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4D0384B6" w14:textId="77777777" w:rsidR="0011173E" w:rsidRPr="006D11F7" w:rsidRDefault="0011173E" w:rsidP="0011173E">
      <w:pPr>
        <w:pStyle w:val="formattext"/>
        <w:shd w:val="clear" w:color="auto" w:fill="FFFFFF"/>
        <w:spacing w:before="0" w:beforeAutospacing="0" w:after="0" w:afterAutospacing="0"/>
        <w:ind w:firstLine="567"/>
        <w:jc w:val="both"/>
        <w:textAlignment w:val="baseline"/>
        <w:rPr>
          <w:spacing w:val="2"/>
        </w:rPr>
      </w:pPr>
      <w:r w:rsidRPr="006D11F7">
        <w:rPr>
          <w:spacing w:val="2"/>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bookmarkEnd w:id="22"/>
    <w:p w14:paraId="62CB7597" w14:textId="77777777" w:rsidR="00075D0B" w:rsidRPr="006D11F7" w:rsidRDefault="00075D0B" w:rsidP="0099447A">
      <w:pPr>
        <w:pStyle w:val="a8"/>
        <w:spacing w:line="240" w:lineRule="auto"/>
        <w:ind w:left="0"/>
        <w:rPr>
          <w:rFonts w:ascii="Times New Roman" w:hAnsi="Times New Roman"/>
        </w:rPr>
      </w:pPr>
    </w:p>
    <w:p w14:paraId="326AFD7E" w14:textId="22137067" w:rsidR="00075D0B" w:rsidRPr="006D11F7" w:rsidRDefault="00075D0B" w:rsidP="00C21ADD">
      <w:pPr>
        <w:pStyle w:val="a8"/>
        <w:spacing w:line="240" w:lineRule="auto"/>
        <w:ind w:left="0" w:firstLine="0"/>
        <w:jc w:val="center"/>
        <w:rPr>
          <w:rFonts w:ascii="Times New Roman" w:hAnsi="Times New Roman"/>
          <w:b/>
          <w:sz w:val="26"/>
          <w:szCs w:val="26"/>
        </w:rPr>
      </w:pPr>
      <w:r w:rsidRPr="006D11F7">
        <w:rPr>
          <w:rFonts w:ascii="Times New Roman" w:hAnsi="Times New Roman"/>
          <w:b/>
          <w:sz w:val="26"/>
          <w:szCs w:val="26"/>
        </w:rPr>
        <w:t>11.3. Водоохранные зоны и прибрежные защитные полосы</w:t>
      </w:r>
    </w:p>
    <w:p w14:paraId="5ECBF25D" w14:textId="77777777" w:rsidR="00C21ADD" w:rsidRPr="006D11F7" w:rsidRDefault="00C21ADD" w:rsidP="0099447A">
      <w:pPr>
        <w:pStyle w:val="a8"/>
        <w:spacing w:line="240" w:lineRule="auto"/>
        <w:ind w:left="0"/>
        <w:jc w:val="right"/>
        <w:rPr>
          <w:rFonts w:ascii="Times New Roman" w:hAnsi="Times New Roman"/>
          <w:b/>
          <w:sz w:val="26"/>
          <w:szCs w:val="26"/>
        </w:rPr>
      </w:pPr>
    </w:p>
    <w:p w14:paraId="4D8BAA3B" w14:textId="77777777" w:rsidR="00075D0B" w:rsidRPr="006D11F7" w:rsidRDefault="00075D0B" w:rsidP="0099447A">
      <w:pPr>
        <w:spacing w:line="240" w:lineRule="auto"/>
        <w:rPr>
          <w:rFonts w:ascii="Times New Roman" w:hAnsi="Times New Roman"/>
        </w:rPr>
      </w:pPr>
      <w:r w:rsidRPr="006D11F7">
        <w:rPr>
          <w:rFonts w:ascii="Times New Roman" w:hAnsi="Times New Roman"/>
        </w:rPr>
        <w:t>Водоохранные и прибрежные защитные полосы водных объектов устанавливаются в соответствии со статьей 65 Водного кодекса РФ от 03.06.2006 № 74-ФЗ.</w:t>
      </w:r>
    </w:p>
    <w:p w14:paraId="020E8303" w14:textId="77777777" w:rsidR="00075D0B" w:rsidRPr="006D11F7" w:rsidRDefault="00075D0B" w:rsidP="0099447A">
      <w:pPr>
        <w:spacing w:line="240" w:lineRule="auto"/>
        <w:rPr>
          <w:rFonts w:ascii="Times New Roman" w:hAnsi="Times New Roman"/>
        </w:rPr>
      </w:pPr>
      <w:r w:rsidRPr="006D11F7">
        <w:rPr>
          <w:rFonts w:ascii="Times New Roman" w:hAnsi="Times New Roman"/>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1C4BAF2" w14:textId="77777777" w:rsidR="00075D0B" w:rsidRPr="006D11F7" w:rsidRDefault="00075D0B" w:rsidP="0099447A">
      <w:pPr>
        <w:spacing w:line="240" w:lineRule="auto"/>
        <w:rPr>
          <w:rFonts w:ascii="Times New Roman" w:hAnsi="Times New Roman"/>
        </w:rPr>
      </w:pPr>
      <w:r w:rsidRPr="006D11F7">
        <w:rPr>
          <w:rFonts w:ascii="Times New Roman" w:hAnsi="Times New Roma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734499E0" w14:textId="77777777" w:rsidR="00075D0B" w:rsidRPr="006D11F7" w:rsidRDefault="00075D0B" w:rsidP="0099447A">
      <w:pPr>
        <w:spacing w:line="240" w:lineRule="auto"/>
        <w:rPr>
          <w:rFonts w:ascii="Times New Roman" w:hAnsi="Times New Roman"/>
        </w:rPr>
      </w:pPr>
      <w:r w:rsidRPr="006D11F7">
        <w:rPr>
          <w:rFonts w:ascii="Times New Roman" w:hAnsi="Times New Roman"/>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29D00D8C" w14:textId="77777777" w:rsidR="00075D0B" w:rsidRPr="006D11F7" w:rsidRDefault="00075D0B" w:rsidP="0099447A">
      <w:pPr>
        <w:spacing w:line="240" w:lineRule="auto"/>
        <w:rPr>
          <w:rFonts w:ascii="Times New Roman" w:hAnsi="Times New Roman"/>
        </w:rPr>
      </w:pPr>
    </w:p>
    <w:p w14:paraId="2DA48AB4" w14:textId="77777777" w:rsidR="00075D0B" w:rsidRPr="006D11F7" w:rsidRDefault="00075D0B" w:rsidP="0099447A">
      <w:pPr>
        <w:spacing w:line="240" w:lineRule="auto"/>
        <w:rPr>
          <w:rFonts w:ascii="Times New Roman" w:hAnsi="Times New Roman"/>
        </w:rPr>
      </w:pPr>
      <w:r w:rsidRPr="006D11F7">
        <w:rPr>
          <w:rFonts w:ascii="Times New Roman" w:hAnsi="Times New Roman"/>
        </w:rPr>
        <w:t>Ширина водоохранной зоны рек или ручьев устанавливается от их истока для рек или ручьев протяженностью:</w:t>
      </w:r>
    </w:p>
    <w:p w14:paraId="1C69E2E0" w14:textId="77777777" w:rsidR="00075D0B" w:rsidRPr="006D11F7" w:rsidRDefault="00075D0B" w:rsidP="0099447A">
      <w:pPr>
        <w:spacing w:line="240" w:lineRule="auto"/>
        <w:rPr>
          <w:rFonts w:ascii="Times New Roman" w:hAnsi="Times New Roman"/>
        </w:rPr>
      </w:pPr>
      <w:r w:rsidRPr="006D11F7">
        <w:rPr>
          <w:rFonts w:ascii="Times New Roman" w:hAnsi="Times New Roman"/>
        </w:rPr>
        <w:t>1) до десяти километров - в размере пятидесяти метров;</w:t>
      </w:r>
    </w:p>
    <w:p w14:paraId="253169CB" w14:textId="77777777" w:rsidR="00075D0B" w:rsidRPr="006D11F7" w:rsidRDefault="00075D0B" w:rsidP="0099447A">
      <w:pPr>
        <w:spacing w:line="240" w:lineRule="auto"/>
        <w:rPr>
          <w:rFonts w:ascii="Times New Roman" w:hAnsi="Times New Roman"/>
        </w:rPr>
      </w:pPr>
      <w:r w:rsidRPr="006D11F7">
        <w:rPr>
          <w:rFonts w:ascii="Times New Roman" w:hAnsi="Times New Roman"/>
        </w:rPr>
        <w:t>2) от десяти до пятидесяти километров - в размере ста метров;</w:t>
      </w:r>
    </w:p>
    <w:p w14:paraId="73B44FFC" w14:textId="77777777" w:rsidR="00075D0B" w:rsidRPr="006D11F7" w:rsidRDefault="00075D0B" w:rsidP="0099447A">
      <w:pPr>
        <w:spacing w:line="240" w:lineRule="auto"/>
        <w:rPr>
          <w:rFonts w:ascii="Times New Roman" w:hAnsi="Times New Roman"/>
        </w:rPr>
      </w:pPr>
      <w:r w:rsidRPr="006D11F7">
        <w:rPr>
          <w:rFonts w:ascii="Times New Roman" w:hAnsi="Times New Roman"/>
        </w:rPr>
        <w:t>3) от пятидесяти километров и более - в размере двухсот метров.</w:t>
      </w:r>
    </w:p>
    <w:p w14:paraId="676D5C13" w14:textId="77777777" w:rsidR="00075D0B" w:rsidRPr="006D11F7" w:rsidRDefault="00075D0B" w:rsidP="0099447A">
      <w:pPr>
        <w:spacing w:line="240" w:lineRule="auto"/>
        <w:rPr>
          <w:rFonts w:ascii="Times New Roman" w:hAnsi="Times New Roman"/>
        </w:rPr>
      </w:pPr>
    </w:p>
    <w:p w14:paraId="69722389" w14:textId="77777777" w:rsidR="00075D0B" w:rsidRPr="006D11F7" w:rsidRDefault="00075D0B" w:rsidP="0099447A">
      <w:pPr>
        <w:spacing w:line="240" w:lineRule="auto"/>
        <w:rPr>
          <w:rFonts w:ascii="Times New Roman" w:hAnsi="Times New Roman"/>
        </w:rPr>
      </w:pPr>
      <w:r w:rsidRPr="006D11F7">
        <w:rPr>
          <w:rFonts w:ascii="Times New Roman" w:hAnsi="Times New Roman"/>
        </w:rPr>
        <w:t>В границах водоохранных зон запрещаются:</w:t>
      </w:r>
    </w:p>
    <w:p w14:paraId="5ACA286B" w14:textId="77777777" w:rsidR="00075D0B" w:rsidRPr="006D11F7" w:rsidRDefault="00075D0B" w:rsidP="0099447A">
      <w:pPr>
        <w:spacing w:line="240" w:lineRule="auto"/>
        <w:rPr>
          <w:rFonts w:ascii="Times New Roman" w:hAnsi="Times New Roman"/>
        </w:rPr>
      </w:pPr>
      <w:r w:rsidRPr="006D11F7">
        <w:rPr>
          <w:rFonts w:ascii="Times New Roman" w:hAnsi="Times New Roman"/>
        </w:rPr>
        <w:t>1) использование сточных вод в целях регулирования плодородия почв;</w:t>
      </w:r>
    </w:p>
    <w:p w14:paraId="187D6F0F" w14:textId="77777777" w:rsidR="00075D0B" w:rsidRPr="006D11F7" w:rsidRDefault="00075D0B" w:rsidP="0099447A">
      <w:pPr>
        <w:spacing w:line="240" w:lineRule="auto"/>
        <w:rPr>
          <w:rFonts w:ascii="Times New Roman" w:hAnsi="Times New Roman"/>
        </w:rPr>
      </w:pPr>
      <w:r w:rsidRPr="006D11F7">
        <w:rPr>
          <w:rFonts w:ascii="Times New Roman" w:hAnsi="Times New Roman"/>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1F1A524A" w14:textId="77777777" w:rsidR="00075D0B" w:rsidRPr="006D11F7" w:rsidRDefault="00075D0B" w:rsidP="0099447A">
      <w:pPr>
        <w:spacing w:line="240" w:lineRule="auto"/>
        <w:rPr>
          <w:rFonts w:ascii="Times New Roman" w:hAnsi="Times New Roman"/>
        </w:rPr>
      </w:pPr>
      <w:r w:rsidRPr="006D11F7">
        <w:rPr>
          <w:rFonts w:ascii="Times New Roman" w:hAnsi="Times New Roman"/>
        </w:rPr>
        <w:t>3) осуществление авиационных мер по борьбе с вредными организмами;</w:t>
      </w:r>
    </w:p>
    <w:p w14:paraId="4FD3B16E" w14:textId="77777777" w:rsidR="00075D0B" w:rsidRPr="006D11F7" w:rsidRDefault="00075D0B" w:rsidP="0099447A">
      <w:pPr>
        <w:spacing w:line="240" w:lineRule="auto"/>
        <w:rPr>
          <w:rFonts w:ascii="Times New Roman" w:hAnsi="Times New Roman"/>
        </w:rPr>
      </w:pPr>
      <w:r w:rsidRPr="006D11F7">
        <w:rPr>
          <w:rFonts w:ascii="Times New Roman" w:hAnsi="Times New Roman"/>
        </w:rPr>
        <w:lastRenderedPageBreak/>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74AACEB" w14:textId="77777777" w:rsidR="00075D0B" w:rsidRPr="006D11F7" w:rsidRDefault="00075D0B" w:rsidP="0099447A">
      <w:pPr>
        <w:spacing w:line="240" w:lineRule="auto"/>
        <w:rPr>
          <w:rFonts w:ascii="Times New Roman" w:hAnsi="Times New Roman"/>
        </w:rPr>
      </w:pPr>
      <w:r w:rsidRPr="006D11F7">
        <w:rPr>
          <w:rFonts w:ascii="Times New Roman" w:hAnsi="Times New Roman"/>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6D872AF" w14:textId="77777777" w:rsidR="00075D0B" w:rsidRPr="006D11F7" w:rsidRDefault="00075D0B" w:rsidP="0099447A">
      <w:pPr>
        <w:spacing w:line="240" w:lineRule="auto"/>
        <w:rPr>
          <w:rFonts w:ascii="Times New Roman" w:hAnsi="Times New Roman"/>
        </w:rPr>
      </w:pPr>
      <w:r w:rsidRPr="006D11F7">
        <w:rPr>
          <w:rFonts w:ascii="Times New Roman" w:hAnsi="Times New Roman"/>
        </w:rPr>
        <w:t>6) размещение специализированных хранилищ пестицидов и агрохимикатов, применение пестицидов и агрохимикатов;</w:t>
      </w:r>
    </w:p>
    <w:p w14:paraId="48B49012" w14:textId="77777777" w:rsidR="00075D0B" w:rsidRPr="006D11F7" w:rsidRDefault="00075D0B" w:rsidP="0099447A">
      <w:pPr>
        <w:spacing w:line="240" w:lineRule="auto"/>
        <w:rPr>
          <w:rFonts w:ascii="Times New Roman" w:hAnsi="Times New Roman"/>
        </w:rPr>
      </w:pPr>
      <w:r w:rsidRPr="006D11F7">
        <w:rPr>
          <w:rFonts w:ascii="Times New Roman" w:hAnsi="Times New Roman"/>
        </w:rPr>
        <w:t>7) сброс сточных, в том числе дренажных, вод;</w:t>
      </w:r>
    </w:p>
    <w:p w14:paraId="5207DCFA" w14:textId="77777777" w:rsidR="00075D0B" w:rsidRPr="006D11F7" w:rsidRDefault="00075D0B" w:rsidP="0099447A">
      <w:pPr>
        <w:spacing w:line="240" w:lineRule="auto"/>
        <w:rPr>
          <w:rFonts w:ascii="Times New Roman" w:hAnsi="Times New Roman"/>
        </w:rPr>
      </w:pPr>
      <w:r w:rsidRPr="006D11F7">
        <w:rPr>
          <w:rFonts w:ascii="Times New Roman" w:hAnsi="Times New Roman"/>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12B545E1" w14:textId="77777777" w:rsidR="00075D0B" w:rsidRPr="006D11F7" w:rsidRDefault="00075D0B" w:rsidP="0099447A">
      <w:pPr>
        <w:pStyle w:val="a8"/>
        <w:spacing w:line="240" w:lineRule="auto"/>
        <w:ind w:left="0"/>
        <w:rPr>
          <w:rFonts w:ascii="Times New Roman" w:hAnsi="Times New Roman"/>
        </w:rPr>
      </w:pPr>
    </w:p>
    <w:p w14:paraId="4F468129" w14:textId="135A23B7" w:rsidR="00075D0B" w:rsidRPr="006D11F7" w:rsidRDefault="00075D0B" w:rsidP="00C21ADD">
      <w:pPr>
        <w:pStyle w:val="a8"/>
        <w:spacing w:line="240" w:lineRule="auto"/>
        <w:ind w:left="0" w:firstLine="0"/>
        <w:jc w:val="center"/>
        <w:rPr>
          <w:rFonts w:ascii="Times New Roman" w:hAnsi="Times New Roman"/>
          <w:b/>
          <w:sz w:val="26"/>
          <w:szCs w:val="26"/>
        </w:rPr>
      </w:pPr>
      <w:r w:rsidRPr="006D11F7">
        <w:rPr>
          <w:rFonts w:ascii="Times New Roman" w:hAnsi="Times New Roman"/>
          <w:b/>
          <w:sz w:val="26"/>
          <w:szCs w:val="26"/>
        </w:rPr>
        <w:t>11.4. Зоны затопления и подтопления</w:t>
      </w:r>
    </w:p>
    <w:p w14:paraId="0418F17C" w14:textId="77777777" w:rsidR="00C21ADD" w:rsidRPr="006D11F7" w:rsidRDefault="00C21ADD" w:rsidP="0099447A">
      <w:pPr>
        <w:pStyle w:val="a8"/>
        <w:spacing w:line="240" w:lineRule="auto"/>
        <w:ind w:left="0"/>
        <w:jc w:val="right"/>
        <w:rPr>
          <w:rFonts w:ascii="Times New Roman" w:hAnsi="Times New Roman"/>
          <w:b/>
          <w:sz w:val="26"/>
          <w:szCs w:val="26"/>
        </w:rPr>
      </w:pPr>
    </w:p>
    <w:p w14:paraId="5ED5D31E" w14:textId="7A485929"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 xml:space="preserve">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использования территорий (М 1:10000) отображены границы зон затопления и подтопления. Указанные зоны нанесены информативно, на основании информации представленной Администрацией планируемого сельского поселения; в случае официального установления зон затопления и подтопления в Генеральный план </w:t>
      </w:r>
      <w:r w:rsidR="00931D11" w:rsidRPr="006D11F7">
        <w:rPr>
          <w:rFonts w:ascii="Times New Roman" w:hAnsi="Times New Roman"/>
        </w:rPr>
        <w:t>Черменского</w:t>
      </w:r>
      <w:r w:rsidR="003D10AD" w:rsidRPr="006D11F7">
        <w:rPr>
          <w:rFonts w:ascii="Times New Roman" w:hAnsi="Times New Roman"/>
        </w:rPr>
        <w:t xml:space="preserve"> сельского поселения</w:t>
      </w:r>
      <w:r w:rsidR="00B00C93" w:rsidRPr="006D11F7">
        <w:rPr>
          <w:rFonts w:ascii="Times New Roman" w:hAnsi="Times New Roman"/>
        </w:rPr>
        <w:t xml:space="preserve"> </w:t>
      </w:r>
      <w:r w:rsidRPr="006D11F7">
        <w:rPr>
          <w:rFonts w:ascii="Times New Roman" w:hAnsi="Times New Roman"/>
        </w:rPr>
        <w:t>необходимо внесение изменений в части отображения границ зон с особыми условиями использования территории – зон затопления и подтопления.</w:t>
      </w:r>
    </w:p>
    <w:p w14:paraId="4C10FBD7" w14:textId="4964153F"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закона </w:t>
      </w:r>
      <w:r w:rsidR="00C21ADD" w:rsidRPr="006D11F7">
        <w:rPr>
          <w:rFonts w:ascii="Times New Roman" w:hAnsi="Times New Roman"/>
        </w:rPr>
        <w:t>«</w:t>
      </w:r>
      <w:r w:rsidRPr="006D11F7">
        <w:rPr>
          <w:rFonts w:ascii="Times New Roman" w:hAnsi="Times New Roman"/>
        </w:rPr>
        <w:t>О землеустройстве</w:t>
      </w:r>
      <w:r w:rsidR="00C21ADD" w:rsidRPr="006D11F7">
        <w:rPr>
          <w:rFonts w:ascii="Times New Roman" w:hAnsi="Times New Roman"/>
        </w:rPr>
        <w:t>».</w:t>
      </w:r>
      <w:r w:rsidRPr="006D11F7">
        <w:rPr>
          <w:rFonts w:ascii="Times New Roman" w:hAnsi="Times New Roman"/>
        </w:rPr>
        <w:t xml:space="preserve"> </w:t>
      </w:r>
    </w:p>
    <w:p w14:paraId="429A4E0F"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При подготовке предложений учитываются:</w:t>
      </w:r>
    </w:p>
    <w:p w14:paraId="34B15EF4"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паводкоопасных зон;</w:t>
      </w:r>
    </w:p>
    <w:p w14:paraId="139497C0"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б) данные об отметках характерных уровней воды расчетной обеспеченности на пунктах государственной наблюдательной сети;</w:t>
      </w:r>
    </w:p>
    <w:p w14:paraId="468E63D0"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14:paraId="5F97EBD7"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г) данные проектных материалов, подготовленные в целях создания водохранилищ;</w:t>
      </w:r>
    </w:p>
    <w:p w14:paraId="623F89AB"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д) сведения, содержащиеся в правилах использования водохранилищ;</w:t>
      </w:r>
    </w:p>
    <w:p w14:paraId="3A915AE9"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lastRenderedPageBreak/>
        <w:t>е) расчетные параметры границ затоплений пойм рек, определенные на основе инженерно-гидрологических расчетов;</w:t>
      </w:r>
    </w:p>
    <w:p w14:paraId="755964CC" w14:textId="77777777" w:rsidR="00075D0B" w:rsidRPr="006D11F7" w:rsidRDefault="00075D0B" w:rsidP="0099447A">
      <w:pPr>
        <w:pStyle w:val="a8"/>
        <w:spacing w:line="240" w:lineRule="auto"/>
        <w:ind w:left="0"/>
        <w:rPr>
          <w:rFonts w:ascii="Times New Roman" w:hAnsi="Times New Roman"/>
        </w:rPr>
      </w:pPr>
      <w:r w:rsidRPr="006D11F7">
        <w:rPr>
          <w:rFonts w:ascii="Times New Roman" w:hAnsi="Times New Roman"/>
        </w:rPr>
        <w:t>ж) параметры границ подтоплений, определенные на основе инженерно-геологических и гидрогеологических изысканий.</w:t>
      </w:r>
    </w:p>
    <w:p w14:paraId="017CE33E" w14:textId="77777777" w:rsidR="00075D0B" w:rsidRPr="006D11F7" w:rsidRDefault="00075D0B" w:rsidP="0099447A">
      <w:pPr>
        <w:pStyle w:val="a8"/>
        <w:spacing w:line="240" w:lineRule="auto"/>
        <w:ind w:left="0"/>
        <w:rPr>
          <w:rFonts w:ascii="Times New Roman" w:hAnsi="Times New Roman"/>
        </w:rPr>
      </w:pPr>
    </w:p>
    <w:p w14:paraId="2F268230" w14:textId="1F8FFB50" w:rsidR="00075D0B" w:rsidRPr="006D11F7" w:rsidRDefault="00075D0B" w:rsidP="00C21ADD">
      <w:pPr>
        <w:pStyle w:val="a8"/>
        <w:spacing w:line="240" w:lineRule="auto"/>
        <w:ind w:left="0" w:firstLine="0"/>
        <w:jc w:val="center"/>
        <w:rPr>
          <w:rFonts w:ascii="Times New Roman" w:hAnsi="Times New Roman"/>
          <w:b/>
          <w:sz w:val="26"/>
          <w:szCs w:val="26"/>
        </w:rPr>
      </w:pPr>
      <w:r w:rsidRPr="006D11F7">
        <w:rPr>
          <w:rFonts w:ascii="Times New Roman" w:hAnsi="Times New Roman"/>
          <w:b/>
          <w:sz w:val="26"/>
          <w:szCs w:val="26"/>
        </w:rPr>
        <w:t>11.5. Зоны санитарной охраны источников питьевого и хозяйственно-бытового водоснабжения</w:t>
      </w:r>
    </w:p>
    <w:p w14:paraId="71A8F557" w14:textId="77777777" w:rsidR="00C21ADD" w:rsidRPr="006D11F7" w:rsidRDefault="00C21ADD" w:rsidP="0099447A">
      <w:pPr>
        <w:pStyle w:val="a8"/>
        <w:spacing w:line="240" w:lineRule="auto"/>
        <w:ind w:left="0"/>
        <w:jc w:val="right"/>
        <w:rPr>
          <w:rFonts w:ascii="Times New Roman" w:hAnsi="Times New Roman"/>
          <w:b/>
          <w:sz w:val="26"/>
          <w:szCs w:val="26"/>
        </w:rPr>
      </w:pPr>
    </w:p>
    <w:p w14:paraId="735D3BE9" w14:textId="77777777" w:rsidR="00075D0B" w:rsidRPr="006D11F7" w:rsidRDefault="00075D0B" w:rsidP="0099447A">
      <w:pPr>
        <w:spacing w:line="240" w:lineRule="auto"/>
        <w:rPr>
          <w:rFonts w:ascii="Times New Roman" w:hAnsi="Times New Roman"/>
        </w:rPr>
      </w:pPr>
      <w:r w:rsidRPr="006D11F7">
        <w:rPr>
          <w:rFonts w:ascii="Times New Roman" w:hAnsi="Times New Roman"/>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14:paraId="5AD04221" w14:textId="77777777" w:rsidR="00075D0B" w:rsidRPr="006D11F7" w:rsidRDefault="00075D0B" w:rsidP="0099447A">
      <w:pPr>
        <w:spacing w:line="240" w:lineRule="auto"/>
        <w:rPr>
          <w:rFonts w:ascii="Times New Roman" w:hAnsi="Times New Roman"/>
        </w:rPr>
      </w:pPr>
      <w:r w:rsidRPr="006D11F7">
        <w:rPr>
          <w:rFonts w:ascii="Times New Roman" w:hAnsi="Times New Roman"/>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14:paraId="0285E48D" w14:textId="77777777" w:rsidR="00075D0B" w:rsidRPr="006D11F7" w:rsidRDefault="00075D0B" w:rsidP="0099447A">
      <w:pPr>
        <w:spacing w:line="240" w:lineRule="auto"/>
        <w:rPr>
          <w:rFonts w:ascii="Times New Roman" w:hAnsi="Times New Roman"/>
        </w:rPr>
      </w:pPr>
      <w:r w:rsidRPr="006D11F7">
        <w:rPr>
          <w:rFonts w:ascii="Times New Roman" w:hAnsi="Times New Roman"/>
        </w:rPr>
        <w:t>-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шламохранилищ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14:paraId="659DB2A9" w14:textId="77777777" w:rsidR="00075D0B" w:rsidRPr="006D11F7" w:rsidRDefault="00075D0B" w:rsidP="0099447A">
      <w:pPr>
        <w:spacing w:line="240" w:lineRule="auto"/>
        <w:rPr>
          <w:rFonts w:ascii="Times New Roman" w:hAnsi="Times New Roman"/>
        </w:rPr>
      </w:pPr>
      <w:r w:rsidRPr="006D11F7">
        <w:rPr>
          <w:rFonts w:ascii="Times New Roman" w:hAnsi="Times New Roman"/>
        </w:rPr>
        <w:t>В указанной зоне подразумевается строгая регламентация средопользования,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водоохранной), запрещенные в пределах водоохранных зон и прибрежных защитных полос.</w:t>
      </w:r>
    </w:p>
    <w:p w14:paraId="6DDBFB80" w14:textId="77777777" w:rsidR="00075D0B" w:rsidRPr="006D11F7" w:rsidRDefault="00075D0B" w:rsidP="0099447A">
      <w:pPr>
        <w:spacing w:line="240" w:lineRule="auto"/>
        <w:rPr>
          <w:rFonts w:ascii="Times New Roman" w:hAnsi="Times New Roman"/>
        </w:rPr>
      </w:pPr>
      <w:r w:rsidRPr="006D11F7">
        <w:rPr>
          <w:rFonts w:ascii="Times New Roman" w:hAnsi="Times New Roman"/>
        </w:rPr>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14:paraId="2B4C42E1" w14:textId="527907A1" w:rsidR="00075D0B" w:rsidRPr="006D11F7" w:rsidRDefault="00075D0B" w:rsidP="0099447A">
      <w:pPr>
        <w:spacing w:line="240" w:lineRule="auto"/>
        <w:rPr>
          <w:rFonts w:ascii="Times New Roman" w:hAnsi="Times New Roman"/>
        </w:rPr>
      </w:pPr>
      <w:r w:rsidRPr="006D11F7">
        <w:rPr>
          <w:rFonts w:ascii="Times New Roman" w:hAnsi="Times New Roman"/>
        </w:rPr>
        <w:t>Запрещена прокладка магистральных водоводов по территории промышленных и сельскохозяйственных предприятий.</w:t>
      </w:r>
    </w:p>
    <w:p w14:paraId="27AE8270" w14:textId="77777777" w:rsidR="00075D0B" w:rsidRPr="006D11F7" w:rsidRDefault="00075D0B" w:rsidP="0099447A">
      <w:pPr>
        <w:spacing w:line="240" w:lineRule="auto"/>
        <w:rPr>
          <w:rFonts w:ascii="Times New Roman" w:hAnsi="Times New Roman"/>
        </w:rPr>
      </w:pPr>
    </w:p>
    <w:p w14:paraId="6CCECE36" w14:textId="20728F51" w:rsidR="00075D0B" w:rsidRPr="006D11F7" w:rsidRDefault="00075D0B" w:rsidP="00C21ADD">
      <w:pPr>
        <w:pStyle w:val="a8"/>
        <w:spacing w:line="240" w:lineRule="auto"/>
        <w:ind w:left="0" w:firstLine="0"/>
        <w:jc w:val="center"/>
        <w:rPr>
          <w:rFonts w:ascii="Times New Roman" w:hAnsi="Times New Roman"/>
          <w:b/>
          <w:sz w:val="26"/>
          <w:szCs w:val="26"/>
        </w:rPr>
      </w:pPr>
      <w:r w:rsidRPr="006D11F7">
        <w:rPr>
          <w:rFonts w:ascii="Times New Roman" w:hAnsi="Times New Roman"/>
          <w:b/>
          <w:sz w:val="26"/>
          <w:szCs w:val="26"/>
        </w:rPr>
        <w:t>11.6. Охранные зоны объектов инженерной и транспортной инфраструктуры</w:t>
      </w:r>
    </w:p>
    <w:p w14:paraId="65F0E4E0" w14:textId="77777777" w:rsidR="00C21ADD" w:rsidRPr="006D11F7" w:rsidRDefault="00C21ADD" w:rsidP="00C21ADD">
      <w:pPr>
        <w:pStyle w:val="a8"/>
        <w:spacing w:line="240" w:lineRule="auto"/>
        <w:ind w:left="0" w:firstLine="0"/>
        <w:jc w:val="center"/>
        <w:rPr>
          <w:rFonts w:ascii="Times New Roman" w:hAnsi="Times New Roman"/>
          <w:b/>
          <w:sz w:val="26"/>
          <w:szCs w:val="26"/>
        </w:rPr>
      </w:pPr>
    </w:p>
    <w:p w14:paraId="54C9F16A" w14:textId="77777777" w:rsidR="00075D0B" w:rsidRPr="006D11F7" w:rsidRDefault="00075D0B" w:rsidP="0099447A">
      <w:pPr>
        <w:spacing w:line="240" w:lineRule="auto"/>
        <w:rPr>
          <w:rFonts w:ascii="Times New Roman" w:hAnsi="Times New Roman"/>
        </w:rPr>
      </w:pPr>
      <w:r w:rsidRPr="006D11F7">
        <w:rPr>
          <w:rFonts w:ascii="Times New Roman" w:hAnsi="Times New Roman"/>
        </w:rPr>
        <w:t>ГРС, газопровод. Для газораспределительных сетей устанавливаются следующие охранные зоны:</w:t>
      </w:r>
    </w:p>
    <w:p w14:paraId="623F5CD4" w14:textId="77777777" w:rsidR="00075D0B" w:rsidRPr="006D11F7" w:rsidRDefault="00075D0B" w:rsidP="0099447A">
      <w:pPr>
        <w:spacing w:line="240" w:lineRule="auto"/>
        <w:rPr>
          <w:rFonts w:ascii="Times New Roman" w:hAnsi="Times New Roman"/>
        </w:rPr>
      </w:pPr>
      <w:r w:rsidRPr="006D11F7">
        <w:rPr>
          <w:rFonts w:ascii="Times New Roman" w:hAnsi="Times New Roman"/>
        </w:rP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33D90B61" w14:textId="77777777" w:rsidR="00075D0B" w:rsidRPr="006D11F7" w:rsidRDefault="00075D0B" w:rsidP="0099447A">
      <w:pPr>
        <w:spacing w:line="240" w:lineRule="auto"/>
        <w:rPr>
          <w:rFonts w:ascii="Times New Roman" w:hAnsi="Times New Roman"/>
        </w:rPr>
      </w:pPr>
      <w:r w:rsidRPr="006D11F7">
        <w:rPr>
          <w:rFonts w:ascii="Times New Roman" w:hAnsi="Times New Roman"/>
        </w:rPr>
        <w:t xml:space="preserve">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w:t>
      </w:r>
      <w:r w:rsidRPr="006D11F7">
        <w:rPr>
          <w:rFonts w:ascii="Times New Roman" w:hAnsi="Times New Roman"/>
        </w:rPr>
        <w:lastRenderedPageBreak/>
        <w:t>условными линиями, проходящими на расстоянии 3 метров от газопровода со стороны провода и 2 метров - с противоположной стороны;</w:t>
      </w:r>
    </w:p>
    <w:p w14:paraId="28966454" w14:textId="77777777" w:rsidR="00075D0B" w:rsidRPr="006D11F7" w:rsidRDefault="00075D0B" w:rsidP="0099447A">
      <w:pPr>
        <w:spacing w:line="240" w:lineRule="auto"/>
        <w:rPr>
          <w:rFonts w:ascii="Times New Roman" w:hAnsi="Times New Roman"/>
        </w:rPr>
      </w:pPr>
      <w:r w:rsidRPr="006D11F7">
        <w:rPr>
          <w:rFonts w:ascii="Times New Roman" w:hAnsi="Times New Roman"/>
        </w:rPr>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2C93A70F" w14:textId="77777777" w:rsidR="00075D0B" w:rsidRPr="006D11F7" w:rsidRDefault="00075D0B" w:rsidP="0099447A">
      <w:pPr>
        <w:spacing w:line="240" w:lineRule="auto"/>
        <w:rPr>
          <w:rFonts w:ascii="Times New Roman" w:hAnsi="Times New Roman"/>
        </w:rPr>
      </w:pPr>
      <w:r w:rsidRPr="006D11F7">
        <w:rPr>
          <w:rFonts w:ascii="Times New Roman" w:hAnsi="Times New Roman"/>
        </w:rPr>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377CBB4C" w14:textId="77777777" w:rsidR="00075D0B" w:rsidRPr="006D11F7" w:rsidRDefault="00075D0B" w:rsidP="0099447A">
      <w:pPr>
        <w:spacing w:line="240" w:lineRule="auto"/>
        <w:rPr>
          <w:rFonts w:ascii="Times New Roman" w:hAnsi="Times New Roman"/>
        </w:rPr>
      </w:pPr>
      <w:r w:rsidRPr="006D11F7">
        <w:rPr>
          <w:rFonts w:ascii="Times New Roman" w:hAnsi="Times New Roman"/>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472A2C13" w14:textId="77777777" w:rsidR="00075D0B" w:rsidRPr="006D11F7" w:rsidRDefault="00075D0B" w:rsidP="0099447A">
      <w:pPr>
        <w:spacing w:line="240" w:lineRule="auto"/>
        <w:rPr>
          <w:rFonts w:ascii="Times New Roman" w:hAnsi="Times New Roman"/>
        </w:rPr>
      </w:pPr>
      <w:r w:rsidRPr="006D11F7">
        <w:rPr>
          <w:rFonts w:ascii="Times New Roman" w:hAnsi="Times New Roman"/>
        </w:rPr>
        <w:t>Вышка сотовой связи.</w:t>
      </w:r>
    </w:p>
    <w:p w14:paraId="37E9AA19" w14:textId="77777777" w:rsidR="00075D0B" w:rsidRPr="006D11F7" w:rsidRDefault="00075D0B" w:rsidP="0099447A">
      <w:pPr>
        <w:spacing w:line="240" w:lineRule="auto"/>
        <w:rPr>
          <w:rFonts w:ascii="Times New Roman" w:hAnsi="Times New Roman"/>
        </w:rPr>
      </w:pPr>
      <w:r w:rsidRPr="006D11F7">
        <w:rPr>
          <w:rFonts w:ascii="Times New Roman" w:hAnsi="Times New Roman"/>
        </w:rPr>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1A2F48B7" w14:textId="77777777" w:rsidR="00075D0B" w:rsidRPr="006D11F7" w:rsidRDefault="00075D0B" w:rsidP="0099447A">
      <w:pPr>
        <w:spacing w:line="240" w:lineRule="auto"/>
        <w:rPr>
          <w:rFonts w:ascii="Times New Roman" w:hAnsi="Times New Roman"/>
        </w:rPr>
      </w:pPr>
      <w:r w:rsidRPr="006D11F7">
        <w:rPr>
          <w:rFonts w:ascii="Times New Roman" w:hAnsi="Times New Roman"/>
        </w:rPr>
        <w:t>В пределах охранных зон без письменного решения о согласовании сетевых организаций юридическим и физическим лицам запрещаются:</w:t>
      </w:r>
    </w:p>
    <w:p w14:paraId="230560D6" w14:textId="77777777" w:rsidR="00075D0B" w:rsidRPr="006D11F7" w:rsidRDefault="00075D0B" w:rsidP="0099447A">
      <w:pPr>
        <w:spacing w:line="240" w:lineRule="auto"/>
        <w:rPr>
          <w:rFonts w:ascii="Times New Roman" w:hAnsi="Times New Roman"/>
        </w:rPr>
      </w:pPr>
      <w:r w:rsidRPr="006D11F7">
        <w:rPr>
          <w:rFonts w:ascii="Times New Roman" w:hAnsi="Times New Roman"/>
        </w:rPr>
        <w:t>а) строительство, капитальный ремонт, реконструкция или снос зданий и сооружений;</w:t>
      </w:r>
    </w:p>
    <w:p w14:paraId="2060A8BE" w14:textId="77777777" w:rsidR="00075D0B" w:rsidRPr="006D11F7" w:rsidRDefault="00075D0B" w:rsidP="0099447A">
      <w:pPr>
        <w:spacing w:line="240" w:lineRule="auto"/>
        <w:rPr>
          <w:rFonts w:ascii="Times New Roman" w:hAnsi="Times New Roman"/>
        </w:rPr>
      </w:pPr>
      <w:r w:rsidRPr="006D11F7">
        <w:rPr>
          <w:rFonts w:ascii="Times New Roman" w:hAnsi="Times New Roman"/>
        </w:rPr>
        <w:t>б) горные, взрывные, мелиоративные работы, в том числе связанные с временным затоплением земель;</w:t>
      </w:r>
    </w:p>
    <w:p w14:paraId="373640F0" w14:textId="77777777" w:rsidR="00075D0B" w:rsidRPr="006D11F7" w:rsidRDefault="00075D0B" w:rsidP="0099447A">
      <w:pPr>
        <w:spacing w:line="240" w:lineRule="auto"/>
        <w:rPr>
          <w:rFonts w:ascii="Times New Roman" w:hAnsi="Times New Roman"/>
        </w:rPr>
      </w:pPr>
      <w:r w:rsidRPr="006D11F7">
        <w:rPr>
          <w:rFonts w:ascii="Times New Roman" w:hAnsi="Times New Roman"/>
        </w:rPr>
        <w:t>в) посадка и вырубка деревьев и кустарников;</w:t>
      </w:r>
    </w:p>
    <w:p w14:paraId="37660EB4" w14:textId="77777777" w:rsidR="00075D0B" w:rsidRPr="006D11F7" w:rsidRDefault="00075D0B" w:rsidP="0099447A">
      <w:pPr>
        <w:spacing w:line="240" w:lineRule="auto"/>
        <w:rPr>
          <w:rFonts w:ascii="Times New Roman" w:hAnsi="Times New Roman"/>
        </w:rPr>
      </w:pPr>
      <w:r w:rsidRPr="006D11F7">
        <w:rPr>
          <w:rFonts w:ascii="Times New Roman" w:hAnsi="Times New Roman"/>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14EEF39" w14:textId="77777777" w:rsidR="00075D0B" w:rsidRPr="006D11F7" w:rsidRDefault="00075D0B" w:rsidP="0099447A">
      <w:pPr>
        <w:spacing w:line="240" w:lineRule="auto"/>
        <w:rPr>
          <w:rFonts w:ascii="Times New Roman" w:hAnsi="Times New Roman"/>
        </w:rPr>
      </w:pPr>
      <w:r w:rsidRPr="006D11F7">
        <w:rPr>
          <w:rFonts w:ascii="Times New Roman" w:hAnsi="Times New Roman"/>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2C3C43C3" w14:textId="77777777" w:rsidR="00075D0B" w:rsidRPr="006D11F7" w:rsidRDefault="00075D0B" w:rsidP="0099447A">
      <w:pPr>
        <w:spacing w:line="240" w:lineRule="auto"/>
        <w:rPr>
          <w:rFonts w:ascii="Times New Roman" w:hAnsi="Times New Roman"/>
        </w:rPr>
      </w:pPr>
      <w:r w:rsidRPr="006D11F7">
        <w:rPr>
          <w:rFonts w:ascii="Times New Roman" w:hAnsi="Times New Roman"/>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1F005274" w14:textId="77777777" w:rsidR="00075D0B" w:rsidRPr="006D11F7" w:rsidRDefault="00075D0B" w:rsidP="0099447A">
      <w:pPr>
        <w:spacing w:line="240" w:lineRule="auto"/>
        <w:rPr>
          <w:rFonts w:ascii="Times New Roman" w:hAnsi="Times New Roman"/>
        </w:rPr>
      </w:pPr>
      <w:r w:rsidRPr="006D11F7">
        <w:rPr>
          <w:rFonts w:ascii="Times New Roman" w:hAnsi="Times New Roman"/>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6A67F1F9" w14:textId="77777777" w:rsidR="00075D0B" w:rsidRPr="006D11F7" w:rsidRDefault="00075D0B" w:rsidP="0099447A">
      <w:pPr>
        <w:spacing w:line="240" w:lineRule="auto"/>
        <w:rPr>
          <w:rFonts w:ascii="Times New Roman" w:hAnsi="Times New Roman"/>
        </w:rPr>
      </w:pPr>
      <w:r w:rsidRPr="006D11F7">
        <w:rPr>
          <w:rFonts w:ascii="Times New Roman" w:hAnsi="Times New Roman"/>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30BAC263" w14:textId="77777777" w:rsidR="00075D0B" w:rsidRPr="006D11F7" w:rsidRDefault="00075D0B" w:rsidP="0099447A">
      <w:pPr>
        <w:spacing w:line="240" w:lineRule="auto"/>
        <w:rPr>
          <w:rFonts w:ascii="Times New Roman" w:hAnsi="Times New Roman"/>
        </w:rPr>
      </w:pPr>
      <w:r w:rsidRPr="006D11F7">
        <w:rPr>
          <w:rFonts w:ascii="Times New Roman" w:hAnsi="Times New Roman"/>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7C01D25" w14:textId="77777777" w:rsidR="00075D0B" w:rsidRPr="006D11F7" w:rsidRDefault="00075D0B" w:rsidP="0099447A">
      <w:pPr>
        <w:spacing w:line="240" w:lineRule="auto"/>
        <w:rPr>
          <w:rFonts w:ascii="Times New Roman" w:hAnsi="Times New Roman"/>
        </w:rPr>
      </w:pPr>
      <w:r w:rsidRPr="006D11F7">
        <w:rPr>
          <w:rFonts w:ascii="Times New Roman" w:hAnsi="Times New Roman"/>
        </w:rPr>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14:paraId="702ACB5C" w14:textId="77777777" w:rsidR="00075D0B" w:rsidRPr="006D11F7" w:rsidRDefault="00075D0B" w:rsidP="0099447A">
      <w:pPr>
        <w:spacing w:line="240" w:lineRule="auto"/>
        <w:rPr>
          <w:rFonts w:ascii="Times New Roman" w:hAnsi="Times New Roman"/>
        </w:rPr>
      </w:pPr>
    </w:p>
    <w:p w14:paraId="34C88E18" w14:textId="77777777" w:rsidR="00075D0B" w:rsidRPr="006D11F7" w:rsidRDefault="00075D0B" w:rsidP="0099447A">
      <w:pPr>
        <w:spacing w:line="240" w:lineRule="auto"/>
        <w:rPr>
          <w:rFonts w:ascii="Times New Roman" w:hAnsi="Times New Roman"/>
        </w:rPr>
      </w:pPr>
      <w:r w:rsidRPr="006D11F7">
        <w:rPr>
          <w:rFonts w:ascii="Times New Roman" w:hAnsi="Times New Roman"/>
        </w:rPr>
        <w:t>Транспортная инфраструктура</w:t>
      </w:r>
    </w:p>
    <w:p w14:paraId="0D000A5C" w14:textId="77777777" w:rsidR="00075D0B" w:rsidRPr="006D11F7" w:rsidRDefault="00075D0B" w:rsidP="0099447A">
      <w:pPr>
        <w:spacing w:line="240" w:lineRule="auto"/>
        <w:rPr>
          <w:rFonts w:ascii="Times New Roman" w:hAnsi="Times New Roman"/>
        </w:rPr>
      </w:pPr>
      <w:r w:rsidRPr="006D11F7">
        <w:rPr>
          <w:rFonts w:ascii="Times New Roman" w:hAnsi="Times New Roman"/>
        </w:rPr>
        <w:lastRenderedPageBreak/>
        <w:t>В границах полосы отвода автомобильной дороги запрещаются:</w:t>
      </w:r>
    </w:p>
    <w:p w14:paraId="559A2484" w14:textId="77777777" w:rsidR="00075D0B" w:rsidRPr="006D11F7" w:rsidRDefault="00075D0B" w:rsidP="0099447A">
      <w:pPr>
        <w:spacing w:line="240" w:lineRule="auto"/>
        <w:rPr>
          <w:rFonts w:ascii="Times New Roman" w:hAnsi="Times New Roman"/>
        </w:rPr>
      </w:pPr>
      <w:r w:rsidRPr="006D11F7">
        <w:rPr>
          <w:rFonts w:ascii="Times New Roman" w:hAnsi="Times New Roman"/>
        </w:rPr>
        <w:t></w:t>
      </w:r>
      <w:r w:rsidRPr="006D11F7">
        <w:rPr>
          <w:rFonts w:ascii="Times New Roman" w:hAnsi="Times New Roman"/>
        </w:rPr>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14:paraId="1577C588" w14:textId="77777777" w:rsidR="00075D0B" w:rsidRPr="006D11F7" w:rsidRDefault="00075D0B" w:rsidP="0099447A">
      <w:pPr>
        <w:spacing w:line="240" w:lineRule="auto"/>
        <w:rPr>
          <w:rFonts w:ascii="Times New Roman" w:hAnsi="Times New Roman"/>
        </w:rPr>
      </w:pPr>
      <w:r w:rsidRPr="006D11F7">
        <w:rPr>
          <w:rFonts w:ascii="Times New Roman" w:hAnsi="Times New Roman"/>
        </w:rPr>
        <w:t></w:t>
      </w:r>
      <w:r w:rsidRPr="006D11F7">
        <w:rPr>
          <w:rFonts w:ascii="Times New Roman" w:hAnsi="Times New Roman"/>
        </w:rPr>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14:paraId="2EE1A343" w14:textId="77777777" w:rsidR="00075D0B" w:rsidRPr="006D11F7" w:rsidRDefault="00075D0B" w:rsidP="0099447A">
      <w:pPr>
        <w:spacing w:line="240" w:lineRule="auto"/>
        <w:rPr>
          <w:rFonts w:ascii="Times New Roman" w:hAnsi="Times New Roman"/>
        </w:rPr>
      </w:pPr>
      <w:r w:rsidRPr="006D11F7">
        <w:rPr>
          <w:rFonts w:ascii="Times New Roman" w:hAnsi="Times New Roman"/>
        </w:rPr>
        <w:t></w:t>
      </w:r>
      <w:r w:rsidRPr="006D11F7">
        <w:rPr>
          <w:rFonts w:ascii="Times New Roman" w:hAnsi="Times New Roman"/>
        </w:rPr>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14:paraId="2141054D" w14:textId="77777777" w:rsidR="00075D0B" w:rsidRPr="006D11F7" w:rsidRDefault="00075D0B" w:rsidP="0099447A">
      <w:pPr>
        <w:spacing w:line="240" w:lineRule="auto"/>
        <w:rPr>
          <w:rFonts w:ascii="Times New Roman" w:hAnsi="Times New Roman"/>
        </w:rPr>
      </w:pPr>
      <w:r w:rsidRPr="006D11F7">
        <w:rPr>
          <w:rFonts w:ascii="Times New Roman" w:hAnsi="Times New Roman"/>
        </w:rPr>
        <w:t></w:t>
      </w:r>
      <w:r w:rsidRPr="006D11F7">
        <w:rPr>
          <w:rFonts w:ascii="Times New Roman" w:hAnsi="Times New Roman"/>
        </w:rPr>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14:paraId="56752B25" w14:textId="77777777" w:rsidR="00075D0B" w:rsidRPr="006D11F7" w:rsidRDefault="00075D0B" w:rsidP="0099447A">
      <w:pPr>
        <w:spacing w:line="240" w:lineRule="auto"/>
        <w:rPr>
          <w:rFonts w:ascii="Times New Roman" w:hAnsi="Times New Roman"/>
        </w:rPr>
      </w:pPr>
      <w:r w:rsidRPr="006D11F7">
        <w:rPr>
          <w:rFonts w:ascii="Times New Roman" w:hAnsi="Times New Roman"/>
        </w:rPr>
        <w:t></w:t>
      </w:r>
      <w:r w:rsidRPr="006D11F7">
        <w:rPr>
          <w:rFonts w:ascii="Times New Roman" w:hAnsi="Times New Roman"/>
        </w:rPr>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14:paraId="680511EA" w14:textId="77777777" w:rsidR="00075D0B" w:rsidRPr="006D11F7" w:rsidRDefault="00075D0B" w:rsidP="0099447A">
      <w:pPr>
        <w:spacing w:line="240" w:lineRule="auto"/>
        <w:rPr>
          <w:rFonts w:ascii="Times New Roman" w:hAnsi="Times New Roman"/>
        </w:rPr>
      </w:pPr>
      <w:r w:rsidRPr="006D11F7">
        <w:rPr>
          <w:rFonts w:ascii="Times New Roman" w:hAnsi="Times New Roman"/>
        </w:rPr>
        <w:t></w:t>
      </w:r>
      <w:r w:rsidRPr="006D11F7">
        <w:rPr>
          <w:rFonts w:ascii="Times New Roman" w:hAnsi="Times New Roman"/>
        </w:rPr>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14:paraId="258D384B" w14:textId="77777777" w:rsidR="00075D0B" w:rsidRPr="006D11F7" w:rsidRDefault="00075D0B" w:rsidP="0099447A">
      <w:pPr>
        <w:spacing w:line="240" w:lineRule="auto"/>
        <w:rPr>
          <w:rFonts w:ascii="Times New Roman" w:hAnsi="Times New Roman"/>
        </w:rPr>
      </w:pPr>
      <w:r w:rsidRPr="006D11F7">
        <w:rPr>
          <w:rFonts w:ascii="Times New Roman" w:hAnsi="Times New Roman"/>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14:paraId="35B55982" w14:textId="77777777" w:rsidR="00075D0B" w:rsidRPr="006D11F7" w:rsidRDefault="00075D0B" w:rsidP="0099447A">
      <w:pPr>
        <w:spacing w:line="240" w:lineRule="auto"/>
        <w:rPr>
          <w:rFonts w:ascii="Times New Roman" w:hAnsi="Times New Roman"/>
        </w:rPr>
      </w:pPr>
      <w:r w:rsidRPr="006D11F7">
        <w:rPr>
          <w:rFonts w:ascii="Times New Roman" w:hAnsi="Times New Roman"/>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14:paraId="093795EA" w14:textId="77777777" w:rsidR="00075D0B" w:rsidRPr="006D11F7" w:rsidRDefault="00075D0B" w:rsidP="0099447A">
      <w:pPr>
        <w:spacing w:line="240" w:lineRule="auto"/>
        <w:rPr>
          <w:rFonts w:ascii="Times New Roman" w:hAnsi="Times New Roman"/>
        </w:rPr>
      </w:pPr>
      <w:r w:rsidRPr="006D11F7">
        <w:rPr>
          <w:rFonts w:ascii="Times New Roman" w:hAnsi="Times New Roman"/>
        </w:rPr>
        <w:t>Инженерная инфраструктура</w:t>
      </w:r>
    </w:p>
    <w:p w14:paraId="347EE2A3" w14:textId="77777777" w:rsidR="00075D0B" w:rsidRPr="006D11F7" w:rsidRDefault="00075D0B" w:rsidP="0099447A">
      <w:pPr>
        <w:spacing w:line="240" w:lineRule="auto"/>
        <w:rPr>
          <w:rFonts w:ascii="Times New Roman" w:hAnsi="Times New Roman"/>
        </w:rPr>
      </w:pPr>
      <w:r w:rsidRPr="006D11F7">
        <w:rPr>
          <w:rFonts w:ascii="Times New Roman" w:hAnsi="Times New Roman"/>
        </w:rPr>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14:paraId="02C95CA3" w14:textId="77777777" w:rsidR="00075D0B" w:rsidRPr="006D11F7" w:rsidRDefault="00075D0B" w:rsidP="0099447A">
      <w:pPr>
        <w:pStyle w:val="a8"/>
        <w:numPr>
          <w:ilvl w:val="0"/>
          <w:numId w:val="4"/>
        </w:numPr>
        <w:spacing w:line="240" w:lineRule="auto"/>
        <w:ind w:left="0" w:firstLine="567"/>
        <w:rPr>
          <w:rFonts w:ascii="Times New Roman" w:hAnsi="Times New Roman"/>
        </w:rPr>
      </w:pPr>
      <w:r w:rsidRPr="006D11F7">
        <w:rPr>
          <w:rFonts w:ascii="Times New Roman" w:hAnsi="Times New Roman"/>
        </w:rPr>
        <w:t>размещать технологические постройки и сооружения;</w:t>
      </w:r>
    </w:p>
    <w:p w14:paraId="01F38F64" w14:textId="77777777" w:rsidR="00075D0B" w:rsidRPr="006D11F7" w:rsidRDefault="00075D0B" w:rsidP="0099447A">
      <w:pPr>
        <w:pStyle w:val="a8"/>
        <w:numPr>
          <w:ilvl w:val="0"/>
          <w:numId w:val="4"/>
        </w:numPr>
        <w:spacing w:line="240" w:lineRule="auto"/>
        <w:ind w:left="0" w:firstLine="567"/>
        <w:rPr>
          <w:rFonts w:ascii="Times New Roman" w:hAnsi="Times New Roman"/>
        </w:rPr>
      </w:pPr>
      <w:r w:rsidRPr="006D11F7">
        <w:rPr>
          <w:rFonts w:ascii="Times New Roman" w:hAnsi="Times New Roman"/>
        </w:rPr>
        <w:t>выполнять проезды и переезды через трассы трубопроводов, размещать стоянки автомобильного транспорта;</w:t>
      </w:r>
    </w:p>
    <w:p w14:paraId="77D0AF51" w14:textId="77777777" w:rsidR="00075D0B" w:rsidRPr="006D11F7" w:rsidRDefault="00075D0B" w:rsidP="0099447A">
      <w:pPr>
        <w:pStyle w:val="a8"/>
        <w:numPr>
          <w:ilvl w:val="0"/>
          <w:numId w:val="4"/>
        </w:numPr>
        <w:spacing w:line="240" w:lineRule="auto"/>
        <w:ind w:left="0" w:firstLine="567"/>
        <w:rPr>
          <w:rFonts w:ascii="Times New Roman" w:hAnsi="Times New Roman"/>
        </w:rPr>
      </w:pPr>
      <w:r w:rsidRPr="006D11F7">
        <w:rPr>
          <w:rFonts w:ascii="Times New Roman" w:hAnsi="Times New Roman"/>
        </w:rPr>
        <w:t>высаживать деревья и кустарники всех видов, складировать корма, удобрения, материалы, содержать скот;</w:t>
      </w:r>
    </w:p>
    <w:p w14:paraId="1BE2ABE9" w14:textId="77777777" w:rsidR="00075D0B" w:rsidRPr="006D11F7" w:rsidRDefault="00075D0B" w:rsidP="0099447A">
      <w:pPr>
        <w:pStyle w:val="a8"/>
        <w:numPr>
          <w:ilvl w:val="0"/>
          <w:numId w:val="4"/>
        </w:numPr>
        <w:spacing w:line="240" w:lineRule="auto"/>
        <w:ind w:left="0" w:firstLine="567"/>
        <w:rPr>
          <w:rFonts w:ascii="Times New Roman" w:hAnsi="Times New Roman"/>
        </w:rPr>
      </w:pPr>
      <w:r w:rsidRPr="006D11F7">
        <w:rPr>
          <w:rFonts w:ascii="Times New Roman" w:hAnsi="Times New Roman"/>
        </w:rPr>
        <w:t>выполнять мелиоративные земляные работы, сооружать оросительные и осушительные системы;</w:t>
      </w:r>
    </w:p>
    <w:p w14:paraId="61E9D4CC" w14:textId="77777777" w:rsidR="00075D0B" w:rsidRPr="006D11F7" w:rsidRDefault="00075D0B" w:rsidP="0099447A">
      <w:pPr>
        <w:pStyle w:val="a8"/>
        <w:numPr>
          <w:ilvl w:val="0"/>
          <w:numId w:val="4"/>
        </w:numPr>
        <w:spacing w:line="240" w:lineRule="auto"/>
        <w:ind w:left="0" w:firstLine="567"/>
        <w:rPr>
          <w:rFonts w:ascii="Times New Roman" w:hAnsi="Times New Roman"/>
        </w:rPr>
      </w:pPr>
      <w:r w:rsidRPr="006D11F7">
        <w:rPr>
          <w:rFonts w:ascii="Times New Roman" w:hAnsi="Times New Roman"/>
        </w:rPr>
        <w:t>выполнять открытые и подземные, горные, строительные (ближе 25 м), монтажные и взрывные работы, планировку грунта;</w:t>
      </w:r>
    </w:p>
    <w:p w14:paraId="62957711" w14:textId="77777777" w:rsidR="00075D0B" w:rsidRPr="006D11F7" w:rsidRDefault="00075D0B" w:rsidP="0099447A">
      <w:pPr>
        <w:pStyle w:val="a8"/>
        <w:numPr>
          <w:ilvl w:val="0"/>
          <w:numId w:val="4"/>
        </w:numPr>
        <w:spacing w:line="240" w:lineRule="auto"/>
        <w:ind w:left="0" w:firstLine="567"/>
        <w:rPr>
          <w:rFonts w:ascii="Times New Roman" w:hAnsi="Times New Roman"/>
        </w:rPr>
      </w:pPr>
      <w:r w:rsidRPr="006D11F7">
        <w:rPr>
          <w:rFonts w:ascii="Times New Roman" w:hAnsi="Times New Roman"/>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1B05A2AA" w14:textId="77777777" w:rsidR="00075D0B" w:rsidRPr="006D11F7" w:rsidRDefault="00075D0B" w:rsidP="0099447A">
      <w:pPr>
        <w:pStyle w:val="a8"/>
        <w:numPr>
          <w:ilvl w:val="0"/>
          <w:numId w:val="4"/>
        </w:numPr>
        <w:spacing w:line="240" w:lineRule="auto"/>
        <w:ind w:left="0" w:firstLine="567"/>
        <w:rPr>
          <w:rFonts w:ascii="Times New Roman" w:hAnsi="Times New Roman"/>
        </w:rPr>
      </w:pPr>
      <w:r w:rsidRPr="006D11F7">
        <w:rPr>
          <w:rFonts w:ascii="Times New Roman" w:hAnsi="Times New Roman"/>
        </w:rPr>
        <w:lastRenderedPageBreak/>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14:paraId="423E2548" w14:textId="77777777" w:rsidR="00075D0B" w:rsidRPr="006D11F7" w:rsidRDefault="00075D0B" w:rsidP="0099447A">
      <w:pPr>
        <w:spacing w:line="240" w:lineRule="auto"/>
        <w:rPr>
          <w:rFonts w:ascii="Times New Roman" w:hAnsi="Times New Roman"/>
        </w:rPr>
      </w:pPr>
      <w:r w:rsidRPr="006D11F7">
        <w:rPr>
          <w:rFonts w:ascii="Times New Roman" w:hAnsi="Times New Roman"/>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529069B" w14:textId="77777777" w:rsidR="00075D0B" w:rsidRPr="006D11F7" w:rsidRDefault="00075D0B" w:rsidP="0099447A">
      <w:pPr>
        <w:spacing w:line="240" w:lineRule="auto"/>
        <w:rPr>
          <w:rFonts w:ascii="Times New Roman" w:hAnsi="Times New Roman"/>
        </w:rPr>
      </w:pPr>
      <w:r w:rsidRPr="006D11F7">
        <w:rPr>
          <w:rFonts w:ascii="Times New Roman" w:hAnsi="Times New Roman"/>
        </w:rPr>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14:paraId="71EF6523" w14:textId="77777777" w:rsidR="00075D0B" w:rsidRPr="006D11F7" w:rsidRDefault="00075D0B" w:rsidP="0099447A">
      <w:pPr>
        <w:spacing w:line="240" w:lineRule="auto"/>
        <w:rPr>
          <w:rFonts w:ascii="Times New Roman" w:hAnsi="Times New Roman"/>
        </w:rPr>
      </w:pPr>
      <w:r w:rsidRPr="006D11F7">
        <w:rPr>
          <w:rFonts w:ascii="Times New Roman" w:hAnsi="Times New Roman"/>
        </w:rPr>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кВ/м.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14:paraId="0807E116" w14:textId="77777777" w:rsidR="00075D0B" w:rsidRPr="006D11F7" w:rsidRDefault="00075D0B" w:rsidP="0099447A">
      <w:pPr>
        <w:spacing w:line="240" w:lineRule="auto"/>
        <w:rPr>
          <w:rFonts w:ascii="Times New Roman" w:hAnsi="Times New Roman"/>
        </w:rPr>
      </w:pPr>
      <w:r w:rsidRPr="006D11F7">
        <w:rPr>
          <w:rFonts w:ascii="Times New Roman" w:hAnsi="Times New Roman"/>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14:paraId="3152B5BA" w14:textId="77777777" w:rsidR="00075D0B" w:rsidRPr="006D11F7" w:rsidRDefault="00075D0B" w:rsidP="0099447A">
      <w:pPr>
        <w:spacing w:line="240" w:lineRule="auto"/>
        <w:rPr>
          <w:rFonts w:ascii="Times New Roman" w:hAnsi="Times New Roman"/>
        </w:rPr>
      </w:pPr>
      <w:r w:rsidRPr="006D11F7">
        <w:rPr>
          <w:rFonts w:ascii="Times New Roman" w:hAnsi="Times New Roman"/>
        </w:rPr>
        <w:t>Подразумевается строгая регламентация средопользования,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14:paraId="4D1264E8" w14:textId="77777777" w:rsidR="00075D0B" w:rsidRPr="006D11F7" w:rsidRDefault="00075D0B" w:rsidP="0099447A">
      <w:pPr>
        <w:spacing w:line="240" w:lineRule="auto"/>
        <w:rPr>
          <w:rFonts w:ascii="Times New Roman" w:hAnsi="Times New Roman"/>
        </w:rPr>
      </w:pPr>
    </w:p>
    <w:p w14:paraId="55B5E4EF" w14:textId="65894608" w:rsidR="00075D0B" w:rsidRPr="006D11F7" w:rsidRDefault="00075D0B" w:rsidP="00C21ADD">
      <w:pPr>
        <w:pStyle w:val="a8"/>
        <w:spacing w:line="240" w:lineRule="auto"/>
        <w:ind w:left="0" w:firstLine="0"/>
        <w:jc w:val="center"/>
        <w:rPr>
          <w:rFonts w:ascii="Times New Roman" w:hAnsi="Times New Roman"/>
          <w:b/>
          <w:sz w:val="26"/>
          <w:szCs w:val="26"/>
        </w:rPr>
      </w:pPr>
      <w:r w:rsidRPr="006D11F7">
        <w:rPr>
          <w:rFonts w:ascii="Times New Roman" w:hAnsi="Times New Roman"/>
          <w:b/>
          <w:sz w:val="26"/>
          <w:szCs w:val="26"/>
        </w:rPr>
        <w:t>11.7. Охранные зоны объектов специального пользования</w:t>
      </w:r>
    </w:p>
    <w:p w14:paraId="5E5086E2" w14:textId="77777777" w:rsidR="00C21ADD" w:rsidRPr="006D11F7" w:rsidRDefault="00C21ADD" w:rsidP="0099447A">
      <w:pPr>
        <w:pStyle w:val="a8"/>
        <w:spacing w:line="240" w:lineRule="auto"/>
        <w:ind w:left="0"/>
        <w:jc w:val="right"/>
        <w:rPr>
          <w:rFonts w:ascii="Times New Roman" w:hAnsi="Times New Roman"/>
          <w:b/>
          <w:sz w:val="26"/>
          <w:szCs w:val="26"/>
        </w:rPr>
      </w:pPr>
    </w:p>
    <w:p w14:paraId="3E1C77B2"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b/>
        </w:rPr>
        <w:t>Кладбище.</w:t>
      </w:r>
      <w:r w:rsidRPr="006D11F7">
        <w:rPr>
          <w:rFonts w:ascii="Times New Roman" w:hAnsi="Times New Roman" w:cs="Times New Roman"/>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528BD74" w14:textId="77777777" w:rsidR="00075D0B" w:rsidRPr="006D11F7" w:rsidRDefault="00075D0B" w:rsidP="0099447A">
      <w:pPr>
        <w:pStyle w:val="afe"/>
        <w:spacing w:after="0" w:line="240" w:lineRule="auto"/>
        <w:ind w:left="0" w:firstLine="567"/>
        <w:rPr>
          <w:rFonts w:ascii="Times New Roman" w:hAnsi="Times New Roman" w:cs="Times New Roman"/>
          <w:lang w:val="x-none"/>
        </w:rPr>
      </w:pPr>
      <w:r w:rsidRPr="006D11F7">
        <w:rPr>
          <w:rFonts w:ascii="Times New Roman" w:hAnsi="Times New Roman" w:cs="Times New Roman"/>
        </w:rPr>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14:paraId="66F90A84"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b/>
        </w:rPr>
        <w:t>Полигон ТБО.</w:t>
      </w:r>
      <w:r w:rsidRPr="006D11F7">
        <w:rPr>
          <w:rFonts w:ascii="Times New Roman" w:hAnsi="Times New Roman" w:cs="Times New Roman"/>
        </w:rPr>
        <w:t xml:space="preserve"> Санитарно-защитная зона должна иметь зеленые насаждения. </w:t>
      </w:r>
    </w:p>
    <w:p w14:paraId="7B15620F"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 xml:space="preserve">Не допускается размещение новых полигонов: </w:t>
      </w:r>
    </w:p>
    <w:p w14:paraId="7E5FE02B" w14:textId="77777777" w:rsidR="00075D0B" w:rsidRPr="006D11F7" w:rsidRDefault="00075D0B" w:rsidP="0099447A">
      <w:pPr>
        <w:pStyle w:val="afe"/>
        <w:numPr>
          <w:ilvl w:val="0"/>
          <w:numId w:val="3"/>
        </w:numPr>
        <w:spacing w:after="0" w:line="240" w:lineRule="auto"/>
        <w:ind w:left="0" w:firstLine="567"/>
        <w:rPr>
          <w:rFonts w:ascii="Times New Roman" w:hAnsi="Times New Roman" w:cs="Times New Roman"/>
        </w:rPr>
      </w:pPr>
      <w:r w:rsidRPr="006D11F7">
        <w:rPr>
          <w:rFonts w:ascii="Times New Roman" w:hAnsi="Times New Roman" w:cs="Times New Roman"/>
        </w:rPr>
        <w:t xml:space="preserve">на территории зон санитарной охраны водоисточников и минеральных источников; </w:t>
      </w:r>
    </w:p>
    <w:p w14:paraId="3F27C23D" w14:textId="77777777" w:rsidR="00075D0B" w:rsidRPr="006D11F7" w:rsidRDefault="00075D0B" w:rsidP="0099447A">
      <w:pPr>
        <w:pStyle w:val="afe"/>
        <w:numPr>
          <w:ilvl w:val="0"/>
          <w:numId w:val="3"/>
        </w:numPr>
        <w:spacing w:after="0" w:line="240" w:lineRule="auto"/>
        <w:ind w:left="0" w:firstLine="567"/>
        <w:rPr>
          <w:rFonts w:ascii="Times New Roman" w:hAnsi="Times New Roman" w:cs="Times New Roman"/>
        </w:rPr>
      </w:pPr>
      <w:r w:rsidRPr="006D11F7">
        <w:rPr>
          <w:rFonts w:ascii="Times New Roman" w:hAnsi="Times New Roman" w:cs="Times New Roman"/>
        </w:rPr>
        <w:t xml:space="preserve">во всех зонах охраны курортов; </w:t>
      </w:r>
    </w:p>
    <w:p w14:paraId="7353784C" w14:textId="77777777" w:rsidR="00075D0B" w:rsidRPr="006D11F7" w:rsidRDefault="00075D0B" w:rsidP="0099447A">
      <w:pPr>
        <w:pStyle w:val="afe"/>
        <w:numPr>
          <w:ilvl w:val="0"/>
          <w:numId w:val="3"/>
        </w:numPr>
        <w:spacing w:after="0" w:line="240" w:lineRule="auto"/>
        <w:ind w:left="0" w:firstLine="567"/>
        <w:rPr>
          <w:rFonts w:ascii="Times New Roman" w:hAnsi="Times New Roman" w:cs="Times New Roman"/>
        </w:rPr>
      </w:pPr>
      <w:r w:rsidRPr="006D11F7">
        <w:rPr>
          <w:rFonts w:ascii="Times New Roman" w:hAnsi="Times New Roman" w:cs="Times New Roman"/>
        </w:rPr>
        <w:t xml:space="preserve">в местах выхода на поверхность трещиноватых пород; </w:t>
      </w:r>
    </w:p>
    <w:p w14:paraId="643AE927" w14:textId="77777777" w:rsidR="00075D0B" w:rsidRPr="006D11F7" w:rsidRDefault="00075D0B" w:rsidP="0099447A">
      <w:pPr>
        <w:pStyle w:val="afe"/>
        <w:numPr>
          <w:ilvl w:val="0"/>
          <w:numId w:val="3"/>
        </w:numPr>
        <w:spacing w:after="0" w:line="240" w:lineRule="auto"/>
        <w:ind w:left="0" w:firstLine="567"/>
        <w:rPr>
          <w:rFonts w:ascii="Times New Roman" w:hAnsi="Times New Roman" w:cs="Times New Roman"/>
        </w:rPr>
      </w:pPr>
      <w:r w:rsidRPr="006D11F7">
        <w:rPr>
          <w:rFonts w:ascii="Times New Roman" w:hAnsi="Times New Roman" w:cs="Times New Roman"/>
        </w:rPr>
        <w:t xml:space="preserve">в местах выклинивания водоносных горизонтов; </w:t>
      </w:r>
    </w:p>
    <w:p w14:paraId="430F6C96" w14:textId="77777777" w:rsidR="00075D0B" w:rsidRPr="006D11F7" w:rsidRDefault="00075D0B" w:rsidP="0099447A">
      <w:pPr>
        <w:pStyle w:val="afe"/>
        <w:numPr>
          <w:ilvl w:val="0"/>
          <w:numId w:val="3"/>
        </w:numPr>
        <w:spacing w:after="0" w:line="240" w:lineRule="auto"/>
        <w:ind w:left="0" w:firstLine="567"/>
        <w:rPr>
          <w:rFonts w:ascii="Times New Roman" w:hAnsi="Times New Roman" w:cs="Times New Roman"/>
        </w:rPr>
      </w:pPr>
      <w:r w:rsidRPr="006D11F7">
        <w:rPr>
          <w:rFonts w:ascii="Times New Roman" w:hAnsi="Times New Roman" w:cs="Times New Roman"/>
        </w:rPr>
        <w:t xml:space="preserve">в местах массового отдыха населения и оздоровительных учреждений. </w:t>
      </w:r>
    </w:p>
    <w:p w14:paraId="41C59427"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lastRenderedPageBreak/>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14:paraId="53D177F4"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14:paraId="25F3B90A"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14:paraId="120E6F9B"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14:paraId="4EDC3EE9"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14:paraId="726653EC"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14:paraId="5AAE786C"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14:paraId="724EB274" w14:textId="77777777" w:rsidR="00075D0B" w:rsidRPr="006D11F7" w:rsidRDefault="00075D0B" w:rsidP="0099447A">
      <w:pPr>
        <w:pStyle w:val="afe"/>
        <w:spacing w:after="0" w:line="240" w:lineRule="auto"/>
        <w:ind w:left="0" w:firstLine="567"/>
        <w:rPr>
          <w:rFonts w:ascii="Times New Roman" w:hAnsi="Times New Roman" w:cs="Times New Roman"/>
        </w:rPr>
      </w:pPr>
      <w:r w:rsidRPr="006D11F7">
        <w:rPr>
          <w:rFonts w:ascii="Times New Roman" w:hAnsi="Times New Roman" w:cs="Times New Roman"/>
        </w:rPr>
        <w:t>Сооружения по контролю качества грунтовых и поверхностных вод должны иметь подъезды для автотранспорта.</w:t>
      </w:r>
    </w:p>
    <w:p w14:paraId="50210992" w14:textId="77777777" w:rsidR="00075D0B" w:rsidRPr="006D11F7" w:rsidRDefault="00075D0B" w:rsidP="0099447A">
      <w:pPr>
        <w:pStyle w:val="afe"/>
        <w:spacing w:after="0" w:line="240" w:lineRule="auto"/>
        <w:ind w:left="0" w:firstLine="567"/>
        <w:rPr>
          <w:rFonts w:ascii="Times New Roman" w:hAnsi="Times New Roman" w:cs="Times New Roman"/>
          <w:lang w:val="x-none"/>
        </w:rPr>
      </w:pPr>
      <w:r w:rsidRPr="006D11F7">
        <w:rPr>
          <w:rFonts w:ascii="Times New Roman" w:hAnsi="Times New Roman" w:cs="Times New Roman"/>
          <w:b/>
        </w:rPr>
        <w:t>Скотомогильник, яма Беккари.</w:t>
      </w:r>
      <w:r w:rsidRPr="006D11F7">
        <w:rPr>
          <w:rFonts w:ascii="Times New Roman" w:hAnsi="Times New Roman" w:cs="Times New Roman"/>
        </w:rPr>
        <w:t xml:space="preserve"> Размещение скотомогильников (биотермических ям, биологических камер) в водоохраной, лесопарковой и заповедной зонах категорически запрещается.</w:t>
      </w:r>
    </w:p>
    <w:p w14:paraId="1E790294" w14:textId="77777777" w:rsidR="00EE47D8" w:rsidRPr="006D11F7" w:rsidRDefault="00EE47D8" w:rsidP="0099447A">
      <w:pPr>
        <w:spacing w:line="276" w:lineRule="auto"/>
        <w:jc w:val="left"/>
        <w:rPr>
          <w:rFonts w:ascii="Times New Roman" w:hAnsi="Times New Roman"/>
        </w:rPr>
      </w:pPr>
      <w:r w:rsidRPr="006D11F7">
        <w:rPr>
          <w:rFonts w:ascii="Times New Roman" w:hAnsi="Times New Roman"/>
        </w:rPr>
        <w:br w:type="page"/>
      </w:r>
    </w:p>
    <w:p w14:paraId="67847599" w14:textId="1C3B1F4E" w:rsidR="00833C88" w:rsidRPr="006D11F7" w:rsidRDefault="00833C88" w:rsidP="00085A16">
      <w:pPr>
        <w:spacing w:line="240" w:lineRule="auto"/>
        <w:ind w:firstLine="0"/>
        <w:jc w:val="center"/>
        <w:rPr>
          <w:rFonts w:ascii="Times New Roman" w:hAnsi="Times New Roman"/>
          <w:b/>
          <w:sz w:val="26"/>
          <w:szCs w:val="26"/>
        </w:rPr>
      </w:pPr>
      <w:r w:rsidRPr="006D11F7">
        <w:rPr>
          <w:rFonts w:ascii="Times New Roman" w:hAnsi="Times New Roman"/>
          <w:b/>
          <w:sz w:val="26"/>
          <w:szCs w:val="26"/>
        </w:rPr>
        <w:lastRenderedPageBreak/>
        <w:t>РАЗДЕЛ 12. ОСНОВНЫЕ ФАКТОРЫ РИСКА ВОЗНИКНОВЕНИЯ</w:t>
      </w:r>
      <w:r w:rsidR="00085A16" w:rsidRPr="006D11F7">
        <w:rPr>
          <w:rFonts w:ascii="Times New Roman" w:hAnsi="Times New Roman"/>
          <w:b/>
          <w:sz w:val="26"/>
          <w:szCs w:val="26"/>
        </w:rPr>
        <w:t xml:space="preserve"> </w:t>
      </w:r>
      <w:r w:rsidRPr="006D11F7">
        <w:rPr>
          <w:rFonts w:ascii="Times New Roman" w:hAnsi="Times New Roman"/>
          <w:b/>
          <w:sz w:val="26"/>
          <w:szCs w:val="26"/>
        </w:rPr>
        <w:t>ЧРЕЗВЫЧАЙНЫХ СИТУАЦИЙ ПРИРОДНОГО И ТЕХНОГЕННОГО ХАРАКТЕРА. ТРЕБОВАНИЯ ПОЖАРНОЙ БЕЗОПАСНОСТИ.</w:t>
      </w:r>
    </w:p>
    <w:p w14:paraId="5FA04A4B" w14:textId="77777777" w:rsidR="00833C88" w:rsidRPr="0025561D" w:rsidRDefault="00833C88" w:rsidP="00085A16">
      <w:pPr>
        <w:pStyle w:val="a8"/>
        <w:spacing w:line="240" w:lineRule="auto"/>
        <w:ind w:left="0" w:firstLine="0"/>
        <w:jc w:val="center"/>
        <w:rPr>
          <w:rFonts w:ascii="Times New Roman" w:hAnsi="Times New Roman"/>
          <w:b/>
          <w:iCs/>
          <w:highlight w:val="yellow"/>
        </w:rPr>
      </w:pPr>
    </w:p>
    <w:p w14:paraId="234F05AD" w14:textId="77777777" w:rsidR="00833C88" w:rsidRPr="00C42D97" w:rsidRDefault="00833C88" w:rsidP="0099447A">
      <w:pPr>
        <w:pStyle w:val="af9"/>
        <w:spacing w:after="0"/>
        <w:rPr>
          <w:rFonts w:ascii="Times New Roman" w:hAnsi="Times New Roman"/>
          <w:bCs/>
          <w:szCs w:val="24"/>
        </w:rPr>
      </w:pPr>
      <w:r w:rsidRPr="00C42D97">
        <w:rPr>
          <w:rFonts w:ascii="Times New Roman" w:hAnsi="Times New Roman"/>
          <w:bCs/>
          <w:szCs w:val="24"/>
        </w:rPr>
        <w:t>На основании требований статьи 14. Градостроительного кодекса Российской Федерации и включает в себя следующие подразделы:</w:t>
      </w:r>
    </w:p>
    <w:p w14:paraId="29997CF0" w14:textId="77777777" w:rsidR="00833C88" w:rsidRPr="00C42D97" w:rsidRDefault="00833C88" w:rsidP="0099447A">
      <w:pPr>
        <w:pStyle w:val="af9"/>
        <w:spacing w:after="0"/>
        <w:rPr>
          <w:rFonts w:ascii="Times New Roman" w:hAnsi="Times New Roman"/>
          <w:bCs/>
          <w:szCs w:val="24"/>
        </w:rPr>
      </w:pPr>
      <w:r w:rsidRPr="00C42D97">
        <w:rPr>
          <w:rFonts w:ascii="Times New Roman" w:hAnsi="Times New Roman"/>
          <w:bCs/>
          <w:szCs w:val="24"/>
        </w:rPr>
        <w:t>- Чрезвычайные ситуации природного характера (Том 2);</w:t>
      </w:r>
    </w:p>
    <w:p w14:paraId="005ADAC8" w14:textId="77777777" w:rsidR="00833C88" w:rsidRPr="00C42D97" w:rsidRDefault="00833C88" w:rsidP="0099447A">
      <w:pPr>
        <w:pStyle w:val="af9"/>
        <w:spacing w:after="0"/>
        <w:rPr>
          <w:rFonts w:ascii="Times New Roman" w:hAnsi="Times New Roman"/>
          <w:bCs/>
          <w:szCs w:val="24"/>
        </w:rPr>
      </w:pPr>
      <w:r w:rsidRPr="00C42D97">
        <w:rPr>
          <w:rFonts w:ascii="Times New Roman" w:hAnsi="Times New Roman"/>
          <w:bCs/>
          <w:szCs w:val="24"/>
        </w:rPr>
        <w:t>- Чрезвычайные ситуации биолого-социального характера (Том 2);</w:t>
      </w:r>
    </w:p>
    <w:p w14:paraId="3887EB18" w14:textId="77777777" w:rsidR="00833C88" w:rsidRPr="00C42D97" w:rsidRDefault="00833C88" w:rsidP="0099447A">
      <w:pPr>
        <w:pStyle w:val="af9"/>
        <w:spacing w:after="0"/>
        <w:rPr>
          <w:rFonts w:ascii="Times New Roman" w:hAnsi="Times New Roman"/>
          <w:bCs/>
          <w:szCs w:val="24"/>
        </w:rPr>
      </w:pPr>
      <w:r w:rsidRPr="00C42D97">
        <w:rPr>
          <w:rFonts w:ascii="Times New Roman" w:hAnsi="Times New Roman"/>
          <w:bCs/>
          <w:szCs w:val="24"/>
        </w:rPr>
        <w:t>- Чрезвычайные ситуации техногенного характера (Том 2);</w:t>
      </w:r>
    </w:p>
    <w:p w14:paraId="5152D9A7" w14:textId="77777777" w:rsidR="00833C88" w:rsidRPr="00C42D97" w:rsidRDefault="00833C88" w:rsidP="0099447A">
      <w:pPr>
        <w:pStyle w:val="af9"/>
        <w:spacing w:after="0"/>
        <w:rPr>
          <w:rFonts w:ascii="Times New Roman" w:hAnsi="Times New Roman"/>
          <w:bCs/>
          <w:szCs w:val="24"/>
        </w:rPr>
      </w:pPr>
      <w:r w:rsidRPr="00C42D97">
        <w:rPr>
          <w:rFonts w:ascii="Times New Roman" w:hAnsi="Times New Roman"/>
          <w:bCs/>
          <w:szCs w:val="24"/>
        </w:rPr>
        <w:t>- Мероприятия по обеспечению пожарной безопасности (Том 1);</w:t>
      </w:r>
    </w:p>
    <w:p w14:paraId="7274AD0A" w14:textId="77777777" w:rsidR="00833C88" w:rsidRPr="00C42D97" w:rsidRDefault="00833C88" w:rsidP="0099447A">
      <w:pPr>
        <w:pStyle w:val="af9"/>
        <w:spacing w:after="0"/>
        <w:rPr>
          <w:rFonts w:ascii="Times New Roman" w:hAnsi="Times New Roman"/>
          <w:bCs/>
          <w:szCs w:val="24"/>
        </w:rPr>
      </w:pPr>
      <w:r w:rsidRPr="00C42D97">
        <w:rPr>
          <w:rFonts w:ascii="Times New Roman" w:hAnsi="Times New Roman"/>
          <w:bCs/>
          <w:szCs w:val="24"/>
        </w:rPr>
        <w:t>- Мероприятия по предупреждению природных чрезвычайных ситуаций (Том 1);</w:t>
      </w:r>
    </w:p>
    <w:p w14:paraId="011F3C84" w14:textId="77777777" w:rsidR="00833C88" w:rsidRPr="00C42D97" w:rsidRDefault="00833C88" w:rsidP="0099447A">
      <w:pPr>
        <w:spacing w:line="240" w:lineRule="auto"/>
        <w:rPr>
          <w:rFonts w:ascii="Times New Roman" w:hAnsi="Times New Roman"/>
        </w:rPr>
      </w:pPr>
      <w:r w:rsidRPr="00C42D97">
        <w:rPr>
          <w:rFonts w:ascii="Times New Roman" w:hAnsi="Times New Roman"/>
        </w:rPr>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14:paraId="26614C60" w14:textId="77777777" w:rsidR="00833C88" w:rsidRPr="00C42D97" w:rsidRDefault="00833C88" w:rsidP="0099447A">
      <w:pPr>
        <w:overflowPunct w:val="0"/>
        <w:autoSpaceDE w:val="0"/>
        <w:autoSpaceDN w:val="0"/>
        <w:adjustRightInd w:val="0"/>
        <w:spacing w:line="240" w:lineRule="auto"/>
        <w:rPr>
          <w:rFonts w:ascii="Times New Roman" w:hAnsi="Times New Roman"/>
          <w:b/>
          <w:bCs/>
          <w:i/>
          <w:iCs/>
        </w:rPr>
      </w:pPr>
      <w:r w:rsidRPr="00C42D97">
        <w:rPr>
          <w:rFonts w:ascii="Times New Roman" w:hAnsi="Times New Roman"/>
          <w:b/>
          <w:bCs/>
          <w:i/>
          <w:iCs/>
        </w:rPr>
        <w:t>Чрезвычайная ситуация (ЧС)</w:t>
      </w:r>
      <w:r w:rsidRPr="00C42D97">
        <w:rPr>
          <w:rFonts w:ascii="Times New Roman" w:hAnsi="Times New Roman"/>
          <w:bCs/>
          <w:i/>
          <w:iCs/>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7DBBD018" w14:textId="77777777" w:rsidR="00833C88" w:rsidRPr="00C42D97" w:rsidRDefault="00833C88" w:rsidP="00275054">
      <w:pPr>
        <w:tabs>
          <w:tab w:val="left" w:pos="4111"/>
        </w:tabs>
        <w:overflowPunct w:val="0"/>
        <w:autoSpaceDE w:val="0"/>
        <w:autoSpaceDN w:val="0"/>
        <w:adjustRightInd w:val="0"/>
        <w:spacing w:line="240" w:lineRule="auto"/>
        <w:rPr>
          <w:rFonts w:ascii="Times New Roman" w:hAnsi="Times New Roman"/>
          <w:bCs/>
          <w:iCs/>
        </w:rPr>
      </w:pPr>
      <w:r w:rsidRPr="00C42D97">
        <w:rPr>
          <w:rFonts w:ascii="Times New Roman" w:hAnsi="Times New Roman"/>
          <w:bCs/>
          <w:iCs/>
        </w:rPr>
        <w:t>Территория планируемого сельского поселения подвержена риску возникновения чрезвычайных ситуаций природного, техногенного и биолого-социального характера</w:t>
      </w:r>
      <w:r w:rsidRPr="00C42D97">
        <w:rPr>
          <w:rStyle w:val="aff0"/>
          <w:rFonts w:ascii="Times New Roman" w:hAnsi="Times New Roman"/>
          <w:bCs/>
          <w:iCs/>
        </w:rPr>
        <w:footnoteReference w:id="37"/>
      </w:r>
      <w:r w:rsidRPr="00C42D97">
        <w:rPr>
          <w:rFonts w:ascii="Times New Roman" w:hAnsi="Times New Roman"/>
          <w:bCs/>
          <w:iCs/>
        </w:rPr>
        <w:t>.</w:t>
      </w:r>
    </w:p>
    <w:p w14:paraId="292B3087" w14:textId="77777777" w:rsidR="00833C88" w:rsidRPr="00C42D97" w:rsidRDefault="00833C88" w:rsidP="0099447A">
      <w:pPr>
        <w:spacing w:line="240" w:lineRule="auto"/>
        <w:rPr>
          <w:rFonts w:ascii="Times New Roman" w:hAnsi="Times New Roman"/>
        </w:rPr>
      </w:pPr>
      <w:r w:rsidRPr="00C42D97">
        <w:rPr>
          <w:rFonts w:ascii="Times New Roman" w:hAnsi="Times New Roman"/>
        </w:rPr>
        <w:t>Генеральным планом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мероприятий, включающих мониторинг, прогнозирование и предупреждение опасных явлений: необходимо провести мероприятия по пресечению оползней.</w:t>
      </w:r>
    </w:p>
    <w:p w14:paraId="78F17A64" w14:textId="77777777" w:rsidR="00833C88" w:rsidRPr="00C42D97" w:rsidRDefault="00833C88" w:rsidP="0099447A">
      <w:pPr>
        <w:spacing w:line="240" w:lineRule="auto"/>
        <w:rPr>
          <w:rFonts w:ascii="Times New Roman" w:hAnsi="Times New Roman"/>
        </w:rPr>
      </w:pPr>
      <w:r w:rsidRPr="00C42D97">
        <w:rPr>
          <w:rFonts w:ascii="Times New Roman" w:hAnsi="Times New Roman"/>
        </w:rPr>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14:paraId="41F86F9C" w14:textId="77777777" w:rsidR="00C42D97" w:rsidRPr="00C42D97" w:rsidRDefault="00C42D97" w:rsidP="00C42D97">
      <w:pPr>
        <w:spacing w:line="240" w:lineRule="auto"/>
        <w:ind w:firstLine="0"/>
        <w:rPr>
          <w:rFonts w:ascii="Times New Roman" w:hAnsi="Times New Roman"/>
        </w:rPr>
      </w:pPr>
    </w:p>
    <w:p w14:paraId="5AACD3C6" w14:textId="232CC54F" w:rsidR="00833C88" w:rsidRPr="00C42D97" w:rsidRDefault="00833C88" w:rsidP="00085A16">
      <w:pPr>
        <w:pStyle w:val="a8"/>
        <w:spacing w:line="240" w:lineRule="auto"/>
        <w:ind w:left="0" w:firstLine="0"/>
        <w:jc w:val="center"/>
        <w:rPr>
          <w:rFonts w:ascii="Times New Roman" w:hAnsi="Times New Roman"/>
          <w:b/>
          <w:sz w:val="26"/>
          <w:szCs w:val="26"/>
        </w:rPr>
      </w:pPr>
      <w:r w:rsidRPr="00C42D97">
        <w:rPr>
          <w:rFonts w:ascii="Times New Roman" w:hAnsi="Times New Roman"/>
          <w:b/>
          <w:sz w:val="26"/>
          <w:szCs w:val="26"/>
        </w:rPr>
        <w:t>12.1. Чрезвычайные ситуации природного характера</w:t>
      </w:r>
    </w:p>
    <w:p w14:paraId="079A369A" w14:textId="77777777" w:rsidR="00085A16" w:rsidRPr="00C42D97" w:rsidRDefault="00085A16" w:rsidP="0099447A">
      <w:pPr>
        <w:pStyle w:val="a8"/>
        <w:spacing w:line="240" w:lineRule="auto"/>
        <w:ind w:left="0"/>
        <w:jc w:val="right"/>
        <w:rPr>
          <w:rFonts w:ascii="Times New Roman" w:hAnsi="Times New Roman"/>
          <w:b/>
          <w:sz w:val="26"/>
          <w:szCs w:val="26"/>
        </w:rPr>
      </w:pPr>
    </w:p>
    <w:p w14:paraId="3345475F" w14:textId="77777777" w:rsidR="00833C88" w:rsidRPr="00C42D97" w:rsidRDefault="00833C88" w:rsidP="0099447A">
      <w:pPr>
        <w:overflowPunct w:val="0"/>
        <w:autoSpaceDE w:val="0"/>
        <w:autoSpaceDN w:val="0"/>
        <w:adjustRightInd w:val="0"/>
        <w:spacing w:line="240" w:lineRule="auto"/>
        <w:rPr>
          <w:rFonts w:ascii="Times New Roman" w:hAnsi="Times New Roman"/>
          <w:bCs/>
          <w:i/>
          <w:iCs/>
        </w:rPr>
      </w:pPr>
      <w:bookmarkStart w:id="23" w:name="_Hlk53769142"/>
      <w:r w:rsidRPr="00C42D97">
        <w:rPr>
          <w:rFonts w:ascii="Times New Roman" w:hAnsi="Times New Roman"/>
          <w:b/>
          <w:bCs/>
          <w:i/>
          <w:iCs/>
        </w:rPr>
        <w:t xml:space="preserve">Источник природной чрезвычайной ситуации </w:t>
      </w:r>
      <w:r w:rsidRPr="00C42D97">
        <w:rPr>
          <w:rFonts w:ascii="Times New Roman" w:hAnsi="Times New Roman"/>
          <w:bCs/>
          <w:i/>
          <w:iCs/>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67103C30" w14:textId="77777777" w:rsidR="00C42D97" w:rsidRDefault="00833C88" w:rsidP="00C42D97">
      <w:pPr>
        <w:overflowPunct w:val="0"/>
        <w:autoSpaceDE w:val="0"/>
        <w:autoSpaceDN w:val="0"/>
        <w:adjustRightInd w:val="0"/>
        <w:spacing w:line="240" w:lineRule="auto"/>
        <w:rPr>
          <w:rFonts w:ascii="Times New Roman" w:hAnsi="Times New Roman"/>
          <w:bCs/>
          <w:i/>
          <w:iCs/>
        </w:rPr>
      </w:pPr>
      <w:r w:rsidRPr="00C42D97">
        <w:rPr>
          <w:rFonts w:ascii="Times New Roman" w:hAnsi="Times New Roman"/>
          <w:bCs/>
          <w:i/>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61971F16" w14:textId="324A4A46" w:rsidR="00C42D97" w:rsidRPr="00C42D97" w:rsidRDefault="00C42D97" w:rsidP="00C42D97">
      <w:pPr>
        <w:overflowPunct w:val="0"/>
        <w:autoSpaceDE w:val="0"/>
        <w:autoSpaceDN w:val="0"/>
        <w:adjustRightInd w:val="0"/>
        <w:spacing w:line="240" w:lineRule="auto"/>
        <w:rPr>
          <w:rFonts w:ascii="Times New Roman" w:hAnsi="Times New Roman"/>
          <w:bCs/>
          <w:i/>
          <w:iCs/>
        </w:rPr>
      </w:pPr>
      <w:r w:rsidRPr="00C42D97">
        <w:rPr>
          <w:rFonts w:ascii="Times New Roman" w:hAnsi="Times New Roman"/>
        </w:rPr>
        <w:t>Чрезвычайные ситуации природного характера предопределяются природно-географическими условиями территории Черменского сельского поселения. Наиболее вероятными источниками чрезвычайных ситуаций являются землетрясения, оползни, обвалы, селевые и оползневые процессы, ЧС гидрологического происхождения.</w:t>
      </w:r>
    </w:p>
    <w:p w14:paraId="7D90829A" w14:textId="1FC5DEC3" w:rsidR="00C42D97" w:rsidRPr="008324CE" w:rsidRDefault="0092363A" w:rsidP="008324CE">
      <w:pPr>
        <w:spacing w:line="240" w:lineRule="auto"/>
        <w:rPr>
          <w:rFonts w:ascii="Times New Roman" w:hAnsi="Times New Roman"/>
        </w:rPr>
      </w:pPr>
      <w:r>
        <w:rPr>
          <w:rFonts w:ascii="Times New Roman" w:hAnsi="Times New Roman"/>
        </w:rPr>
        <w:lastRenderedPageBreak/>
        <w:t xml:space="preserve">Опасные геологические явления. </w:t>
      </w:r>
      <w:r w:rsidR="00C42D97" w:rsidRPr="008324CE">
        <w:rPr>
          <w:rFonts w:ascii="Times New Roman" w:hAnsi="Times New Roman"/>
        </w:rPr>
        <w:t>На территории муниципального образования к опасным геологическим явлениям и процессам относятся:</w:t>
      </w:r>
    </w:p>
    <w:p w14:paraId="2BEF5890" w14:textId="77777777" w:rsidR="00C42D97" w:rsidRPr="008324CE" w:rsidRDefault="00C42D97" w:rsidP="008324CE">
      <w:pPr>
        <w:spacing w:line="240" w:lineRule="auto"/>
        <w:rPr>
          <w:rFonts w:ascii="Times New Roman" w:hAnsi="Times New Roman"/>
        </w:rPr>
      </w:pPr>
      <w:r w:rsidRPr="008324CE">
        <w:rPr>
          <w:rFonts w:ascii="Times New Roman" w:hAnsi="Times New Roman"/>
        </w:rPr>
        <w:t>- землетрясения;</w:t>
      </w:r>
    </w:p>
    <w:p w14:paraId="182567A7" w14:textId="77777777" w:rsidR="00C42D97" w:rsidRPr="008324CE" w:rsidRDefault="00C42D97" w:rsidP="008324CE">
      <w:pPr>
        <w:spacing w:line="240" w:lineRule="auto"/>
        <w:rPr>
          <w:rFonts w:ascii="Times New Roman" w:hAnsi="Times New Roman"/>
        </w:rPr>
      </w:pPr>
      <w:r w:rsidRPr="008324CE">
        <w:rPr>
          <w:rFonts w:ascii="Times New Roman" w:hAnsi="Times New Roman"/>
        </w:rPr>
        <w:t>- переработка берегов.</w:t>
      </w:r>
    </w:p>
    <w:p w14:paraId="6E063540" w14:textId="2C1A183F" w:rsidR="00C42D97" w:rsidRPr="008324CE" w:rsidRDefault="00C42D97" w:rsidP="008324CE">
      <w:pPr>
        <w:spacing w:line="240" w:lineRule="auto"/>
        <w:rPr>
          <w:rFonts w:ascii="Times New Roman" w:hAnsi="Times New Roman"/>
        </w:rPr>
      </w:pPr>
      <w:r w:rsidRPr="008324CE">
        <w:rPr>
          <w:rFonts w:ascii="Times New Roman" w:hAnsi="Times New Roman"/>
        </w:rPr>
        <w:t xml:space="preserve">Перечень поражающих факторов источников природных ЧС геологического происхождения, характер их действий и проявлений, согласно ГОСТ Р 22.0.06-95 «Источники природных чрезвычайных ситуаций. Поражающие факторы», представлен в таблице </w:t>
      </w:r>
      <w:r w:rsidR="008324CE">
        <w:rPr>
          <w:rFonts w:ascii="Times New Roman" w:hAnsi="Times New Roman"/>
        </w:rPr>
        <w:t>12.1.1.</w:t>
      </w:r>
    </w:p>
    <w:p w14:paraId="7F35D24E" w14:textId="77777777" w:rsidR="00C42D97" w:rsidRPr="008324CE" w:rsidRDefault="00C42D97" w:rsidP="008324CE">
      <w:pPr>
        <w:spacing w:line="240" w:lineRule="auto"/>
        <w:rPr>
          <w:rFonts w:ascii="Times New Roman" w:hAnsi="Times New Roman"/>
        </w:rPr>
      </w:pPr>
    </w:p>
    <w:p w14:paraId="4ED1F67E" w14:textId="4DEA9FF6" w:rsidR="00C42D97" w:rsidRPr="008324CE" w:rsidRDefault="00C42D97" w:rsidP="00C42D97">
      <w:pPr>
        <w:spacing w:line="240" w:lineRule="auto"/>
        <w:ind w:left="851"/>
        <w:jc w:val="right"/>
        <w:rPr>
          <w:rFonts w:ascii="Times New Roman" w:hAnsi="Times New Roman"/>
          <w:bCs/>
        </w:rPr>
      </w:pPr>
      <w:r w:rsidRPr="008324CE">
        <w:rPr>
          <w:rFonts w:ascii="Times New Roman" w:hAnsi="Times New Roman"/>
          <w:bCs/>
        </w:rPr>
        <w:t xml:space="preserve">Таблица </w:t>
      </w:r>
      <w:r w:rsidR="008324CE" w:rsidRPr="008324CE">
        <w:rPr>
          <w:rFonts w:ascii="Times New Roman" w:hAnsi="Times New Roman"/>
          <w:bCs/>
        </w:rPr>
        <w:t>12.1.1</w:t>
      </w:r>
    </w:p>
    <w:p w14:paraId="67EA18DC" w14:textId="30DA0F24" w:rsidR="00C42D97" w:rsidRPr="008324CE" w:rsidRDefault="00C42D97" w:rsidP="00C42D97">
      <w:pPr>
        <w:spacing w:line="240" w:lineRule="auto"/>
        <w:ind w:firstLine="0"/>
        <w:jc w:val="center"/>
        <w:rPr>
          <w:rFonts w:ascii="Times New Roman" w:hAnsi="Times New Roman"/>
          <w:bCs/>
        </w:rPr>
      </w:pPr>
      <w:r w:rsidRPr="008324CE">
        <w:rPr>
          <w:rFonts w:ascii="Times New Roman" w:hAnsi="Times New Roman"/>
          <w:bCs/>
        </w:rPr>
        <w:t xml:space="preserve">Перечень поражающих факторов источников природных </w:t>
      </w:r>
      <w:r w:rsidR="00D457FF">
        <w:rPr>
          <w:rFonts w:ascii="Times New Roman" w:hAnsi="Times New Roman"/>
          <w:bCs/>
        </w:rPr>
        <w:t>чрезвычайных ситуаций</w:t>
      </w:r>
      <w:r w:rsidRPr="008324CE">
        <w:rPr>
          <w:rFonts w:ascii="Times New Roman" w:hAnsi="Times New Roman"/>
          <w:bCs/>
        </w:rPr>
        <w:t xml:space="preserve"> геологического происхождения</w:t>
      </w:r>
    </w:p>
    <w:tbl>
      <w:tblPr>
        <w:tblStyle w:val="a3"/>
        <w:tblW w:w="0" w:type="auto"/>
        <w:shd w:val="clear" w:color="auto" w:fill="FFFFFF" w:themeFill="background1"/>
        <w:tblLook w:val="04A0" w:firstRow="1" w:lastRow="0" w:firstColumn="1" w:lastColumn="0" w:noHBand="0" w:noVBand="1"/>
      </w:tblPr>
      <w:tblGrid>
        <w:gridCol w:w="2376"/>
        <w:gridCol w:w="2694"/>
        <w:gridCol w:w="4500"/>
      </w:tblGrid>
      <w:tr w:rsidR="00C42D97" w:rsidRPr="008324CE" w14:paraId="1E98F930" w14:textId="77777777" w:rsidTr="00DE196A">
        <w:tc>
          <w:tcPr>
            <w:tcW w:w="2376" w:type="dxa"/>
            <w:shd w:val="clear" w:color="auto" w:fill="FFFFFF" w:themeFill="background1"/>
            <w:vAlign w:val="center"/>
          </w:tcPr>
          <w:p w14:paraId="1AC8AF01"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Источник ЧС</w:t>
            </w:r>
          </w:p>
        </w:tc>
        <w:tc>
          <w:tcPr>
            <w:tcW w:w="2694" w:type="dxa"/>
            <w:shd w:val="clear" w:color="auto" w:fill="FFFFFF" w:themeFill="background1"/>
            <w:vAlign w:val="center"/>
          </w:tcPr>
          <w:p w14:paraId="1FEE6F3D"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Наименование поражающего фактора ЧС</w:t>
            </w:r>
          </w:p>
        </w:tc>
        <w:tc>
          <w:tcPr>
            <w:tcW w:w="4500" w:type="dxa"/>
            <w:shd w:val="clear" w:color="auto" w:fill="FFFFFF" w:themeFill="background1"/>
            <w:vAlign w:val="center"/>
          </w:tcPr>
          <w:p w14:paraId="192E41A4"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Характер действия, проявления поражающего фактора источника природной ЧС</w:t>
            </w:r>
          </w:p>
        </w:tc>
      </w:tr>
      <w:tr w:rsidR="00C42D97" w:rsidRPr="008324CE" w14:paraId="6DC1D73B" w14:textId="77777777" w:rsidTr="00DE196A">
        <w:tc>
          <w:tcPr>
            <w:tcW w:w="2376" w:type="dxa"/>
            <w:shd w:val="clear" w:color="auto" w:fill="FFFFFF" w:themeFill="background1"/>
            <w:vAlign w:val="center"/>
          </w:tcPr>
          <w:p w14:paraId="6D9C5A49"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Землетрясение</w:t>
            </w:r>
          </w:p>
        </w:tc>
        <w:tc>
          <w:tcPr>
            <w:tcW w:w="2694" w:type="dxa"/>
            <w:shd w:val="clear" w:color="auto" w:fill="FFFFFF" w:themeFill="background1"/>
            <w:vAlign w:val="center"/>
          </w:tcPr>
          <w:p w14:paraId="22409709"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Сейсмический</w:t>
            </w:r>
          </w:p>
          <w:p w14:paraId="22EEF921"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Физический</w:t>
            </w:r>
          </w:p>
        </w:tc>
        <w:tc>
          <w:tcPr>
            <w:tcW w:w="4500" w:type="dxa"/>
            <w:shd w:val="clear" w:color="auto" w:fill="FFFFFF" w:themeFill="background1"/>
            <w:vAlign w:val="center"/>
          </w:tcPr>
          <w:p w14:paraId="44D83E0E"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Сейсмический удар.</w:t>
            </w:r>
          </w:p>
          <w:p w14:paraId="36D17B79"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Деформация горных пород.</w:t>
            </w:r>
          </w:p>
          <w:p w14:paraId="1D7AA960"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Взрывная волна.</w:t>
            </w:r>
          </w:p>
          <w:p w14:paraId="05C0883E"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Гравитационное смещение горных пород, снежных масс, ледников.</w:t>
            </w:r>
          </w:p>
          <w:p w14:paraId="46376720"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Затопление поверхностными водами.</w:t>
            </w:r>
          </w:p>
          <w:p w14:paraId="567BFDBB"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Деформация речных русел.</w:t>
            </w:r>
          </w:p>
        </w:tc>
      </w:tr>
      <w:tr w:rsidR="00C42D97" w:rsidRPr="008324CE" w14:paraId="16451816" w14:textId="77777777" w:rsidTr="00DE196A">
        <w:tc>
          <w:tcPr>
            <w:tcW w:w="2376" w:type="dxa"/>
            <w:shd w:val="clear" w:color="auto" w:fill="FFFFFF" w:themeFill="background1"/>
            <w:vAlign w:val="center"/>
          </w:tcPr>
          <w:p w14:paraId="406AECA4"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Переработка берегов</w:t>
            </w:r>
          </w:p>
        </w:tc>
        <w:tc>
          <w:tcPr>
            <w:tcW w:w="2694" w:type="dxa"/>
            <w:shd w:val="clear" w:color="auto" w:fill="FFFFFF" w:themeFill="background1"/>
            <w:vAlign w:val="center"/>
          </w:tcPr>
          <w:p w14:paraId="6105334E"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Гидродинамический</w:t>
            </w:r>
          </w:p>
          <w:p w14:paraId="1F8E2E79"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Гравитационный</w:t>
            </w:r>
          </w:p>
        </w:tc>
        <w:tc>
          <w:tcPr>
            <w:tcW w:w="4500" w:type="dxa"/>
            <w:shd w:val="clear" w:color="auto" w:fill="FFFFFF" w:themeFill="background1"/>
            <w:vAlign w:val="center"/>
          </w:tcPr>
          <w:p w14:paraId="2C99AA74"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Удар волны.</w:t>
            </w:r>
          </w:p>
          <w:p w14:paraId="1E2CFD75"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Размывание, разрушение грунтов.</w:t>
            </w:r>
          </w:p>
          <w:p w14:paraId="3F0438C3"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Перенос (переотложение) частиц грунта.</w:t>
            </w:r>
          </w:p>
          <w:p w14:paraId="200260B7" w14:textId="77777777" w:rsidR="00C42D97" w:rsidRPr="008324CE" w:rsidRDefault="00C42D97" w:rsidP="00B30E4D">
            <w:pPr>
              <w:spacing w:line="240" w:lineRule="auto"/>
              <w:ind w:firstLine="0"/>
              <w:jc w:val="center"/>
              <w:rPr>
                <w:rFonts w:ascii="Times New Roman" w:hAnsi="Times New Roman"/>
                <w:bCs/>
                <w:sz w:val="20"/>
                <w:szCs w:val="20"/>
              </w:rPr>
            </w:pPr>
            <w:r w:rsidRPr="008324CE">
              <w:rPr>
                <w:rFonts w:ascii="Times New Roman" w:hAnsi="Times New Roman"/>
                <w:bCs/>
                <w:sz w:val="20"/>
                <w:szCs w:val="20"/>
              </w:rPr>
              <w:t>Смещение (обрушение) пород в береговой части</w:t>
            </w:r>
          </w:p>
        </w:tc>
      </w:tr>
    </w:tbl>
    <w:p w14:paraId="6A033179" w14:textId="178DD816" w:rsidR="00D457FF" w:rsidRDefault="00D457FF" w:rsidP="00D457FF">
      <w:pPr>
        <w:spacing w:line="240" w:lineRule="auto"/>
        <w:ind w:firstLine="0"/>
        <w:rPr>
          <w:rFonts w:ascii="Times New Roman" w:hAnsi="Times New Roman"/>
        </w:rPr>
      </w:pPr>
    </w:p>
    <w:p w14:paraId="2DB632BE" w14:textId="7853FE43" w:rsidR="00D457FF" w:rsidRPr="00D457FF" w:rsidRDefault="00D457FF" w:rsidP="00D457FF">
      <w:pPr>
        <w:pStyle w:val="a8"/>
        <w:suppressAutoHyphens/>
        <w:spacing w:line="240" w:lineRule="auto"/>
        <w:ind w:left="0"/>
        <w:rPr>
          <w:rFonts w:ascii="Times New Roman" w:hAnsi="Times New Roman"/>
        </w:rPr>
      </w:pPr>
      <w:r w:rsidRPr="00D457FF">
        <w:rPr>
          <w:rFonts w:ascii="Times New Roman" w:hAnsi="Times New Roman"/>
        </w:rPr>
        <w:t>Территория Республики Северная Осетия-Алания расположена в зоне сейсмической активности. Балл сейсмичности здесь изменяется от семи до девяти по шкале Рихтера, повышаясь к горной части. Территория рассматриваемого поселения относится к 6 балльной сейсмической зоне. За счет постоянного ухудшения состояния геологической среды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14:paraId="37A77166" w14:textId="4DADA7A6" w:rsidR="00D457FF" w:rsidRPr="00D457FF" w:rsidRDefault="00D457FF" w:rsidP="00D457FF">
      <w:pPr>
        <w:spacing w:line="240" w:lineRule="auto"/>
        <w:rPr>
          <w:rFonts w:ascii="Times New Roman" w:hAnsi="Times New Roman"/>
        </w:rPr>
      </w:pPr>
      <w:r w:rsidRPr="00D457FF">
        <w:rPr>
          <w:rFonts w:ascii="Times New Roman" w:hAnsi="Times New Roman"/>
        </w:rPr>
        <w:t>Как показывают многолетние наблюдения, землетрясения интенсивностью до 6 баллов приводят, в основном, к слабым разрушениям зданий и сооружений, и только землетрясения с интенсивностью 7 баллов и более могут привести к средним и сильным разрушениям.</w:t>
      </w:r>
    </w:p>
    <w:p w14:paraId="3BD2C364" w14:textId="16DD498B" w:rsidR="00C42D97" w:rsidRPr="00D457FF" w:rsidRDefault="00C42D97" w:rsidP="0092363A">
      <w:pPr>
        <w:spacing w:line="240" w:lineRule="auto"/>
        <w:rPr>
          <w:rFonts w:ascii="Times New Roman" w:hAnsi="Times New Roman"/>
        </w:rPr>
      </w:pPr>
      <w:r w:rsidRPr="00D457FF">
        <w:rPr>
          <w:rFonts w:ascii="Times New Roman" w:hAnsi="Times New Roman"/>
        </w:rPr>
        <w:t>Другим опасным геологическим явлением в поселении является переработка берегов; данный процесс связан с размывом и разрушением горных пород в береговой зоне ре</w:t>
      </w:r>
      <w:r w:rsidR="0092363A" w:rsidRPr="00D457FF">
        <w:rPr>
          <w:rFonts w:ascii="Times New Roman" w:hAnsi="Times New Roman"/>
        </w:rPr>
        <w:t>к</w:t>
      </w:r>
      <w:r w:rsidRPr="00D457FF">
        <w:rPr>
          <w:rFonts w:ascii="Times New Roman" w:hAnsi="Times New Roman"/>
        </w:rPr>
        <w:t xml:space="preserve"> под влиянием волноприбойной деятельности, колебания уровня воды и других факторов, формирующих береговую линию (территории приурочены к берегам рек).</w:t>
      </w:r>
    </w:p>
    <w:p w14:paraId="1F9E986A" w14:textId="203C3604" w:rsidR="00C42D97" w:rsidRPr="0092363A" w:rsidRDefault="0092363A" w:rsidP="0092363A">
      <w:pPr>
        <w:spacing w:line="240" w:lineRule="auto"/>
        <w:rPr>
          <w:rFonts w:ascii="Times New Roman" w:hAnsi="Times New Roman"/>
        </w:rPr>
      </w:pPr>
      <w:r w:rsidRPr="00D457FF">
        <w:rPr>
          <w:rFonts w:ascii="Times New Roman" w:hAnsi="Times New Roman"/>
        </w:rPr>
        <w:t>Гидрологические</w:t>
      </w:r>
      <w:r w:rsidRPr="0092363A">
        <w:rPr>
          <w:rFonts w:ascii="Times New Roman" w:hAnsi="Times New Roman"/>
        </w:rPr>
        <w:t xml:space="preserve"> явления. </w:t>
      </w:r>
      <w:r w:rsidR="00C42D97" w:rsidRPr="0092363A">
        <w:rPr>
          <w:rFonts w:ascii="Times New Roman" w:hAnsi="Times New Roman"/>
        </w:rPr>
        <w:t>Исходя из физико</w:t>
      </w:r>
      <w:r w:rsidRPr="0092363A">
        <w:rPr>
          <w:rFonts w:ascii="Times New Roman" w:hAnsi="Times New Roman"/>
        </w:rPr>
        <w:t>-</w:t>
      </w:r>
      <w:r w:rsidR="00C42D97" w:rsidRPr="0092363A">
        <w:rPr>
          <w:rFonts w:ascii="Times New Roman" w:hAnsi="Times New Roman"/>
        </w:rPr>
        <w:t xml:space="preserve">географических условий, на территории Черменского </w:t>
      </w:r>
      <w:r w:rsidRPr="0092363A">
        <w:rPr>
          <w:rFonts w:ascii="Times New Roman" w:hAnsi="Times New Roman"/>
        </w:rPr>
        <w:t>сельского поселения</w:t>
      </w:r>
      <w:r w:rsidR="00C42D97" w:rsidRPr="0092363A">
        <w:rPr>
          <w:rFonts w:ascii="Times New Roman" w:hAnsi="Times New Roman"/>
        </w:rPr>
        <w:t xml:space="preserve"> к опасным гидрологическим явлениям и процессам относятся:</w:t>
      </w:r>
    </w:p>
    <w:p w14:paraId="2249E01E" w14:textId="77777777" w:rsidR="00C42D97" w:rsidRPr="0092363A" w:rsidRDefault="00C42D97" w:rsidP="0092363A">
      <w:pPr>
        <w:spacing w:line="240" w:lineRule="auto"/>
        <w:rPr>
          <w:rFonts w:ascii="Times New Roman" w:hAnsi="Times New Roman"/>
        </w:rPr>
      </w:pPr>
      <w:r w:rsidRPr="0092363A">
        <w:rPr>
          <w:rFonts w:ascii="Times New Roman" w:hAnsi="Times New Roman"/>
        </w:rPr>
        <w:t>- подтопления; затопления;</w:t>
      </w:r>
    </w:p>
    <w:p w14:paraId="0727AEED" w14:textId="77777777" w:rsidR="00C42D97" w:rsidRPr="0092363A" w:rsidRDefault="00C42D97" w:rsidP="0092363A">
      <w:pPr>
        <w:spacing w:line="240" w:lineRule="auto"/>
        <w:rPr>
          <w:rFonts w:ascii="Times New Roman" w:hAnsi="Times New Roman"/>
        </w:rPr>
      </w:pPr>
      <w:r w:rsidRPr="0092363A">
        <w:rPr>
          <w:rFonts w:ascii="Times New Roman" w:hAnsi="Times New Roman"/>
        </w:rPr>
        <w:t>- русловая эрозия;</w:t>
      </w:r>
    </w:p>
    <w:p w14:paraId="186E6D47" w14:textId="77777777" w:rsidR="00C42D97" w:rsidRPr="0092363A" w:rsidRDefault="00C42D97" w:rsidP="0092363A">
      <w:pPr>
        <w:spacing w:line="240" w:lineRule="auto"/>
        <w:rPr>
          <w:rFonts w:ascii="Times New Roman" w:hAnsi="Times New Roman"/>
        </w:rPr>
      </w:pPr>
      <w:r w:rsidRPr="0092363A">
        <w:rPr>
          <w:rFonts w:ascii="Times New Roman" w:hAnsi="Times New Roman"/>
        </w:rPr>
        <w:t>- наводнение, половодье, паводок;</w:t>
      </w:r>
    </w:p>
    <w:p w14:paraId="5F62F297" w14:textId="77777777" w:rsidR="00C42D97" w:rsidRPr="0092363A" w:rsidRDefault="00C42D97" w:rsidP="0092363A">
      <w:pPr>
        <w:spacing w:line="240" w:lineRule="auto"/>
        <w:rPr>
          <w:rFonts w:ascii="Times New Roman" w:hAnsi="Times New Roman"/>
        </w:rPr>
      </w:pPr>
      <w:r w:rsidRPr="0092363A">
        <w:rPr>
          <w:rFonts w:ascii="Times New Roman" w:hAnsi="Times New Roman"/>
        </w:rPr>
        <w:t>- подъем уровня грунтовых вод;</w:t>
      </w:r>
    </w:p>
    <w:p w14:paraId="720174BA" w14:textId="77777777" w:rsidR="00C42D97" w:rsidRPr="0092363A" w:rsidRDefault="00C42D97" w:rsidP="0092363A">
      <w:pPr>
        <w:spacing w:line="240" w:lineRule="auto"/>
        <w:rPr>
          <w:rFonts w:ascii="Times New Roman" w:hAnsi="Times New Roman"/>
        </w:rPr>
      </w:pPr>
      <w:r w:rsidRPr="0092363A">
        <w:rPr>
          <w:rFonts w:ascii="Times New Roman" w:hAnsi="Times New Roman"/>
        </w:rPr>
        <w:t>- эрозия.</w:t>
      </w:r>
    </w:p>
    <w:p w14:paraId="3CE7F6A9" w14:textId="3D186523" w:rsidR="00C42D97" w:rsidRPr="0092363A" w:rsidRDefault="00C42D97" w:rsidP="0092363A">
      <w:pPr>
        <w:spacing w:line="240" w:lineRule="auto"/>
        <w:rPr>
          <w:rFonts w:ascii="Times New Roman" w:hAnsi="Times New Roman"/>
        </w:rPr>
      </w:pPr>
      <w:r w:rsidRPr="0092363A">
        <w:rPr>
          <w:rFonts w:ascii="Times New Roman" w:hAnsi="Times New Roman"/>
        </w:rPr>
        <w:t xml:space="preserve">Перечень поражающих факторов источников природных ЧС гидрологического происхождения, характер их действий и проявлений, согласно ГОСТ Р 22.0.06-95 «Источники природных чрезвычайных ситуаций. Поражающие факторы», представлен в таблице </w:t>
      </w:r>
      <w:r w:rsidR="00F76598">
        <w:rPr>
          <w:rFonts w:ascii="Times New Roman" w:hAnsi="Times New Roman"/>
        </w:rPr>
        <w:t>12.1.2.</w:t>
      </w:r>
    </w:p>
    <w:p w14:paraId="29EE8B3C" w14:textId="22C158DB" w:rsidR="00C42D97" w:rsidRPr="0092363A" w:rsidRDefault="00C42D97" w:rsidP="0092363A">
      <w:pPr>
        <w:spacing w:line="240" w:lineRule="auto"/>
        <w:rPr>
          <w:rFonts w:ascii="Times New Roman" w:hAnsi="Times New Roman"/>
        </w:rPr>
      </w:pPr>
      <w:r w:rsidRPr="0092363A">
        <w:rPr>
          <w:rFonts w:ascii="Times New Roman" w:hAnsi="Times New Roman"/>
        </w:rPr>
        <w:lastRenderedPageBreak/>
        <w:t xml:space="preserve">У рек Черменского </w:t>
      </w:r>
      <w:r w:rsidR="0092363A" w:rsidRPr="0092363A">
        <w:rPr>
          <w:rFonts w:ascii="Times New Roman" w:hAnsi="Times New Roman"/>
        </w:rPr>
        <w:t>сельского поселения</w:t>
      </w:r>
      <w:r w:rsidRPr="0092363A">
        <w:rPr>
          <w:rFonts w:ascii="Times New Roman" w:hAnsi="Times New Roman"/>
        </w:rPr>
        <w:t xml:space="preserve"> наблюдается весенне-летнее половодье.</w:t>
      </w:r>
    </w:p>
    <w:p w14:paraId="3F604E78" w14:textId="77777777" w:rsidR="00C42D97" w:rsidRPr="0092363A" w:rsidRDefault="00C42D97" w:rsidP="0092363A">
      <w:pPr>
        <w:spacing w:line="240" w:lineRule="auto"/>
        <w:rPr>
          <w:rFonts w:ascii="Times New Roman" w:hAnsi="Times New Roman"/>
        </w:rPr>
      </w:pPr>
    </w:p>
    <w:p w14:paraId="6CAF2AFB" w14:textId="6ACF6D51" w:rsidR="00C42D97" w:rsidRPr="00F76598" w:rsidRDefault="00C42D97" w:rsidP="00C42D97">
      <w:pPr>
        <w:spacing w:line="240" w:lineRule="auto"/>
        <w:ind w:left="851"/>
        <w:jc w:val="right"/>
        <w:rPr>
          <w:rFonts w:ascii="Times New Roman" w:hAnsi="Times New Roman"/>
          <w:bCs/>
        </w:rPr>
      </w:pPr>
      <w:r w:rsidRPr="00F76598">
        <w:rPr>
          <w:rFonts w:ascii="Times New Roman" w:hAnsi="Times New Roman"/>
          <w:bCs/>
        </w:rPr>
        <w:t xml:space="preserve">Таблица </w:t>
      </w:r>
      <w:r w:rsidR="00F76598" w:rsidRPr="00F76598">
        <w:rPr>
          <w:rFonts w:ascii="Times New Roman" w:hAnsi="Times New Roman"/>
          <w:bCs/>
        </w:rPr>
        <w:t>12.1.2</w:t>
      </w:r>
    </w:p>
    <w:p w14:paraId="1710D3C6" w14:textId="7481F0A0" w:rsidR="00C42D97" w:rsidRPr="00F76598" w:rsidRDefault="00C42D97" w:rsidP="00C42D97">
      <w:pPr>
        <w:spacing w:line="240" w:lineRule="auto"/>
        <w:ind w:firstLine="0"/>
        <w:jc w:val="center"/>
        <w:rPr>
          <w:rFonts w:ascii="Times New Roman" w:hAnsi="Times New Roman"/>
          <w:bCs/>
        </w:rPr>
      </w:pPr>
      <w:r w:rsidRPr="00F76598">
        <w:rPr>
          <w:rFonts w:ascii="Times New Roman" w:hAnsi="Times New Roman"/>
          <w:bCs/>
        </w:rPr>
        <w:t xml:space="preserve">Перечень поражающих факторов источников природных </w:t>
      </w:r>
      <w:r w:rsidR="00D457FF">
        <w:rPr>
          <w:rFonts w:ascii="Times New Roman" w:hAnsi="Times New Roman"/>
          <w:bCs/>
        </w:rPr>
        <w:t>чрезвычайных ситуаций</w:t>
      </w:r>
      <w:r w:rsidRPr="00F76598">
        <w:rPr>
          <w:rFonts w:ascii="Times New Roman" w:hAnsi="Times New Roman"/>
          <w:bCs/>
        </w:rPr>
        <w:t xml:space="preserve"> гидрологического происхождения</w:t>
      </w:r>
    </w:p>
    <w:tbl>
      <w:tblPr>
        <w:tblStyle w:val="a3"/>
        <w:tblW w:w="0" w:type="auto"/>
        <w:shd w:val="clear" w:color="auto" w:fill="FFFFFF" w:themeFill="background1"/>
        <w:tblLook w:val="04A0" w:firstRow="1" w:lastRow="0" w:firstColumn="1" w:lastColumn="0" w:noHBand="0" w:noVBand="1"/>
      </w:tblPr>
      <w:tblGrid>
        <w:gridCol w:w="2376"/>
        <w:gridCol w:w="2835"/>
        <w:gridCol w:w="4359"/>
      </w:tblGrid>
      <w:tr w:rsidR="00C42D97" w:rsidRPr="00D457FF" w14:paraId="217EDD12" w14:textId="77777777" w:rsidTr="00D457FF">
        <w:tc>
          <w:tcPr>
            <w:tcW w:w="2376" w:type="dxa"/>
            <w:shd w:val="clear" w:color="auto" w:fill="FFFFFF" w:themeFill="background1"/>
            <w:vAlign w:val="center"/>
          </w:tcPr>
          <w:p w14:paraId="7B991EAE"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Источник ЧС</w:t>
            </w:r>
          </w:p>
        </w:tc>
        <w:tc>
          <w:tcPr>
            <w:tcW w:w="2835" w:type="dxa"/>
            <w:shd w:val="clear" w:color="auto" w:fill="FFFFFF" w:themeFill="background1"/>
            <w:vAlign w:val="center"/>
          </w:tcPr>
          <w:p w14:paraId="3C3AEB8D"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Наименование поражающего фактора ЧС</w:t>
            </w:r>
          </w:p>
        </w:tc>
        <w:tc>
          <w:tcPr>
            <w:tcW w:w="4359" w:type="dxa"/>
            <w:shd w:val="clear" w:color="auto" w:fill="FFFFFF" w:themeFill="background1"/>
            <w:vAlign w:val="center"/>
          </w:tcPr>
          <w:p w14:paraId="3B6B6141"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Характер действия, проявления поражающего фактора источника природной ЧС</w:t>
            </w:r>
          </w:p>
        </w:tc>
      </w:tr>
      <w:tr w:rsidR="00C42D97" w:rsidRPr="00D457FF" w14:paraId="3EE9CBFD" w14:textId="77777777" w:rsidTr="00D457FF">
        <w:tc>
          <w:tcPr>
            <w:tcW w:w="2376" w:type="dxa"/>
            <w:shd w:val="clear" w:color="auto" w:fill="FFFFFF" w:themeFill="background1"/>
            <w:vAlign w:val="center"/>
          </w:tcPr>
          <w:p w14:paraId="1AF3C8F1"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Подтопление</w:t>
            </w:r>
          </w:p>
        </w:tc>
        <w:tc>
          <w:tcPr>
            <w:tcW w:w="2835" w:type="dxa"/>
            <w:shd w:val="clear" w:color="auto" w:fill="FFFFFF" w:themeFill="background1"/>
            <w:vAlign w:val="center"/>
          </w:tcPr>
          <w:p w14:paraId="15709162"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Гидростатический</w:t>
            </w:r>
          </w:p>
          <w:p w14:paraId="1A860930"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Гидродинамический</w:t>
            </w:r>
          </w:p>
          <w:p w14:paraId="231B2CD6"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Гидрохимический</w:t>
            </w:r>
          </w:p>
        </w:tc>
        <w:tc>
          <w:tcPr>
            <w:tcW w:w="4359" w:type="dxa"/>
            <w:shd w:val="clear" w:color="auto" w:fill="FFFFFF" w:themeFill="background1"/>
            <w:vAlign w:val="center"/>
          </w:tcPr>
          <w:p w14:paraId="6493E2A2"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Повышение уровня грунтовых вод.</w:t>
            </w:r>
          </w:p>
          <w:p w14:paraId="186A5957"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Гидродинамическое давление потока грунтовых вод</w:t>
            </w:r>
          </w:p>
          <w:p w14:paraId="42F21514"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Загрязнение (засоление) почв, грунтов</w:t>
            </w:r>
          </w:p>
          <w:p w14:paraId="5C1F7C20"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Коррозия подземных металлических конструкций</w:t>
            </w:r>
          </w:p>
        </w:tc>
      </w:tr>
      <w:tr w:rsidR="00C42D97" w:rsidRPr="00D457FF" w14:paraId="2D58E8CC" w14:textId="77777777" w:rsidTr="00D457FF">
        <w:tc>
          <w:tcPr>
            <w:tcW w:w="2376" w:type="dxa"/>
            <w:shd w:val="clear" w:color="auto" w:fill="FFFFFF" w:themeFill="background1"/>
            <w:vAlign w:val="center"/>
          </w:tcPr>
          <w:p w14:paraId="2A43861F"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Русловая эрозия</w:t>
            </w:r>
          </w:p>
        </w:tc>
        <w:tc>
          <w:tcPr>
            <w:tcW w:w="2835" w:type="dxa"/>
            <w:shd w:val="clear" w:color="auto" w:fill="FFFFFF" w:themeFill="background1"/>
            <w:vAlign w:val="center"/>
          </w:tcPr>
          <w:p w14:paraId="7B7D2B99"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Гидродинамический</w:t>
            </w:r>
          </w:p>
        </w:tc>
        <w:tc>
          <w:tcPr>
            <w:tcW w:w="4359" w:type="dxa"/>
            <w:shd w:val="clear" w:color="auto" w:fill="FFFFFF" w:themeFill="background1"/>
          </w:tcPr>
          <w:p w14:paraId="0BFE92B5"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Гидродинамическое давление потока воды</w:t>
            </w:r>
          </w:p>
          <w:p w14:paraId="404EE2A0"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Деформация речного русла</w:t>
            </w:r>
          </w:p>
        </w:tc>
      </w:tr>
      <w:tr w:rsidR="00C42D97" w:rsidRPr="00D457FF" w14:paraId="23962AB6" w14:textId="77777777" w:rsidTr="00D457FF">
        <w:tc>
          <w:tcPr>
            <w:tcW w:w="2376" w:type="dxa"/>
            <w:shd w:val="clear" w:color="auto" w:fill="FFFFFF" w:themeFill="background1"/>
            <w:vAlign w:val="center"/>
          </w:tcPr>
          <w:p w14:paraId="46E79753"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Наводнение, половодье, паводок</w:t>
            </w:r>
          </w:p>
        </w:tc>
        <w:tc>
          <w:tcPr>
            <w:tcW w:w="2835" w:type="dxa"/>
            <w:shd w:val="clear" w:color="auto" w:fill="FFFFFF" w:themeFill="background1"/>
          </w:tcPr>
          <w:p w14:paraId="3DA5345A"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Гидродинамический</w:t>
            </w:r>
          </w:p>
          <w:p w14:paraId="05D63B70"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Гидрохимический</w:t>
            </w:r>
          </w:p>
        </w:tc>
        <w:tc>
          <w:tcPr>
            <w:tcW w:w="4359" w:type="dxa"/>
            <w:shd w:val="clear" w:color="auto" w:fill="FFFFFF" w:themeFill="background1"/>
          </w:tcPr>
          <w:p w14:paraId="06B2E9E5"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Поток (течение) воды</w:t>
            </w:r>
          </w:p>
          <w:p w14:paraId="18C39E22" w14:textId="77777777" w:rsidR="00C42D97" w:rsidRPr="00D457FF" w:rsidRDefault="00C42D97" w:rsidP="00B30E4D">
            <w:pPr>
              <w:spacing w:line="240" w:lineRule="auto"/>
              <w:ind w:firstLine="0"/>
              <w:jc w:val="center"/>
              <w:rPr>
                <w:rFonts w:ascii="Times New Roman" w:hAnsi="Times New Roman"/>
                <w:bCs/>
                <w:sz w:val="20"/>
                <w:szCs w:val="20"/>
              </w:rPr>
            </w:pPr>
            <w:r w:rsidRPr="00D457FF">
              <w:rPr>
                <w:rFonts w:ascii="Times New Roman" w:hAnsi="Times New Roman"/>
                <w:bCs/>
                <w:sz w:val="20"/>
                <w:szCs w:val="20"/>
              </w:rPr>
              <w:t>Загрязнение гидросферы, почв, грунтов</w:t>
            </w:r>
          </w:p>
        </w:tc>
      </w:tr>
    </w:tbl>
    <w:p w14:paraId="52F14FF9" w14:textId="77777777" w:rsidR="00C42D97" w:rsidRPr="00A0509D" w:rsidRDefault="00C42D97" w:rsidP="00C42D97">
      <w:pPr>
        <w:spacing w:line="240" w:lineRule="auto"/>
        <w:ind w:left="851"/>
      </w:pPr>
    </w:p>
    <w:p w14:paraId="0E95E4B8" w14:textId="528CF08B" w:rsidR="00C42D97" w:rsidRPr="00D62613" w:rsidRDefault="00D457FF" w:rsidP="00D62613">
      <w:pPr>
        <w:spacing w:line="240" w:lineRule="auto"/>
        <w:rPr>
          <w:rFonts w:ascii="Times New Roman" w:hAnsi="Times New Roman"/>
          <w:bCs/>
        </w:rPr>
      </w:pPr>
      <w:r w:rsidRPr="00D62613">
        <w:rPr>
          <w:rFonts w:ascii="Times New Roman" w:hAnsi="Times New Roman"/>
          <w:bCs/>
        </w:rPr>
        <w:t>Г</w:t>
      </w:r>
      <w:r w:rsidR="00C42D97" w:rsidRPr="00D62613">
        <w:rPr>
          <w:rFonts w:ascii="Times New Roman" w:hAnsi="Times New Roman"/>
          <w:bCs/>
        </w:rPr>
        <w:t xml:space="preserve">идрометеорологические явления. На территории Черменского </w:t>
      </w:r>
      <w:r w:rsidRPr="00D62613">
        <w:rPr>
          <w:rFonts w:ascii="Times New Roman" w:hAnsi="Times New Roman"/>
          <w:bCs/>
        </w:rPr>
        <w:t>сельского поселения</w:t>
      </w:r>
      <w:r w:rsidR="00C42D97" w:rsidRPr="00D62613">
        <w:rPr>
          <w:rFonts w:ascii="Times New Roman" w:hAnsi="Times New Roman"/>
          <w:bCs/>
        </w:rPr>
        <w:t xml:space="preserve"> к опасным метеорологическим явлениям и процессам относятся:</w:t>
      </w:r>
    </w:p>
    <w:p w14:paraId="2774117B" w14:textId="77777777" w:rsidR="00C42D97" w:rsidRPr="00D62613" w:rsidRDefault="00C42D97" w:rsidP="00D62613">
      <w:pPr>
        <w:spacing w:line="240" w:lineRule="auto"/>
        <w:rPr>
          <w:rFonts w:ascii="Times New Roman" w:hAnsi="Times New Roman"/>
          <w:bCs/>
        </w:rPr>
      </w:pPr>
      <w:r w:rsidRPr="00D62613">
        <w:rPr>
          <w:rFonts w:ascii="Times New Roman" w:hAnsi="Times New Roman"/>
          <w:bCs/>
        </w:rPr>
        <w:t>- сильный ветер, шторм, шквал, ураган;</w:t>
      </w:r>
    </w:p>
    <w:p w14:paraId="2ACF5CB9" w14:textId="77777777" w:rsidR="00C42D97" w:rsidRPr="00D62613" w:rsidRDefault="00C42D97" w:rsidP="00D62613">
      <w:pPr>
        <w:spacing w:line="240" w:lineRule="auto"/>
        <w:rPr>
          <w:rFonts w:ascii="Times New Roman" w:hAnsi="Times New Roman"/>
          <w:bCs/>
        </w:rPr>
      </w:pPr>
      <w:r w:rsidRPr="00D62613">
        <w:rPr>
          <w:rFonts w:ascii="Times New Roman" w:hAnsi="Times New Roman"/>
          <w:bCs/>
        </w:rPr>
        <w:t>- сильные осадки: (продолжительный дождь, сильный снегопад, гололед, град).</w:t>
      </w:r>
    </w:p>
    <w:p w14:paraId="7C625FDF" w14:textId="77777777" w:rsidR="00D62613" w:rsidRDefault="00C42D97" w:rsidP="00D62613">
      <w:pPr>
        <w:spacing w:line="240" w:lineRule="auto"/>
        <w:rPr>
          <w:rFonts w:ascii="Times New Roman" w:hAnsi="Times New Roman"/>
          <w:bCs/>
        </w:rPr>
      </w:pPr>
      <w:r w:rsidRPr="00D62613">
        <w:rPr>
          <w:rFonts w:ascii="Times New Roman" w:hAnsi="Times New Roman"/>
          <w:bCs/>
        </w:rPr>
        <w:t>К числу опасных явлений погоды относят ветер со скоростью более 15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 При низких температурах ветры способствуют возникновению таких опасных метеорологических явлений, как гололед, изморозь, наледь</w:t>
      </w:r>
      <w:r w:rsidR="00D62613">
        <w:rPr>
          <w:rFonts w:ascii="Times New Roman" w:hAnsi="Times New Roman"/>
          <w:bCs/>
        </w:rPr>
        <w:t>.</w:t>
      </w:r>
    </w:p>
    <w:p w14:paraId="7E63BF24" w14:textId="155834E2" w:rsidR="00971AC2" w:rsidRPr="00250DA5" w:rsidRDefault="00971AC2" w:rsidP="00D62613">
      <w:pPr>
        <w:spacing w:line="240" w:lineRule="auto"/>
        <w:rPr>
          <w:rFonts w:ascii="Times New Roman" w:hAnsi="Times New Roman"/>
          <w:bCs/>
        </w:rPr>
      </w:pPr>
      <w:r w:rsidRPr="00250DA5">
        <w:rPr>
          <w:rFonts w:ascii="Times New Roman" w:hAnsi="Times New Roman"/>
          <w:iCs/>
        </w:rPr>
        <w:t>Обледенения, возникающие в холодный период года, способствуют появлению отложений льда на</w:t>
      </w:r>
      <w:r w:rsidRPr="00250DA5">
        <w:rPr>
          <w:rFonts w:ascii="Times New Roman" w:hAnsi="Times New Roman"/>
        </w:rPr>
        <w:t xml:space="preserve"> деталях сооружений, проводах воздушных линий связи и электропередач, на ветвях и стволах деревьев. </w:t>
      </w:r>
    </w:p>
    <w:p w14:paraId="53A8C0C9" w14:textId="642AE29B" w:rsidR="00971AC2" w:rsidRPr="00250DA5" w:rsidRDefault="00971AC2" w:rsidP="00971AC2">
      <w:pPr>
        <w:pStyle w:val="af5"/>
        <w:ind w:firstLine="567"/>
        <w:jc w:val="both"/>
        <w:rPr>
          <w:szCs w:val="24"/>
        </w:rPr>
      </w:pPr>
      <w:r w:rsidRPr="00250DA5">
        <w:rPr>
          <w:szCs w:val="24"/>
        </w:rPr>
        <w:t>Из всех видов обледенения наиболее частым является гололед. Для образования гололеда характерен интервал температур от 0 до минус 5</w:t>
      </w:r>
      <w:r w:rsidR="001A078B" w:rsidRPr="00250DA5">
        <w:rPr>
          <w:szCs w:val="24"/>
        </w:rPr>
        <w:t xml:space="preserve"> </w:t>
      </w:r>
      <w:r w:rsidRPr="00250DA5">
        <w:rPr>
          <w:szCs w:val="24"/>
        </w:rPr>
        <w:t xml:space="preserve">ºС и скорость ветра от 1 до </w:t>
      </w:r>
      <w:r w:rsidR="001A078B" w:rsidRPr="00250DA5">
        <w:rPr>
          <w:szCs w:val="24"/>
        </w:rPr>
        <w:t xml:space="preserve">        </w:t>
      </w:r>
      <w:r w:rsidRPr="00250DA5">
        <w:rPr>
          <w:szCs w:val="24"/>
        </w:rPr>
        <w:t>9 м/с, а для изморози температура воздуха колеблется от минус 5 до минус 10</w:t>
      </w:r>
      <w:r w:rsidR="001A078B" w:rsidRPr="00250DA5">
        <w:rPr>
          <w:szCs w:val="24"/>
        </w:rPr>
        <w:t xml:space="preserve"> </w:t>
      </w:r>
      <w:r w:rsidRPr="00250DA5">
        <w:rPr>
          <w:szCs w:val="24"/>
        </w:rPr>
        <w:t xml:space="preserve">ºС при скорости ветра от 0 до 5 м/с. </w:t>
      </w:r>
    </w:p>
    <w:p w14:paraId="1121BFB2" w14:textId="77777777" w:rsidR="005F0683" w:rsidRPr="00250DA5" w:rsidRDefault="005F0683" w:rsidP="00971AC2">
      <w:pPr>
        <w:pStyle w:val="af5"/>
        <w:ind w:firstLine="567"/>
        <w:jc w:val="both"/>
        <w:rPr>
          <w:szCs w:val="24"/>
        </w:rPr>
      </w:pPr>
      <w:r w:rsidRPr="00250DA5">
        <w:rPr>
          <w:szCs w:val="24"/>
        </w:rPr>
        <w:t xml:space="preserve">Сильные осадки, продолжительный дождь, ливень могут вызвать паводки рек. </w:t>
      </w:r>
    </w:p>
    <w:p w14:paraId="56C3B9EC" w14:textId="77777777" w:rsidR="005F0683" w:rsidRPr="00250DA5" w:rsidRDefault="005F0683" w:rsidP="00971AC2">
      <w:pPr>
        <w:pStyle w:val="af5"/>
        <w:ind w:firstLine="567"/>
        <w:jc w:val="both"/>
        <w:rPr>
          <w:szCs w:val="24"/>
        </w:rPr>
      </w:pPr>
      <w:r w:rsidRPr="00250DA5">
        <w:rPr>
          <w:szCs w:val="24"/>
        </w:rPr>
        <w:t xml:space="preserve">Грозы и град являются одним из наиболее опасных явлений природы. В годовом цикле число дней с грозой увеличивается от весны к лету и уменьшается к осени. </w:t>
      </w:r>
    </w:p>
    <w:p w14:paraId="2DC07DA9" w14:textId="77777777" w:rsidR="005F0683" w:rsidRPr="00250DA5" w:rsidRDefault="005F0683" w:rsidP="00971AC2">
      <w:pPr>
        <w:pStyle w:val="af5"/>
        <w:ind w:firstLine="567"/>
        <w:jc w:val="both"/>
        <w:rPr>
          <w:szCs w:val="24"/>
        </w:rPr>
      </w:pPr>
      <w:r w:rsidRPr="00250DA5">
        <w:rPr>
          <w:szCs w:val="24"/>
        </w:rPr>
        <w:t>Длительные ливневые дожди могут привести к нарушению работы систем канализации, затоплению подвальных помещений.</w:t>
      </w:r>
    </w:p>
    <w:p w14:paraId="4CA17796" w14:textId="6B5E982C" w:rsidR="005F0683" w:rsidRPr="00250DA5" w:rsidRDefault="005F0683" w:rsidP="00971AC2">
      <w:pPr>
        <w:pStyle w:val="af5"/>
        <w:ind w:firstLine="567"/>
        <w:jc w:val="both"/>
        <w:rPr>
          <w:szCs w:val="24"/>
        </w:rPr>
      </w:pPr>
      <w:r w:rsidRPr="00250DA5">
        <w:rPr>
          <w:szCs w:val="24"/>
        </w:rPr>
        <w:t>Грозовые разряды, вторичные проявления молнии могут явиться источниками инициирования пожаров на территории населённ</w:t>
      </w:r>
      <w:r w:rsidR="001A078B" w:rsidRPr="00250DA5">
        <w:rPr>
          <w:szCs w:val="24"/>
        </w:rPr>
        <w:t>ых</w:t>
      </w:r>
      <w:r w:rsidRPr="00250DA5">
        <w:rPr>
          <w:szCs w:val="24"/>
        </w:rPr>
        <w:t xml:space="preserve"> пункт</w:t>
      </w:r>
      <w:r w:rsidR="001A078B" w:rsidRPr="00250DA5">
        <w:rPr>
          <w:szCs w:val="24"/>
        </w:rPr>
        <w:t>ов</w:t>
      </w:r>
      <w:r w:rsidRPr="00250DA5">
        <w:rPr>
          <w:szCs w:val="24"/>
        </w:rPr>
        <w:t>, отказам систем электроснабжения.</w:t>
      </w:r>
    </w:p>
    <w:p w14:paraId="3F51F1FA" w14:textId="77777777" w:rsidR="001A078B" w:rsidRPr="00931D11" w:rsidRDefault="001A078B" w:rsidP="00971AC2">
      <w:pPr>
        <w:pStyle w:val="af5"/>
        <w:ind w:firstLine="567"/>
        <w:jc w:val="both"/>
        <w:rPr>
          <w:szCs w:val="24"/>
          <w:highlight w:val="yellow"/>
        </w:rPr>
      </w:pPr>
    </w:p>
    <w:p w14:paraId="40A258B5" w14:textId="0E92313A" w:rsidR="00833C88" w:rsidRPr="00B37162" w:rsidRDefault="00833C88" w:rsidP="00085A16">
      <w:pPr>
        <w:pStyle w:val="a8"/>
        <w:spacing w:line="240" w:lineRule="auto"/>
        <w:ind w:left="0" w:firstLine="0"/>
        <w:jc w:val="center"/>
        <w:rPr>
          <w:rFonts w:ascii="Times New Roman" w:hAnsi="Times New Roman"/>
          <w:b/>
          <w:sz w:val="26"/>
          <w:szCs w:val="26"/>
        </w:rPr>
      </w:pPr>
      <w:r w:rsidRPr="00B37162">
        <w:rPr>
          <w:rFonts w:ascii="Times New Roman" w:hAnsi="Times New Roman"/>
          <w:b/>
          <w:sz w:val="26"/>
          <w:szCs w:val="26"/>
        </w:rPr>
        <w:t>12.2. Чрезвычайные ситуации биолого-социального характера</w:t>
      </w:r>
    </w:p>
    <w:p w14:paraId="1977342C" w14:textId="77777777" w:rsidR="00085A16" w:rsidRPr="00B37162" w:rsidRDefault="00085A16" w:rsidP="0099447A">
      <w:pPr>
        <w:pStyle w:val="a8"/>
        <w:spacing w:line="240" w:lineRule="auto"/>
        <w:ind w:left="0"/>
        <w:jc w:val="right"/>
        <w:rPr>
          <w:rFonts w:ascii="Times New Roman" w:hAnsi="Times New Roman"/>
          <w:b/>
          <w:sz w:val="26"/>
          <w:szCs w:val="26"/>
        </w:rPr>
      </w:pPr>
    </w:p>
    <w:p w14:paraId="2F31DD10" w14:textId="4B8F4D1F" w:rsidR="00833C88" w:rsidRPr="00B37162" w:rsidRDefault="00833C88" w:rsidP="0099447A">
      <w:pPr>
        <w:suppressAutoHyphens/>
        <w:spacing w:line="240" w:lineRule="auto"/>
        <w:rPr>
          <w:rFonts w:ascii="Times New Roman" w:hAnsi="Times New Roman"/>
        </w:rPr>
      </w:pPr>
      <w:r w:rsidRPr="00B37162">
        <w:rPr>
          <w:rFonts w:ascii="Times New Roman" w:hAnsi="Times New Roman"/>
        </w:rPr>
        <w:t xml:space="preserve">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В </w:t>
      </w:r>
      <w:r w:rsidR="001272AD" w:rsidRPr="00B37162">
        <w:rPr>
          <w:rFonts w:ascii="Times New Roman" w:hAnsi="Times New Roman"/>
        </w:rPr>
        <w:t>планируемом поселении располага</w:t>
      </w:r>
      <w:r w:rsidR="008737FE" w:rsidRPr="00B37162">
        <w:rPr>
          <w:rFonts w:ascii="Times New Roman" w:hAnsi="Times New Roman"/>
        </w:rPr>
        <w:t>ю</w:t>
      </w:r>
      <w:r w:rsidR="002900A9" w:rsidRPr="00B37162">
        <w:rPr>
          <w:rFonts w:ascii="Times New Roman" w:hAnsi="Times New Roman"/>
        </w:rPr>
        <w:t xml:space="preserve">тся </w:t>
      </w:r>
      <w:r w:rsidR="008737FE" w:rsidRPr="00B37162">
        <w:rPr>
          <w:rFonts w:ascii="Times New Roman" w:hAnsi="Times New Roman"/>
        </w:rPr>
        <w:t>3</w:t>
      </w:r>
      <w:r w:rsidR="001272AD" w:rsidRPr="00B37162">
        <w:rPr>
          <w:rFonts w:ascii="Times New Roman" w:hAnsi="Times New Roman"/>
        </w:rPr>
        <w:t xml:space="preserve"> кладби</w:t>
      </w:r>
      <w:r w:rsidR="002900A9" w:rsidRPr="00B37162">
        <w:rPr>
          <w:rFonts w:ascii="Times New Roman" w:hAnsi="Times New Roman"/>
        </w:rPr>
        <w:t>щ</w:t>
      </w:r>
      <w:r w:rsidR="008737FE" w:rsidRPr="00B37162">
        <w:rPr>
          <w:rFonts w:ascii="Times New Roman" w:hAnsi="Times New Roman"/>
        </w:rPr>
        <w:t>а</w:t>
      </w:r>
      <w:r w:rsidRPr="00B37162">
        <w:rPr>
          <w:rFonts w:ascii="Times New Roman" w:hAnsi="Times New Roman"/>
        </w:rPr>
        <w:t>. При дальнейшем градостроительном освоении территории населенного пункта необходимо учитывать тот факт, что в санитарно-защитную зону кладбищ попадает несколько участков жилой застройки.</w:t>
      </w:r>
    </w:p>
    <w:p w14:paraId="0A1D8931" w14:textId="3521F321" w:rsidR="004B7BA6" w:rsidRPr="00B37162" w:rsidRDefault="004B7BA6" w:rsidP="0099447A">
      <w:pPr>
        <w:spacing w:line="240" w:lineRule="auto"/>
      </w:pPr>
    </w:p>
    <w:p w14:paraId="72790C75" w14:textId="77777777" w:rsidR="004B7BA6" w:rsidRPr="00B37162" w:rsidRDefault="004B7BA6" w:rsidP="0099447A">
      <w:pPr>
        <w:spacing w:line="240" w:lineRule="auto"/>
        <w:rPr>
          <w:rFonts w:ascii="Times New Roman" w:hAnsi="Times New Roman"/>
        </w:rPr>
      </w:pPr>
    </w:p>
    <w:p w14:paraId="74731F2C" w14:textId="183AC958" w:rsidR="00833C88" w:rsidRPr="00DD0A20" w:rsidRDefault="00833C88" w:rsidP="00085A16">
      <w:pPr>
        <w:pStyle w:val="a8"/>
        <w:spacing w:line="240" w:lineRule="auto"/>
        <w:ind w:left="0" w:firstLine="0"/>
        <w:jc w:val="center"/>
        <w:rPr>
          <w:rFonts w:ascii="Times New Roman" w:hAnsi="Times New Roman"/>
          <w:b/>
          <w:sz w:val="26"/>
          <w:szCs w:val="26"/>
        </w:rPr>
      </w:pPr>
      <w:r w:rsidRPr="00DD0A20">
        <w:rPr>
          <w:rFonts w:ascii="Times New Roman" w:hAnsi="Times New Roman"/>
          <w:b/>
          <w:sz w:val="26"/>
          <w:szCs w:val="26"/>
        </w:rPr>
        <w:lastRenderedPageBreak/>
        <w:t>12.3. Чрезвычайные ситуации техногенного происхождения</w:t>
      </w:r>
    </w:p>
    <w:p w14:paraId="224AE453" w14:textId="77777777" w:rsidR="00085A16" w:rsidRPr="00DD0A20" w:rsidRDefault="00085A16" w:rsidP="0099447A">
      <w:pPr>
        <w:pStyle w:val="a8"/>
        <w:spacing w:line="240" w:lineRule="auto"/>
        <w:ind w:left="0"/>
        <w:jc w:val="right"/>
        <w:rPr>
          <w:rFonts w:ascii="Times New Roman" w:hAnsi="Times New Roman"/>
        </w:rPr>
      </w:pPr>
    </w:p>
    <w:p w14:paraId="7F7FDC02" w14:textId="710584E3" w:rsidR="00833C88" w:rsidRPr="00DD0A20" w:rsidRDefault="00833C88" w:rsidP="0099447A">
      <w:pPr>
        <w:suppressAutoHyphens/>
        <w:spacing w:line="240" w:lineRule="auto"/>
        <w:rPr>
          <w:rFonts w:ascii="Times New Roman" w:hAnsi="Times New Roman"/>
          <w:b/>
          <w:i/>
        </w:rPr>
      </w:pPr>
      <w:r w:rsidRPr="00DD0A20">
        <w:rPr>
          <w:rFonts w:ascii="Times New Roman" w:hAnsi="Times New Roman"/>
          <w:b/>
          <w:i/>
        </w:rPr>
        <w:t>Техногенная чрезвычайная ситуация; техногенная ЧС</w:t>
      </w:r>
      <w:r w:rsidRPr="00DD0A20">
        <w:rPr>
          <w:rFonts w:ascii="Times New Roman" w:hAnsi="Times New Roman"/>
          <w:i/>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672830D6" w14:textId="79DB2BDA" w:rsidR="00833C88" w:rsidRPr="00DD0A20" w:rsidRDefault="00833C88" w:rsidP="0099447A">
      <w:pPr>
        <w:spacing w:line="240" w:lineRule="auto"/>
        <w:rPr>
          <w:rFonts w:ascii="Times New Roman" w:hAnsi="Times New Roman"/>
        </w:rPr>
      </w:pPr>
      <w:r w:rsidRPr="00DD0A20">
        <w:rPr>
          <w:rFonts w:ascii="Times New Roman" w:hAnsi="Times New Roman"/>
        </w:rPr>
        <w:t xml:space="preserve">Виды возможных техногенных чрезвычайных ситуаций на территории </w:t>
      </w:r>
      <w:r w:rsidR="00931D11" w:rsidRPr="00DD0A20">
        <w:rPr>
          <w:rFonts w:ascii="Times New Roman" w:hAnsi="Times New Roman"/>
        </w:rPr>
        <w:t>Пригородного</w:t>
      </w:r>
      <w:r w:rsidR="003D10AD" w:rsidRPr="00DD0A20">
        <w:rPr>
          <w:rFonts w:ascii="Times New Roman" w:hAnsi="Times New Roman"/>
        </w:rPr>
        <w:t xml:space="preserve"> района</w:t>
      </w:r>
      <w:r w:rsidRPr="00DD0A20">
        <w:rPr>
          <w:rFonts w:ascii="Times New Roman" w:hAnsi="Times New Roman"/>
        </w:rPr>
        <w:t>:</w:t>
      </w:r>
    </w:p>
    <w:p w14:paraId="0BE6622E" w14:textId="77777777" w:rsidR="00833C88" w:rsidRPr="00DD0A20" w:rsidRDefault="00833C88" w:rsidP="0099447A">
      <w:pPr>
        <w:spacing w:line="240" w:lineRule="auto"/>
        <w:rPr>
          <w:rFonts w:ascii="Times New Roman" w:hAnsi="Times New Roman"/>
        </w:rPr>
      </w:pPr>
      <w:r w:rsidRPr="00DD0A20">
        <w:rPr>
          <w:rFonts w:ascii="Times New Roman" w:hAnsi="Times New Roman"/>
        </w:rPr>
        <w:t>- чрезвычайные ситуации на пожароопасных и взрывоопасных объектах;</w:t>
      </w:r>
    </w:p>
    <w:p w14:paraId="2051296C" w14:textId="77777777" w:rsidR="00833C88" w:rsidRPr="00DD0A20" w:rsidRDefault="00833C88" w:rsidP="0099447A">
      <w:pPr>
        <w:spacing w:line="240" w:lineRule="auto"/>
        <w:rPr>
          <w:rFonts w:ascii="Times New Roman" w:hAnsi="Times New Roman"/>
        </w:rPr>
      </w:pPr>
      <w:r w:rsidRPr="00DD0A20">
        <w:rPr>
          <w:rFonts w:ascii="Times New Roman" w:hAnsi="Times New Roman"/>
        </w:rPr>
        <w:t>- чрезвычайные ситуации на электроэнергетических системах и системах связи;</w:t>
      </w:r>
    </w:p>
    <w:p w14:paraId="64AEDC3D" w14:textId="77777777" w:rsidR="00833C88" w:rsidRPr="00DD0A20" w:rsidRDefault="00833C88" w:rsidP="0099447A">
      <w:pPr>
        <w:spacing w:line="240" w:lineRule="auto"/>
        <w:rPr>
          <w:rFonts w:ascii="Times New Roman" w:hAnsi="Times New Roman"/>
        </w:rPr>
      </w:pPr>
      <w:r w:rsidRPr="00DD0A20">
        <w:rPr>
          <w:rFonts w:ascii="Times New Roman" w:hAnsi="Times New Roman"/>
        </w:rPr>
        <w:t>- чрезвычайные ситуации на коммунальных системах жизнеобеспечения;</w:t>
      </w:r>
    </w:p>
    <w:p w14:paraId="2343FF5B" w14:textId="77777777" w:rsidR="00833C88" w:rsidRPr="00DD0A20" w:rsidRDefault="00833C88" w:rsidP="0099447A">
      <w:pPr>
        <w:spacing w:line="240" w:lineRule="auto"/>
        <w:rPr>
          <w:rFonts w:ascii="Times New Roman" w:hAnsi="Times New Roman"/>
        </w:rPr>
      </w:pPr>
      <w:r w:rsidRPr="00DD0A20">
        <w:rPr>
          <w:rFonts w:ascii="Times New Roman" w:hAnsi="Times New Roman"/>
        </w:rPr>
        <w:t>- чрезвычайные ситуации на всех видах транспорта;</w:t>
      </w:r>
    </w:p>
    <w:p w14:paraId="02A80ED1" w14:textId="77777777" w:rsidR="00833C88" w:rsidRPr="00DD0A20" w:rsidRDefault="00833C88" w:rsidP="0099447A">
      <w:pPr>
        <w:spacing w:line="240" w:lineRule="auto"/>
        <w:rPr>
          <w:rFonts w:ascii="Times New Roman" w:hAnsi="Times New Roman"/>
        </w:rPr>
      </w:pPr>
      <w:r w:rsidRPr="00DD0A20">
        <w:rPr>
          <w:rFonts w:ascii="Times New Roman" w:hAnsi="Times New Roman"/>
        </w:rPr>
        <w:t>- чрезвычайные ситуации на гидротехнических сооружениях.</w:t>
      </w:r>
    </w:p>
    <w:p w14:paraId="044D29B7" w14:textId="77777777" w:rsidR="00833C88" w:rsidRPr="00DD0A20" w:rsidRDefault="00833C88" w:rsidP="008737FE">
      <w:pPr>
        <w:pStyle w:val="af5"/>
        <w:ind w:firstLine="567"/>
        <w:jc w:val="both"/>
        <w:rPr>
          <w:szCs w:val="24"/>
        </w:rPr>
      </w:pPr>
    </w:p>
    <w:p w14:paraId="1F461765" w14:textId="7A193177" w:rsidR="001272AD" w:rsidRPr="00DD0A20" w:rsidRDefault="001272AD" w:rsidP="008737FE">
      <w:pPr>
        <w:pStyle w:val="af5"/>
        <w:ind w:firstLine="567"/>
        <w:jc w:val="both"/>
        <w:rPr>
          <w:szCs w:val="24"/>
        </w:rPr>
      </w:pPr>
      <w:r w:rsidRPr="00DD0A20">
        <w:rPr>
          <w:szCs w:val="24"/>
        </w:rPr>
        <w:t xml:space="preserve">Применительно к территории </w:t>
      </w:r>
      <w:r w:rsidR="00931D11" w:rsidRPr="00DD0A20">
        <w:rPr>
          <w:szCs w:val="24"/>
        </w:rPr>
        <w:t>Черменского</w:t>
      </w:r>
      <w:r w:rsidR="003D10AD" w:rsidRPr="00DD0A20">
        <w:rPr>
          <w:szCs w:val="24"/>
        </w:rPr>
        <w:t xml:space="preserve"> сельского поселения</w:t>
      </w:r>
      <w:r w:rsidR="002900A9" w:rsidRPr="00DD0A20">
        <w:rPr>
          <w:szCs w:val="24"/>
        </w:rPr>
        <w:t xml:space="preserve"> </w:t>
      </w:r>
      <w:r w:rsidRPr="00DD0A20">
        <w:rPr>
          <w:szCs w:val="24"/>
        </w:rPr>
        <w:t>чрезвычайные ситуации техногенного характера могут быть связаны в первую очередь и пожаровзрывоопасными объектами, транспортом.</w:t>
      </w:r>
    </w:p>
    <w:p w14:paraId="3B0930D6" w14:textId="77777777" w:rsidR="006D55E4" w:rsidRDefault="006D55E4" w:rsidP="004B2AD7">
      <w:pPr>
        <w:pStyle w:val="af5"/>
        <w:ind w:firstLine="567"/>
        <w:jc w:val="both"/>
        <w:rPr>
          <w:szCs w:val="24"/>
        </w:rPr>
      </w:pPr>
      <w:r>
        <w:rPr>
          <w:szCs w:val="24"/>
        </w:rPr>
        <w:t>Химически опасные объекты.</w:t>
      </w:r>
    </w:p>
    <w:p w14:paraId="1219C07E" w14:textId="3303FCE2" w:rsidR="004B2AD7" w:rsidRPr="004B2AD7" w:rsidRDefault="005F4D8E" w:rsidP="004B2AD7">
      <w:pPr>
        <w:pStyle w:val="af5"/>
        <w:ind w:firstLine="567"/>
        <w:jc w:val="both"/>
        <w:rPr>
          <w:spacing w:val="2"/>
          <w:szCs w:val="24"/>
          <w:shd w:val="clear" w:color="auto" w:fill="FFFFFF"/>
        </w:rPr>
      </w:pPr>
      <w:r w:rsidRPr="00DD0A20">
        <w:rPr>
          <w:szCs w:val="24"/>
        </w:rPr>
        <w:t>На территории Пригородного района химически опасные объекты отсутствуют. Ближайшие химически опасные объекты к территории сельского поселения расположены в г. Владикавказе (ОАО «Пивобезалкогольный завод «Дарьял», ОАО «Победит», ОАО «Ирторгсервис», Управление жилищно-коммунального хозяйства администрации местного самоуправления муниципального образования г. Владикавказ (хлораторные) и г. Беслане («Беслановский маисовый комбинат»)</w:t>
      </w:r>
      <w:r w:rsidR="001345FA" w:rsidRPr="00DD0A20">
        <w:rPr>
          <w:szCs w:val="24"/>
        </w:rPr>
        <w:t xml:space="preserve">. На потенциально химически опасных </w:t>
      </w:r>
      <w:r w:rsidR="001345FA" w:rsidRPr="004B2AD7">
        <w:rPr>
          <w:szCs w:val="24"/>
        </w:rPr>
        <w:t>производственных объектах Республики Северная Осетия-Алания созданы локальные системы оповещения</w:t>
      </w:r>
      <w:r w:rsidR="001345FA" w:rsidRPr="004B2AD7">
        <w:rPr>
          <w:spacing w:val="2"/>
          <w:szCs w:val="24"/>
          <w:shd w:val="clear" w:color="auto" w:fill="FFFFFF"/>
        </w:rPr>
        <w:t xml:space="preserve"> с зоной действия в радиусе зоны возможного заражения вокруг объектов.</w:t>
      </w:r>
    </w:p>
    <w:p w14:paraId="042F2B48" w14:textId="321BD96C" w:rsidR="004B2AD7" w:rsidRPr="004B2AD7" w:rsidRDefault="004B2AD7" w:rsidP="004B2AD7">
      <w:pPr>
        <w:pStyle w:val="af5"/>
        <w:ind w:firstLine="567"/>
        <w:jc w:val="both"/>
        <w:rPr>
          <w:spacing w:val="2"/>
          <w:szCs w:val="24"/>
          <w:shd w:val="clear" w:color="auto" w:fill="FFFFFF"/>
        </w:rPr>
      </w:pPr>
      <w:r w:rsidRPr="004B2AD7">
        <w:rPr>
          <w:bCs/>
        </w:rPr>
        <w:t>ОАО завод «Дарьял» (химическая переработка) расположен в г. Владикавказе, (Промышленный район, ул. Тельмана, 80) является химически опасным объектом 4 класса опасности. Возможная площадь заражения 0,573 км</w:t>
      </w:r>
      <w:r w:rsidRPr="004B2AD7">
        <w:rPr>
          <w:bCs/>
          <w:vertAlign w:val="superscript"/>
        </w:rPr>
        <w:t>2</w:t>
      </w:r>
      <w:r w:rsidRPr="004B2AD7">
        <w:rPr>
          <w:bCs/>
        </w:rPr>
        <w:t>. Количество населения в зоне заражения 0,39 тыс. чел.</w:t>
      </w:r>
    </w:p>
    <w:p w14:paraId="20CBDA79" w14:textId="28DE4600" w:rsidR="004B2AD7" w:rsidRPr="004B2AD7" w:rsidRDefault="004B2AD7" w:rsidP="004B2AD7">
      <w:pPr>
        <w:pStyle w:val="af5"/>
        <w:ind w:firstLine="567"/>
        <w:jc w:val="both"/>
        <w:rPr>
          <w:szCs w:val="24"/>
        </w:rPr>
      </w:pPr>
      <w:r w:rsidRPr="004B2AD7">
        <w:rPr>
          <w:szCs w:val="24"/>
        </w:rPr>
        <w:t>ОАО «Беслановский маисовый комбинат» является химически опасным объектом 4 класса. Аварийно-химическое опасное вещество – соляная кислота (17 тонн) – применяется в технологическом процессе для производства крахмалопродуктов. При наиболее опасном развитии ЧС площадь зоны возможного заражения может составить 0,22 км</w:t>
      </w:r>
      <w:r w:rsidRPr="004B2AD7">
        <w:rPr>
          <w:szCs w:val="24"/>
          <w:vertAlign w:val="superscript"/>
        </w:rPr>
        <w:t>2</w:t>
      </w:r>
      <w:r w:rsidRPr="004B2AD7">
        <w:rPr>
          <w:szCs w:val="24"/>
        </w:rPr>
        <w:t>, количество населения, подлежащего отселению, составляет 53 человека. Отселение организовано в СПВР на базе ДК г. Беслан силами БМК с привлечением дополнительных сил Бесланского АТП в количестве 12 чел. и 10 единиц техники.</w:t>
      </w:r>
    </w:p>
    <w:p w14:paraId="5B970A4D" w14:textId="77777777" w:rsidR="006D55E4" w:rsidRDefault="001272AD" w:rsidP="00DB5F94">
      <w:pPr>
        <w:pStyle w:val="af5"/>
        <w:ind w:firstLine="567"/>
        <w:jc w:val="both"/>
        <w:rPr>
          <w:szCs w:val="24"/>
        </w:rPr>
      </w:pPr>
      <w:r w:rsidRPr="00DB5F94">
        <w:rPr>
          <w:szCs w:val="24"/>
        </w:rPr>
        <w:t>Пожаровзрывоопасные объекты.</w:t>
      </w:r>
      <w:r w:rsidR="00DB5F94">
        <w:rPr>
          <w:szCs w:val="24"/>
        </w:rPr>
        <w:t xml:space="preserve"> </w:t>
      </w:r>
    </w:p>
    <w:p w14:paraId="0C5E2FAB" w14:textId="5CAFB3F1" w:rsidR="001272AD" w:rsidRPr="00DB5F94" w:rsidRDefault="001272AD" w:rsidP="00DB5F94">
      <w:pPr>
        <w:pStyle w:val="af5"/>
        <w:ind w:firstLine="567"/>
        <w:jc w:val="both"/>
        <w:rPr>
          <w:szCs w:val="24"/>
        </w:rPr>
      </w:pPr>
      <w:r w:rsidRPr="00DB5F94">
        <w:rPr>
          <w:szCs w:val="24"/>
        </w:rPr>
        <w:t xml:space="preserve">К данной категории относятся объекты, на которых </w:t>
      </w:r>
      <w:r w:rsidR="00DB5F94" w:rsidRPr="00741366">
        <w:rPr>
          <w:szCs w:val="24"/>
          <w:lang w:eastAsia="ru-RU"/>
        </w:rPr>
        <w:t>производят, используют,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w:t>
      </w:r>
      <w:r w:rsidRPr="00DB5F94">
        <w:rPr>
          <w:szCs w:val="24"/>
        </w:rPr>
        <w:t xml:space="preserve">: </w:t>
      </w:r>
    </w:p>
    <w:p w14:paraId="1121CC7F" w14:textId="0D1E2B3C" w:rsidR="00DB5F94" w:rsidRPr="00DB5F94" w:rsidRDefault="00DB5F94" w:rsidP="00DB5F94">
      <w:pPr>
        <w:autoSpaceDE w:val="0"/>
        <w:autoSpaceDN w:val="0"/>
        <w:adjustRightInd w:val="0"/>
        <w:spacing w:line="240" w:lineRule="auto"/>
        <w:rPr>
          <w:rFonts w:ascii="Times New Roman" w:hAnsi="Times New Roman"/>
        </w:rPr>
      </w:pPr>
      <w:r w:rsidRPr="00DB5F94">
        <w:rPr>
          <w:rFonts w:ascii="Times New Roman" w:hAnsi="Times New Roman"/>
        </w:rPr>
        <w:t xml:space="preserve">Наибольшую угрозу по взрыво-пожароопасности представляют объекты, на которых обращаются в значительных объемах легковоспламеняющиеся жидкости, газы и пыли во взрывопожароопасных концентрациях. В первую очередь к таковым объектам, расположенным в непосредственной близости к Черменскому сельскому поселению, относятся: </w:t>
      </w:r>
    </w:p>
    <w:p w14:paraId="6F2A9C02" w14:textId="2C1C0BF8" w:rsidR="00DB5F94" w:rsidRPr="00DB5F94" w:rsidRDefault="00DB5F94" w:rsidP="00DB5F94">
      <w:pPr>
        <w:numPr>
          <w:ilvl w:val="0"/>
          <w:numId w:val="27"/>
        </w:numPr>
        <w:spacing w:line="240" w:lineRule="auto"/>
        <w:ind w:left="0" w:firstLine="567"/>
        <w:rPr>
          <w:rFonts w:ascii="Times New Roman" w:hAnsi="Times New Roman"/>
        </w:rPr>
      </w:pPr>
      <w:r w:rsidRPr="00DB5F94">
        <w:rPr>
          <w:rFonts w:ascii="Times New Roman" w:hAnsi="Times New Roman"/>
        </w:rPr>
        <w:t xml:space="preserve">ОАО </w:t>
      </w:r>
      <w:r>
        <w:rPr>
          <w:rFonts w:ascii="Times New Roman" w:hAnsi="Times New Roman"/>
        </w:rPr>
        <w:t>«</w:t>
      </w:r>
      <w:r w:rsidRPr="00DB5F94">
        <w:rPr>
          <w:rFonts w:ascii="Times New Roman" w:hAnsi="Times New Roman"/>
        </w:rPr>
        <w:t>Электроцинк</w:t>
      </w:r>
      <w:r>
        <w:rPr>
          <w:rFonts w:ascii="Times New Roman" w:hAnsi="Times New Roman"/>
        </w:rPr>
        <w:t>»</w:t>
      </w:r>
      <w:r w:rsidRPr="00DB5F94">
        <w:rPr>
          <w:rFonts w:ascii="Times New Roman" w:hAnsi="Times New Roman"/>
        </w:rPr>
        <w:t xml:space="preserve"> (бензин и ДТ (140 тонн). г. Владикавказ, ул. Заводская, 1. 3-й класс опасности. Площадь возможного поражения 230 м</w:t>
      </w:r>
      <w:r w:rsidRPr="00DB5F94">
        <w:rPr>
          <w:rFonts w:ascii="Times New Roman" w:hAnsi="Times New Roman"/>
          <w:vertAlign w:val="superscript"/>
        </w:rPr>
        <w:t>2</w:t>
      </w:r>
      <w:r w:rsidRPr="00DB5F94">
        <w:rPr>
          <w:rFonts w:ascii="Times New Roman" w:hAnsi="Times New Roman"/>
        </w:rPr>
        <w:t>;</w:t>
      </w:r>
    </w:p>
    <w:p w14:paraId="50AFFA21" w14:textId="77777777" w:rsidR="00DB5F94" w:rsidRPr="00DB5F94" w:rsidRDefault="00DB5F94" w:rsidP="00DB5F94">
      <w:pPr>
        <w:numPr>
          <w:ilvl w:val="0"/>
          <w:numId w:val="27"/>
        </w:numPr>
        <w:spacing w:line="240" w:lineRule="auto"/>
        <w:ind w:left="0" w:firstLine="567"/>
        <w:rPr>
          <w:rFonts w:ascii="Times New Roman" w:hAnsi="Times New Roman"/>
        </w:rPr>
      </w:pPr>
      <w:r w:rsidRPr="00DB5F94">
        <w:rPr>
          <w:rFonts w:ascii="Times New Roman" w:hAnsi="Times New Roman"/>
        </w:rPr>
        <w:lastRenderedPageBreak/>
        <w:t>ЖД станция «Владикавказ», г. Владикавказ, ул. Черменское шоссе, 8 (нефтепродукты 280 тонн). 2-й класс опасности. Площадь возможного поражения 50 м</w:t>
      </w:r>
      <w:r w:rsidRPr="00DB5F94">
        <w:rPr>
          <w:rFonts w:ascii="Times New Roman" w:hAnsi="Times New Roman"/>
          <w:vertAlign w:val="superscript"/>
        </w:rPr>
        <w:t>2</w:t>
      </w:r>
      <w:r w:rsidRPr="00DB5F94">
        <w:rPr>
          <w:rFonts w:ascii="Times New Roman" w:hAnsi="Times New Roman"/>
        </w:rPr>
        <w:t>;</w:t>
      </w:r>
    </w:p>
    <w:p w14:paraId="0A1B9224" w14:textId="77777777" w:rsidR="00DB5F94" w:rsidRPr="00DB5F94" w:rsidRDefault="00DB5F94" w:rsidP="00DB5F94">
      <w:pPr>
        <w:numPr>
          <w:ilvl w:val="0"/>
          <w:numId w:val="27"/>
        </w:numPr>
        <w:spacing w:line="240" w:lineRule="auto"/>
        <w:ind w:left="0" w:firstLine="567"/>
        <w:rPr>
          <w:rFonts w:ascii="Times New Roman" w:hAnsi="Times New Roman"/>
        </w:rPr>
      </w:pPr>
      <w:r w:rsidRPr="00DB5F94">
        <w:rPr>
          <w:rFonts w:ascii="Times New Roman" w:hAnsi="Times New Roman"/>
        </w:rPr>
        <w:t>Склад ГСМ, ОАО «Международный аэропорт Владикавказ» Правобережный район. 2-й класс опасности. Площадь возможного поражения 7500 м</w:t>
      </w:r>
      <w:r w:rsidRPr="00DB5F94">
        <w:rPr>
          <w:rFonts w:ascii="Times New Roman" w:hAnsi="Times New Roman"/>
          <w:vertAlign w:val="superscript"/>
        </w:rPr>
        <w:t>2</w:t>
      </w:r>
      <w:r w:rsidRPr="00DB5F94">
        <w:rPr>
          <w:rFonts w:ascii="Times New Roman" w:hAnsi="Times New Roman"/>
        </w:rPr>
        <w:t>;</w:t>
      </w:r>
    </w:p>
    <w:p w14:paraId="1F40111D" w14:textId="52226862" w:rsidR="00DB5F94" w:rsidRPr="002D0960" w:rsidRDefault="00DB5F94" w:rsidP="00DB5F94">
      <w:pPr>
        <w:numPr>
          <w:ilvl w:val="0"/>
          <w:numId w:val="27"/>
        </w:numPr>
        <w:spacing w:line="240" w:lineRule="auto"/>
        <w:ind w:left="0" w:firstLine="567"/>
        <w:rPr>
          <w:rFonts w:ascii="Times New Roman" w:hAnsi="Times New Roman"/>
        </w:rPr>
      </w:pPr>
      <w:r w:rsidRPr="00DB5F94">
        <w:rPr>
          <w:rFonts w:ascii="Times New Roman" w:hAnsi="Times New Roman"/>
        </w:rPr>
        <w:t>ОАО «Победит», г. Владикавказ, ул. Заводская, 1а (кислородно-наполнительная станция – 726 м</w:t>
      </w:r>
      <w:r w:rsidRPr="00DB5F94">
        <w:rPr>
          <w:rFonts w:ascii="Times New Roman" w:hAnsi="Times New Roman"/>
          <w:vertAlign w:val="superscript"/>
        </w:rPr>
        <w:t>2</w:t>
      </w:r>
      <w:r w:rsidRPr="00DB5F94">
        <w:rPr>
          <w:rFonts w:ascii="Times New Roman" w:hAnsi="Times New Roman"/>
        </w:rPr>
        <w:t>; водородная станция – 1938 м</w:t>
      </w:r>
      <w:r w:rsidRPr="00DB5F94">
        <w:rPr>
          <w:rFonts w:ascii="Times New Roman" w:hAnsi="Times New Roman"/>
          <w:vertAlign w:val="superscript"/>
        </w:rPr>
        <w:t>2</w:t>
      </w:r>
      <w:r w:rsidRPr="00DB5F94">
        <w:rPr>
          <w:rFonts w:ascii="Times New Roman" w:hAnsi="Times New Roman"/>
        </w:rPr>
        <w:t>; газгольдер резервного водорода – 3000 м</w:t>
      </w:r>
      <w:r w:rsidRPr="00DB5F94">
        <w:rPr>
          <w:rFonts w:ascii="Times New Roman" w:hAnsi="Times New Roman"/>
          <w:vertAlign w:val="superscript"/>
        </w:rPr>
        <w:t>2</w:t>
      </w:r>
      <w:r w:rsidRPr="00DB5F94">
        <w:rPr>
          <w:rFonts w:ascii="Times New Roman" w:hAnsi="Times New Roman"/>
        </w:rPr>
        <w:t>; отделение смешивания каучука с бензином – 81 м</w:t>
      </w:r>
      <w:r w:rsidRPr="00DB5F94">
        <w:rPr>
          <w:rFonts w:ascii="Times New Roman" w:hAnsi="Times New Roman"/>
          <w:vertAlign w:val="superscript"/>
        </w:rPr>
        <w:t>2</w:t>
      </w:r>
      <w:r w:rsidRPr="00DB5F94">
        <w:rPr>
          <w:rFonts w:ascii="Times New Roman" w:hAnsi="Times New Roman"/>
        </w:rPr>
        <w:t>; склады горюче-смазочных материалов – 140 м</w:t>
      </w:r>
      <w:r w:rsidRPr="00DB5F94">
        <w:rPr>
          <w:rFonts w:ascii="Times New Roman" w:hAnsi="Times New Roman"/>
          <w:vertAlign w:val="superscript"/>
        </w:rPr>
        <w:t>2</w:t>
      </w:r>
      <w:r w:rsidRPr="00DB5F94">
        <w:rPr>
          <w:rFonts w:ascii="Times New Roman" w:hAnsi="Times New Roman"/>
        </w:rPr>
        <w:t>; склад красок и растворителей – 150 м</w:t>
      </w:r>
      <w:r w:rsidRPr="00DB5F94">
        <w:rPr>
          <w:rFonts w:ascii="Times New Roman" w:hAnsi="Times New Roman"/>
          <w:vertAlign w:val="superscript"/>
        </w:rPr>
        <w:t>2</w:t>
      </w:r>
      <w:r w:rsidRPr="00DB5F94">
        <w:rPr>
          <w:rFonts w:ascii="Times New Roman" w:hAnsi="Times New Roman"/>
        </w:rPr>
        <w:t xml:space="preserve">). 4 -й класс опасности. </w:t>
      </w:r>
      <w:r w:rsidRPr="002D0960">
        <w:rPr>
          <w:rFonts w:ascii="Times New Roman" w:hAnsi="Times New Roman"/>
        </w:rPr>
        <w:t>Площадь возможного поражения 600 м</w:t>
      </w:r>
      <w:r w:rsidRPr="002D0960">
        <w:rPr>
          <w:rFonts w:ascii="Times New Roman" w:hAnsi="Times New Roman"/>
          <w:vertAlign w:val="superscript"/>
        </w:rPr>
        <w:t>2</w:t>
      </w:r>
      <w:r w:rsidRPr="002D0960">
        <w:rPr>
          <w:rFonts w:ascii="Times New Roman" w:hAnsi="Times New Roman"/>
        </w:rPr>
        <w:t>;</w:t>
      </w:r>
    </w:p>
    <w:p w14:paraId="07409A02" w14:textId="6982117E" w:rsidR="00DB5F94" w:rsidRPr="002D0960" w:rsidRDefault="00DB5F94" w:rsidP="00DB5F94">
      <w:pPr>
        <w:numPr>
          <w:ilvl w:val="0"/>
          <w:numId w:val="27"/>
        </w:numPr>
        <w:spacing w:line="240" w:lineRule="auto"/>
        <w:ind w:left="0" w:firstLine="567"/>
        <w:rPr>
          <w:rFonts w:ascii="Times New Roman" w:hAnsi="Times New Roman"/>
        </w:rPr>
      </w:pPr>
      <w:r w:rsidRPr="002D0960">
        <w:rPr>
          <w:rFonts w:ascii="Times New Roman" w:hAnsi="Times New Roman"/>
        </w:rPr>
        <w:t>Автозаправочные станции (АЗС, АГЗС);</w:t>
      </w:r>
    </w:p>
    <w:p w14:paraId="5460EB9C" w14:textId="14EF57FB" w:rsidR="00DB5F94" w:rsidRPr="002D0960" w:rsidRDefault="00DB5F94" w:rsidP="00DB5F94">
      <w:pPr>
        <w:numPr>
          <w:ilvl w:val="0"/>
          <w:numId w:val="27"/>
        </w:numPr>
        <w:spacing w:line="240" w:lineRule="auto"/>
        <w:ind w:left="0" w:firstLine="567"/>
        <w:rPr>
          <w:rFonts w:ascii="Times New Roman" w:hAnsi="Times New Roman"/>
        </w:rPr>
      </w:pPr>
      <w:r w:rsidRPr="002D0960">
        <w:rPr>
          <w:rFonts w:ascii="Times New Roman" w:hAnsi="Times New Roman"/>
        </w:rPr>
        <w:t>Котельные, ТЭЦ.</w:t>
      </w:r>
    </w:p>
    <w:p w14:paraId="01A4365D" w14:textId="77777777" w:rsidR="006D55E4" w:rsidRPr="002D0960" w:rsidRDefault="006D55E4" w:rsidP="006D55E4">
      <w:pPr>
        <w:pStyle w:val="a8"/>
        <w:spacing w:line="240" w:lineRule="auto"/>
        <w:ind w:left="0"/>
        <w:rPr>
          <w:rFonts w:ascii="Times New Roman" w:hAnsi="Times New Roman"/>
        </w:rPr>
      </w:pPr>
      <w:r w:rsidRPr="002D0960">
        <w:rPr>
          <w:rFonts w:ascii="Times New Roman" w:hAnsi="Times New Roman"/>
        </w:rPr>
        <w:t>Пожары и взрывы на объектах экономики возможны в результате нарушений требований пожарной безопасности, технологических процессов, износа технологического оборудования. Пожары могут привести к гибели и увечьям людей, потерям материальных ценностей. Последствия пожаров усугубляются вторичными факторами – взрывами, утечками ядовитых и загрязняющих веществ, обрушением зданий и конструкций.</w:t>
      </w:r>
    </w:p>
    <w:p w14:paraId="33C39516" w14:textId="6140A523" w:rsidR="006D55E4" w:rsidRPr="002D0960" w:rsidRDefault="006D55E4" w:rsidP="006D55E4">
      <w:pPr>
        <w:spacing w:line="240" w:lineRule="auto"/>
        <w:rPr>
          <w:rFonts w:ascii="Times New Roman" w:hAnsi="Times New Roman"/>
        </w:rPr>
      </w:pPr>
      <w:r w:rsidRPr="002D0960">
        <w:rPr>
          <w:rFonts w:ascii="Times New Roman" w:hAnsi="Times New Roman"/>
        </w:rPr>
        <w:t>Чрезвычайные ситуации на взрывопожароопасных объектах, таких как трансформаторные подстанции, электростанции и котельные, приводят к большим последствиям в сфере ЖКХ, как экономическим, так и экологическим.</w:t>
      </w:r>
    </w:p>
    <w:p w14:paraId="099AB0BF" w14:textId="578E0686" w:rsidR="006D55E4" w:rsidRPr="002D0960" w:rsidRDefault="006D55E4" w:rsidP="006D55E4">
      <w:pPr>
        <w:spacing w:line="240" w:lineRule="auto"/>
        <w:rPr>
          <w:rFonts w:ascii="Times New Roman" w:hAnsi="Times New Roman"/>
        </w:rPr>
      </w:pPr>
      <w:r w:rsidRPr="002D0960">
        <w:rPr>
          <w:rFonts w:ascii="Times New Roman" w:hAnsi="Times New Roman"/>
        </w:rPr>
        <w:t>Сохраняется тенденция к увеличению количества АЗС, использующих жидкие углеводороды. Также наблюдается рост количества АЗС, включающих в свой комплекс заправку транспортных средств сжиженными углеводородами. АЗС, являющиеся объектами розничной торговли и выполняющие работы по получению, выгрузке, складированию, хранению и выдаче дизельного топлива, бензина и газа, создают реальную угрозу возникновения источника ЧС – аварийного разлива нефтепродуктов.</w:t>
      </w:r>
    </w:p>
    <w:p w14:paraId="6EFF6D98" w14:textId="46BF49C9" w:rsidR="006D55E4" w:rsidRPr="002D0960" w:rsidRDefault="006D55E4" w:rsidP="006D55E4">
      <w:pPr>
        <w:spacing w:line="240" w:lineRule="auto"/>
        <w:rPr>
          <w:rFonts w:ascii="Times New Roman" w:hAnsi="Times New Roman"/>
        </w:rPr>
      </w:pPr>
      <w:r w:rsidRPr="002D0960">
        <w:rPr>
          <w:rFonts w:ascii="Times New Roman" w:hAnsi="Times New Roman"/>
        </w:rPr>
        <w:t>ЧС на АЗС и складах ГСМ имеют значение локальной (объектовой), так как разлив не выходит за пределы территории объекта и не представляет опасности населения, за исключением работающего персонала и клиентов АЗС.</w:t>
      </w:r>
    </w:p>
    <w:p w14:paraId="581C56AE" w14:textId="77777777" w:rsidR="006D55E4" w:rsidRPr="002D0960" w:rsidRDefault="006D55E4" w:rsidP="006D55E4">
      <w:pPr>
        <w:spacing w:line="240" w:lineRule="auto"/>
        <w:rPr>
          <w:rFonts w:ascii="Times New Roman" w:hAnsi="Times New Roman"/>
        </w:rPr>
      </w:pPr>
      <w:r w:rsidRPr="002D0960">
        <w:rPr>
          <w:rFonts w:ascii="Times New Roman" w:hAnsi="Times New Roman"/>
        </w:rPr>
        <w:t>Во всех случаях разливы нефтепродуктов ведут к загрязнению окружающей среды – почвы, подземных вод, к образованию взрывопожароопасной топливовоздушной смеси и создают угрозу возникновения пожара и взрыва.</w:t>
      </w:r>
    </w:p>
    <w:p w14:paraId="523631CB" w14:textId="77777777" w:rsidR="006D55E4" w:rsidRPr="002D0960" w:rsidRDefault="006D55E4" w:rsidP="006D55E4">
      <w:pPr>
        <w:spacing w:line="240" w:lineRule="auto"/>
        <w:rPr>
          <w:rFonts w:ascii="Times New Roman" w:hAnsi="Times New Roman"/>
        </w:rPr>
      </w:pPr>
      <w:r w:rsidRPr="002D0960">
        <w:rPr>
          <w:rFonts w:ascii="Times New Roman" w:hAnsi="Times New Roman"/>
        </w:rPr>
        <w:t>Поражающими факторами являются ударная волна, тепловая волна и продукты горения, открытое пламя и горящие нефтепродукты, токсичные продукты горения, осколки разрушенных резервуаров.</w:t>
      </w:r>
    </w:p>
    <w:p w14:paraId="7EF9F140" w14:textId="77777777" w:rsidR="001272AD" w:rsidRPr="002D0960" w:rsidRDefault="001272AD" w:rsidP="008737FE">
      <w:pPr>
        <w:pStyle w:val="af5"/>
        <w:ind w:firstLine="567"/>
        <w:jc w:val="both"/>
        <w:rPr>
          <w:szCs w:val="24"/>
        </w:rPr>
      </w:pPr>
      <w:r w:rsidRPr="002D0960">
        <w:rPr>
          <w:szCs w:val="24"/>
        </w:rPr>
        <w:t>Магистральные трубопроводы.</w:t>
      </w:r>
    </w:p>
    <w:p w14:paraId="55A926D9" w14:textId="77777777" w:rsidR="001272AD" w:rsidRPr="002D0960" w:rsidRDefault="001272AD" w:rsidP="008737FE">
      <w:pPr>
        <w:pStyle w:val="af5"/>
        <w:ind w:firstLine="567"/>
        <w:jc w:val="both"/>
        <w:rPr>
          <w:szCs w:val="24"/>
        </w:rPr>
      </w:pPr>
      <w:r w:rsidRPr="002D0960">
        <w:rPr>
          <w:szCs w:val="24"/>
        </w:rPr>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14:paraId="554443BF" w14:textId="77777777" w:rsidR="001272AD" w:rsidRPr="002D0960" w:rsidRDefault="001272AD" w:rsidP="008737FE">
      <w:pPr>
        <w:pStyle w:val="af5"/>
        <w:ind w:firstLine="567"/>
        <w:jc w:val="both"/>
        <w:rPr>
          <w:szCs w:val="24"/>
        </w:rPr>
      </w:pPr>
      <w:r w:rsidRPr="002D0960">
        <w:rPr>
          <w:szCs w:val="24"/>
        </w:rPr>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14:paraId="4BD2A4AA" w14:textId="77777777" w:rsidR="00DE78D1" w:rsidRPr="002D0960" w:rsidRDefault="001272AD" w:rsidP="00DE78D1">
      <w:pPr>
        <w:pStyle w:val="af5"/>
        <w:ind w:firstLine="567"/>
        <w:jc w:val="both"/>
        <w:rPr>
          <w:szCs w:val="24"/>
        </w:rPr>
      </w:pPr>
      <w:r w:rsidRPr="002D0960">
        <w:rPr>
          <w:szCs w:val="24"/>
        </w:rPr>
        <w:t>Транспорт.</w:t>
      </w:r>
      <w:r w:rsidR="00085A16" w:rsidRPr="002D0960">
        <w:rPr>
          <w:szCs w:val="24"/>
        </w:rPr>
        <w:t xml:space="preserve"> </w:t>
      </w:r>
      <w:r w:rsidRPr="002D0960">
        <w:rPr>
          <w:szCs w:val="24"/>
        </w:rPr>
        <w:t xml:space="preserve">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w:t>
      </w:r>
      <w:r w:rsidR="00DE78D1" w:rsidRPr="002D0960">
        <w:rPr>
          <w:szCs w:val="24"/>
        </w:rPr>
        <w:t>Республики</w:t>
      </w:r>
      <w:r w:rsidRPr="002D0960">
        <w:rPr>
          <w:szCs w:val="24"/>
        </w:rPr>
        <w:t xml:space="preserve"> определяет возможность уязвимости многих населённых пунктов.</w:t>
      </w:r>
    </w:p>
    <w:p w14:paraId="2D1CCC29" w14:textId="506EF5A5" w:rsidR="00B30E4D" w:rsidRPr="002D0960" w:rsidRDefault="00B30E4D" w:rsidP="00DE78D1">
      <w:pPr>
        <w:pStyle w:val="af5"/>
        <w:ind w:firstLine="567"/>
        <w:jc w:val="both"/>
        <w:rPr>
          <w:szCs w:val="24"/>
        </w:rPr>
      </w:pPr>
      <w:r w:rsidRPr="002D0960">
        <w:t>Основные причины дорожно-транспортных происшествий из-за неудовлетворительного состояния дорожных условий:</w:t>
      </w:r>
    </w:p>
    <w:p w14:paraId="44D1145D" w14:textId="77777777" w:rsidR="00B30E4D" w:rsidRPr="002D0960" w:rsidRDefault="00B30E4D" w:rsidP="00DE78D1">
      <w:pPr>
        <w:suppressAutoHyphens/>
        <w:spacing w:line="240" w:lineRule="auto"/>
        <w:rPr>
          <w:rFonts w:ascii="Times New Roman" w:hAnsi="Times New Roman"/>
        </w:rPr>
      </w:pPr>
      <w:r w:rsidRPr="002D0960">
        <w:rPr>
          <w:rFonts w:ascii="Times New Roman" w:hAnsi="Times New Roman"/>
        </w:rPr>
        <w:t>- низкое сцепление покрытия проезжей части, особенно в зимнее время, отсутствие ограждений на опасных участках с большими уклонами перед мостами;</w:t>
      </w:r>
    </w:p>
    <w:p w14:paraId="24071AF7" w14:textId="77777777" w:rsidR="00B30E4D" w:rsidRPr="002D0960" w:rsidRDefault="00B30E4D" w:rsidP="00DE78D1">
      <w:pPr>
        <w:suppressAutoHyphens/>
        <w:spacing w:line="240" w:lineRule="auto"/>
        <w:rPr>
          <w:rFonts w:ascii="Times New Roman" w:hAnsi="Times New Roman"/>
        </w:rPr>
      </w:pPr>
      <w:r w:rsidRPr="002D0960">
        <w:rPr>
          <w:rFonts w:ascii="Times New Roman" w:hAnsi="Times New Roman"/>
        </w:rPr>
        <w:t>- неровное покрытие, трещины, ямы;</w:t>
      </w:r>
    </w:p>
    <w:p w14:paraId="3FA22DC7" w14:textId="77777777" w:rsidR="00B30E4D" w:rsidRPr="002D0960" w:rsidRDefault="00B30E4D" w:rsidP="00DE78D1">
      <w:pPr>
        <w:suppressAutoHyphens/>
        <w:spacing w:line="240" w:lineRule="auto"/>
        <w:rPr>
          <w:rFonts w:ascii="Times New Roman" w:hAnsi="Times New Roman"/>
        </w:rPr>
      </w:pPr>
      <w:r w:rsidRPr="002D0960">
        <w:rPr>
          <w:rFonts w:ascii="Times New Roman" w:hAnsi="Times New Roman"/>
        </w:rPr>
        <w:lastRenderedPageBreak/>
        <w:t>- высокая интенсивность движения и пропуск транзитного транспорта по территории населенных пунктов;</w:t>
      </w:r>
    </w:p>
    <w:p w14:paraId="4BC30009" w14:textId="77777777" w:rsidR="00B30E4D" w:rsidRPr="002D0960" w:rsidRDefault="00B30E4D" w:rsidP="00DE78D1">
      <w:pPr>
        <w:suppressAutoHyphens/>
        <w:spacing w:line="240" w:lineRule="auto"/>
        <w:rPr>
          <w:rFonts w:ascii="Times New Roman" w:hAnsi="Times New Roman"/>
        </w:rPr>
      </w:pPr>
      <w:r w:rsidRPr="002D0960">
        <w:rPr>
          <w:rFonts w:ascii="Times New Roman" w:hAnsi="Times New Roman"/>
        </w:rPr>
        <w:t>- несоответствие параметров дороги (в т.ч. и радиусов кривых в плане) ее техническим категориям.</w:t>
      </w:r>
    </w:p>
    <w:p w14:paraId="12E543D2" w14:textId="77777777" w:rsidR="00B30E4D" w:rsidRPr="00DE78D1" w:rsidRDefault="00B30E4D" w:rsidP="00DE78D1">
      <w:pPr>
        <w:spacing w:line="240" w:lineRule="auto"/>
        <w:rPr>
          <w:rFonts w:ascii="Times New Roman" w:hAnsi="Times New Roman"/>
        </w:rPr>
      </w:pPr>
      <w:r w:rsidRPr="002D0960">
        <w:rPr>
          <w:rFonts w:ascii="Times New Roman" w:hAnsi="Times New Roman"/>
        </w:rPr>
        <w:t>Необходим контроль за техническим состоянием мостовых переходов и проведение сопутствующих инженерных мероприятий: реконструкция, водоотвод, укрепление откосов, предотвращение размывов.</w:t>
      </w:r>
    </w:p>
    <w:p w14:paraId="3564A0BA" w14:textId="77777777" w:rsidR="00B30E4D" w:rsidRPr="00931D11" w:rsidRDefault="00B30E4D" w:rsidP="0099447A">
      <w:pPr>
        <w:spacing w:line="240" w:lineRule="auto"/>
        <w:rPr>
          <w:rFonts w:ascii="Times New Roman" w:hAnsi="Times New Roman"/>
          <w:highlight w:val="yellow"/>
        </w:rPr>
      </w:pPr>
    </w:p>
    <w:bookmarkEnd w:id="23"/>
    <w:p w14:paraId="2FF918C6" w14:textId="77777777" w:rsidR="00EE47D8" w:rsidRPr="00931D11" w:rsidRDefault="00EE47D8" w:rsidP="00EE47D8">
      <w:pPr>
        <w:spacing w:after="200" w:line="276" w:lineRule="auto"/>
        <w:ind w:firstLine="0"/>
        <w:jc w:val="left"/>
        <w:rPr>
          <w:rFonts w:ascii="Times New Roman" w:hAnsi="Times New Roman"/>
          <w:highlight w:val="yellow"/>
        </w:rPr>
      </w:pPr>
      <w:r w:rsidRPr="00931D11">
        <w:rPr>
          <w:rFonts w:ascii="Times New Roman" w:hAnsi="Times New Roman"/>
          <w:highlight w:val="yellow"/>
        </w:rPr>
        <w:br w:type="page"/>
      </w:r>
    </w:p>
    <w:p w14:paraId="02381F6D" w14:textId="77777777" w:rsidR="00EE47D8" w:rsidRPr="007E0189" w:rsidRDefault="00EE47D8" w:rsidP="00EE47D8">
      <w:pPr>
        <w:spacing w:line="240" w:lineRule="auto"/>
        <w:ind w:firstLine="0"/>
        <w:jc w:val="right"/>
        <w:rPr>
          <w:rFonts w:ascii="Times New Roman" w:hAnsi="Times New Roman"/>
          <w:b/>
        </w:rPr>
      </w:pPr>
      <w:r w:rsidRPr="007E0189">
        <w:rPr>
          <w:rFonts w:ascii="Times New Roman" w:hAnsi="Times New Roman"/>
          <w:b/>
        </w:rPr>
        <w:lastRenderedPageBreak/>
        <w:t>Приложение 1</w:t>
      </w:r>
    </w:p>
    <w:p w14:paraId="3E1A549E" w14:textId="77777777" w:rsidR="00EE47D8" w:rsidRPr="007E0189" w:rsidRDefault="00EE47D8" w:rsidP="00B37589">
      <w:pPr>
        <w:pStyle w:val="a8"/>
        <w:spacing w:line="240" w:lineRule="auto"/>
        <w:ind w:left="0" w:firstLine="0"/>
        <w:jc w:val="center"/>
        <w:rPr>
          <w:rFonts w:ascii="Times New Roman" w:hAnsi="Times New Roman"/>
          <w:b/>
        </w:rPr>
      </w:pPr>
    </w:p>
    <w:p w14:paraId="132CF7D6" w14:textId="3E77C016" w:rsidR="00EE47D8" w:rsidRPr="007E0189" w:rsidRDefault="00EE47D8" w:rsidP="00B37589">
      <w:pPr>
        <w:pStyle w:val="a8"/>
        <w:spacing w:line="240" w:lineRule="auto"/>
        <w:ind w:left="0" w:firstLine="0"/>
        <w:jc w:val="center"/>
        <w:rPr>
          <w:rFonts w:ascii="Times New Roman" w:hAnsi="Times New Roman"/>
          <w:b/>
        </w:rPr>
      </w:pPr>
      <w:r w:rsidRPr="007E0189">
        <w:rPr>
          <w:rFonts w:ascii="Times New Roman" w:hAnsi="Times New Roman"/>
          <w:b/>
        </w:rPr>
        <w:t xml:space="preserve">Описание границ </w:t>
      </w:r>
      <w:r w:rsidR="00931D11" w:rsidRPr="007E0189">
        <w:rPr>
          <w:rFonts w:ascii="Times New Roman" w:hAnsi="Times New Roman"/>
          <w:b/>
        </w:rPr>
        <w:t>Черменского</w:t>
      </w:r>
      <w:r w:rsidR="003D10AD" w:rsidRPr="007E0189">
        <w:rPr>
          <w:rFonts w:ascii="Times New Roman" w:hAnsi="Times New Roman"/>
          <w:b/>
        </w:rPr>
        <w:t xml:space="preserve"> сельского поселения</w:t>
      </w:r>
    </w:p>
    <w:p w14:paraId="3F2C8D55" w14:textId="664F5B72" w:rsidR="00EE47D8" w:rsidRPr="007E0189" w:rsidRDefault="00931D11" w:rsidP="00B37589">
      <w:pPr>
        <w:pStyle w:val="a8"/>
        <w:spacing w:line="240" w:lineRule="auto"/>
        <w:ind w:left="0" w:firstLine="0"/>
        <w:jc w:val="center"/>
        <w:rPr>
          <w:rFonts w:ascii="Times New Roman" w:hAnsi="Times New Roman"/>
          <w:b/>
        </w:rPr>
      </w:pPr>
      <w:r w:rsidRPr="007E0189">
        <w:rPr>
          <w:rFonts w:ascii="Times New Roman" w:hAnsi="Times New Roman"/>
          <w:b/>
        </w:rPr>
        <w:t>Пригородного</w:t>
      </w:r>
      <w:r w:rsidR="003D10AD" w:rsidRPr="007E0189">
        <w:rPr>
          <w:rFonts w:ascii="Times New Roman" w:hAnsi="Times New Roman"/>
          <w:b/>
        </w:rPr>
        <w:t xml:space="preserve"> района</w:t>
      </w:r>
      <w:r w:rsidR="00EE47D8" w:rsidRPr="007E0189">
        <w:rPr>
          <w:rFonts w:ascii="Times New Roman" w:hAnsi="Times New Roman"/>
          <w:b/>
        </w:rPr>
        <w:t xml:space="preserve"> </w:t>
      </w:r>
      <w:r w:rsidR="003D10AD" w:rsidRPr="007E0189">
        <w:rPr>
          <w:rFonts w:ascii="Times New Roman" w:hAnsi="Times New Roman"/>
          <w:b/>
        </w:rPr>
        <w:t>Республики Северная Осетия-Алания</w:t>
      </w:r>
    </w:p>
    <w:p w14:paraId="2B36BF63" w14:textId="77777777" w:rsidR="00EE47D8" w:rsidRPr="007E0189" w:rsidRDefault="00EE47D8" w:rsidP="00EE47D8">
      <w:pPr>
        <w:pStyle w:val="a8"/>
        <w:spacing w:line="240" w:lineRule="auto"/>
        <w:ind w:left="851"/>
        <w:rPr>
          <w:rFonts w:ascii="Times New Roman" w:hAnsi="Times New Roman"/>
        </w:rPr>
      </w:pPr>
    </w:p>
    <w:p w14:paraId="4FE0DCDA" w14:textId="4CFCB1B9" w:rsidR="004529CE" w:rsidRPr="007E0189" w:rsidRDefault="004529CE" w:rsidP="004529CE">
      <w:pPr>
        <w:pStyle w:val="a8"/>
        <w:spacing w:line="240" w:lineRule="auto"/>
        <w:ind w:left="0"/>
        <w:rPr>
          <w:rFonts w:ascii="Times New Roman" w:hAnsi="Times New Roman"/>
        </w:rPr>
      </w:pPr>
      <w:r w:rsidRPr="007E0189">
        <w:rPr>
          <w:rFonts w:ascii="Times New Roman" w:hAnsi="Times New Roman"/>
        </w:rPr>
        <w:t xml:space="preserve">Определение современных границ муниципального образования осуществлялось в соответствии </w:t>
      </w:r>
      <w:r w:rsidRPr="007E0189">
        <w:rPr>
          <w:rFonts w:ascii="Times New Roman" w:hAnsi="Times New Roman"/>
          <w:color w:val="000000" w:themeColor="text1"/>
        </w:rPr>
        <w:t xml:space="preserve">Законом Республики Северная Осетия-Алания </w:t>
      </w:r>
      <w:r w:rsidRPr="007E0189">
        <w:rPr>
          <w:rFonts w:ascii="Times New Roman" w:hAnsi="Times New Roman"/>
          <w:color w:val="000000" w:themeColor="text1"/>
          <w:shd w:val="clear" w:color="auto" w:fill="FFFFFF"/>
        </w:rPr>
        <w:t xml:space="preserve">от </w:t>
      </w:r>
      <w:r w:rsidRPr="007E0189">
        <w:rPr>
          <w:rFonts w:ascii="Times New Roman" w:hAnsi="Times New Roman"/>
          <w:color w:val="000000" w:themeColor="text1"/>
        </w:rPr>
        <w:t>5 марта 2005 года № 1</w:t>
      </w:r>
      <w:r w:rsidR="007E0189" w:rsidRPr="007E0189">
        <w:rPr>
          <w:rFonts w:ascii="Times New Roman" w:hAnsi="Times New Roman"/>
          <w:color w:val="000000" w:themeColor="text1"/>
        </w:rPr>
        <w:t>8</w:t>
      </w:r>
      <w:r w:rsidRPr="007E0189">
        <w:rPr>
          <w:rFonts w:ascii="Times New Roman" w:hAnsi="Times New Roman"/>
          <w:color w:val="000000" w:themeColor="text1"/>
        </w:rPr>
        <w:t xml:space="preserve">-рз «Об установлении границ муниципального образования </w:t>
      </w:r>
      <w:r w:rsidR="00931D11" w:rsidRPr="007E0189">
        <w:rPr>
          <w:rFonts w:ascii="Times New Roman" w:hAnsi="Times New Roman"/>
          <w:color w:val="000000" w:themeColor="text1"/>
        </w:rPr>
        <w:t>Пригородный</w:t>
      </w:r>
      <w:r w:rsidRPr="007E0189">
        <w:rPr>
          <w:rFonts w:ascii="Times New Roman" w:hAnsi="Times New Roman"/>
          <w:color w:val="000000" w:themeColor="text1"/>
        </w:rPr>
        <w:t xml:space="preserve"> район, наделении его статусом муниципального района, образовании в его составе муниципальных образований –</w:t>
      </w:r>
      <w:r w:rsidR="007E0189" w:rsidRPr="007E0189">
        <w:rPr>
          <w:rFonts w:ascii="Times New Roman" w:hAnsi="Times New Roman"/>
          <w:color w:val="000000" w:themeColor="text1"/>
        </w:rPr>
        <w:t xml:space="preserve"> </w:t>
      </w:r>
      <w:r w:rsidRPr="007E0189">
        <w:rPr>
          <w:rFonts w:ascii="Times New Roman" w:hAnsi="Times New Roman"/>
          <w:color w:val="000000" w:themeColor="text1"/>
        </w:rPr>
        <w:t>сельских поселений и установлении их границ»</w:t>
      </w:r>
      <w:r w:rsidR="007A0F86" w:rsidRPr="007E0189">
        <w:rPr>
          <w:rFonts w:ascii="Times New Roman" w:hAnsi="Times New Roman"/>
          <w:color w:val="000000" w:themeColor="text1"/>
        </w:rPr>
        <w:t>.</w:t>
      </w:r>
      <w:r w:rsidRPr="007E0189">
        <w:rPr>
          <w:rFonts w:ascii="Times New Roman" w:hAnsi="Times New Roman"/>
        </w:rPr>
        <w:t xml:space="preserve"> </w:t>
      </w:r>
    </w:p>
    <w:p w14:paraId="4BE8C422" w14:textId="0A6DCE95" w:rsidR="00962C7B" w:rsidRDefault="007E0189" w:rsidP="001A060A">
      <w:pPr>
        <w:pStyle w:val="a8"/>
        <w:spacing w:line="240" w:lineRule="auto"/>
        <w:ind w:left="0"/>
        <w:rPr>
          <w:rFonts w:ascii="Times New Roman" w:hAnsi="Times New Roman"/>
          <w:spacing w:val="2"/>
          <w:shd w:val="clear" w:color="auto" w:fill="FFFFFF"/>
        </w:rPr>
      </w:pPr>
      <w:r w:rsidRPr="007E0189">
        <w:rPr>
          <w:rFonts w:ascii="Times New Roman" w:hAnsi="Times New Roman"/>
          <w:spacing w:val="2"/>
          <w:shd w:val="clear" w:color="auto" w:fill="FFFFFF"/>
        </w:rPr>
        <w:t xml:space="preserve">На юге от р. Камбилеевка граница проходит на северо-запад по южной окраине с. Чермен, далее на запад до межевого знака 33а, далее на северо-восток, совпадая с границей Правобережного района, до р. Камбилеевка, затем по р. Камбилеевка до федеральной дороги </w:t>
      </w:r>
      <w:r>
        <w:rPr>
          <w:rFonts w:ascii="Times New Roman" w:hAnsi="Times New Roman"/>
          <w:spacing w:val="2"/>
          <w:shd w:val="clear" w:color="auto" w:fill="FFFFFF"/>
        </w:rPr>
        <w:t>«</w:t>
      </w:r>
      <w:r w:rsidRPr="007E0189">
        <w:rPr>
          <w:rFonts w:ascii="Times New Roman" w:hAnsi="Times New Roman"/>
          <w:spacing w:val="2"/>
          <w:shd w:val="clear" w:color="auto" w:fill="FFFFFF"/>
        </w:rPr>
        <w:t>Кавказ</w:t>
      </w:r>
      <w:r>
        <w:rPr>
          <w:rFonts w:ascii="Times New Roman" w:hAnsi="Times New Roman"/>
          <w:spacing w:val="2"/>
          <w:shd w:val="clear" w:color="auto" w:fill="FFFFFF"/>
        </w:rPr>
        <w:t>»</w:t>
      </w:r>
      <w:r w:rsidRPr="007E0189">
        <w:rPr>
          <w:rFonts w:ascii="Times New Roman" w:hAnsi="Times New Roman"/>
          <w:spacing w:val="2"/>
          <w:shd w:val="clear" w:color="auto" w:fill="FFFFFF"/>
        </w:rPr>
        <w:t>, затем на восток по этой дороге, пересекает дорогу Чермен</w:t>
      </w:r>
      <w:r>
        <w:rPr>
          <w:rFonts w:ascii="Times New Roman" w:hAnsi="Times New Roman"/>
          <w:spacing w:val="2"/>
          <w:shd w:val="clear" w:color="auto" w:fill="FFFFFF"/>
        </w:rPr>
        <w:t xml:space="preserve"> – </w:t>
      </w:r>
      <w:r w:rsidRPr="007E0189">
        <w:rPr>
          <w:rFonts w:ascii="Times New Roman" w:hAnsi="Times New Roman"/>
          <w:spacing w:val="2"/>
          <w:shd w:val="clear" w:color="auto" w:fill="FFFFFF"/>
        </w:rPr>
        <w:t xml:space="preserve">Майское. Далее по федеральной дороге 830 метров на юго-восток, на запад, на юг по границе с пахотными угодьями колхоза </w:t>
      </w:r>
      <w:r>
        <w:rPr>
          <w:rFonts w:ascii="Times New Roman" w:hAnsi="Times New Roman"/>
          <w:spacing w:val="2"/>
          <w:shd w:val="clear" w:color="auto" w:fill="FFFFFF"/>
        </w:rPr>
        <w:t>«</w:t>
      </w:r>
      <w:r w:rsidRPr="007E0189">
        <w:rPr>
          <w:rFonts w:ascii="Times New Roman" w:hAnsi="Times New Roman"/>
          <w:spacing w:val="2"/>
          <w:shd w:val="clear" w:color="auto" w:fill="FFFFFF"/>
        </w:rPr>
        <w:t>Чермен</w:t>
      </w:r>
      <w:r>
        <w:rPr>
          <w:rFonts w:ascii="Times New Roman" w:hAnsi="Times New Roman"/>
          <w:spacing w:val="2"/>
          <w:shd w:val="clear" w:color="auto" w:fill="FFFFFF"/>
        </w:rPr>
        <w:t>»</w:t>
      </w:r>
      <w:r w:rsidRPr="007E0189">
        <w:rPr>
          <w:rFonts w:ascii="Times New Roman" w:hAnsi="Times New Roman"/>
          <w:spacing w:val="2"/>
          <w:shd w:val="clear" w:color="auto" w:fill="FFFFFF"/>
        </w:rPr>
        <w:t xml:space="preserve">, на восток, пересекает дорогу на комплекс и по этой дороге идет на юго-запад, далее на юг по границе пашни до дороги на ПФ, на северо-восток по дороге до прудов, на юг по западной части прудов, по р. Назранка, на юго-запад по границе базы отдыха кооператива </w:t>
      </w:r>
      <w:r>
        <w:rPr>
          <w:rFonts w:ascii="Times New Roman" w:hAnsi="Times New Roman"/>
          <w:spacing w:val="2"/>
          <w:shd w:val="clear" w:color="auto" w:fill="FFFFFF"/>
        </w:rPr>
        <w:t>«</w:t>
      </w:r>
      <w:r w:rsidRPr="007E0189">
        <w:rPr>
          <w:rFonts w:ascii="Times New Roman" w:hAnsi="Times New Roman"/>
          <w:spacing w:val="2"/>
          <w:shd w:val="clear" w:color="auto" w:fill="FFFFFF"/>
        </w:rPr>
        <w:t>Муромец</w:t>
      </w:r>
      <w:r>
        <w:rPr>
          <w:rFonts w:ascii="Times New Roman" w:hAnsi="Times New Roman"/>
          <w:spacing w:val="2"/>
          <w:shd w:val="clear" w:color="auto" w:fill="FFFFFF"/>
        </w:rPr>
        <w:t>»</w:t>
      </w:r>
      <w:r w:rsidRPr="007E0189">
        <w:rPr>
          <w:rFonts w:ascii="Times New Roman" w:hAnsi="Times New Roman"/>
          <w:spacing w:val="2"/>
          <w:shd w:val="clear" w:color="auto" w:fill="FFFFFF"/>
        </w:rPr>
        <w:t>, по юго-восточной части с. Чермен, далее до земель Черменского психоневрологического интерната и по восточной его границе до р. Камбилеевка.</w:t>
      </w:r>
    </w:p>
    <w:p w14:paraId="319AE9F8" w14:textId="77777777" w:rsidR="00974BB6" w:rsidRDefault="00974BB6" w:rsidP="001A060A">
      <w:pPr>
        <w:pStyle w:val="a8"/>
        <w:spacing w:line="240" w:lineRule="auto"/>
        <w:ind w:left="0"/>
        <w:rPr>
          <w:rFonts w:ascii="Times New Roman" w:hAnsi="Times New Roman"/>
          <w:spacing w:val="2"/>
          <w:shd w:val="clear" w:color="auto" w:fill="FFFFFF"/>
        </w:rPr>
      </w:pPr>
    </w:p>
    <w:p w14:paraId="1F0E9FA5" w14:textId="0F0F3A89" w:rsidR="00974BB6" w:rsidRDefault="00974BB6">
      <w:pPr>
        <w:spacing w:after="160" w:line="259" w:lineRule="auto"/>
        <w:ind w:firstLine="0"/>
        <w:jc w:val="left"/>
        <w:rPr>
          <w:rFonts w:ascii="Times New Roman" w:hAnsi="Times New Roman"/>
          <w:spacing w:val="2"/>
          <w:shd w:val="clear" w:color="auto" w:fill="FFFFFF"/>
        </w:rPr>
      </w:pPr>
      <w:r>
        <w:rPr>
          <w:rFonts w:ascii="Times New Roman" w:hAnsi="Times New Roman"/>
          <w:spacing w:val="2"/>
          <w:shd w:val="clear" w:color="auto" w:fill="FFFFFF"/>
        </w:rPr>
        <w:br w:type="page"/>
      </w:r>
    </w:p>
    <w:p w14:paraId="6535C778" w14:textId="77777777" w:rsidR="00974BB6" w:rsidRDefault="00974BB6" w:rsidP="001A060A">
      <w:pPr>
        <w:pStyle w:val="a8"/>
        <w:spacing w:line="240" w:lineRule="auto"/>
        <w:ind w:left="0"/>
        <w:rPr>
          <w:rFonts w:ascii="Times New Roman" w:hAnsi="Times New Roman"/>
          <w:highlight w:val="yellow"/>
        </w:rPr>
        <w:sectPr w:rsidR="00974BB6" w:rsidSect="00820500">
          <w:footerReference w:type="default" r:id="rId57"/>
          <w:pgSz w:w="11906" w:h="16838"/>
          <w:pgMar w:top="1134" w:right="851" w:bottom="1134" w:left="1701" w:header="709" w:footer="709" w:gutter="0"/>
          <w:cols w:space="708"/>
          <w:titlePg/>
          <w:docGrid w:linePitch="360"/>
        </w:sectPr>
      </w:pPr>
    </w:p>
    <w:p w14:paraId="56455915" w14:textId="5B322BD2" w:rsidR="00974BB6" w:rsidRDefault="00974BB6" w:rsidP="00974BB6">
      <w:pPr>
        <w:pStyle w:val="a8"/>
        <w:spacing w:line="240" w:lineRule="auto"/>
        <w:ind w:left="0"/>
        <w:jc w:val="right"/>
        <w:rPr>
          <w:rFonts w:ascii="Times New Roman" w:hAnsi="Times New Roman"/>
        </w:rPr>
      </w:pPr>
      <w:r w:rsidRPr="00974BB6">
        <w:rPr>
          <w:rFonts w:ascii="Times New Roman" w:hAnsi="Times New Roman"/>
        </w:rPr>
        <w:lastRenderedPageBreak/>
        <w:t>Приложение 2</w:t>
      </w:r>
    </w:p>
    <w:p w14:paraId="2C4B3497" w14:textId="77777777" w:rsidR="00974BB6" w:rsidRDefault="00974BB6" w:rsidP="00974BB6">
      <w:pPr>
        <w:pStyle w:val="a8"/>
        <w:spacing w:line="240" w:lineRule="auto"/>
        <w:ind w:left="0"/>
        <w:jc w:val="right"/>
        <w:rPr>
          <w:rFonts w:ascii="Times New Roman" w:hAnsi="Times New Roman"/>
        </w:rPr>
      </w:pPr>
    </w:p>
    <w:tbl>
      <w:tblPr>
        <w:tblStyle w:val="a3"/>
        <w:tblW w:w="14737" w:type="dxa"/>
        <w:tblLayout w:type="fixed"/>
        <w:tblLook w:val="04A0" w:firstRow="1" w:lastRow="0" w:firstColumn="1" w:lastColumn="0" w:noHBand="0" w:noVBand="1"/>
      </w:tblPr>
      <w:tblGrid>
        <w:gridCol w:w="562"/>
        <w:gridCol w:w="2268"/>
        <w:gridCol w:w="1418"/>
        <w:gridCol w:w="2551"/>
        <w:gridCol w:w="2552"/>
        <w:gridCol w:w="2693"/>
        <w:gridCol w:w="2693"/>
      </w:tblGrid>
      <w:tr w:rsidR="00974BB6" w:rsidRPr="00991186" w14:paraId="0C6F6B6F" w14:textId="77777777" w:rsidTr="00974BB6">
        <w:trPr>
          <w:trHeight w:val="278"/>
        </w:trPr>
        <w:tc>
          <w:tcPr>
            <w:tcW w:w="562" w:type="dxa"/>
            <w:vMerge w:val="restart"/>
            <w:vAlign w:val="center"/>
          </w:tcPr>
          <w:p w14:paraId="60D6439F"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 п/п</w:t>
            </w:r>
          </w:p>
        </w:tc>
        <w:tc>
          <w:tcPr>
            <w:tcW w:w="2268" w:type="dxa"/>
            <w:vMerge w:val="restart"/>
            <w:vAlign w:val="center"/>
          </w:tcPr>
          <w:p w14:paraId="16ED12D7"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Кадастровый номер</w:t>
            </w:r>
          </w:p>
          <w:p w14:paraId="1FF8810C" w14:textId="77777777" w:rsidR="00974BB6" w:rsidRPr="00974BB6" w:rsidRDefault="00974BB6" w:rsidP="00974BB6">
            <w:pPr>
              <w:pStyle w:val="a8"/>
              <w:spacing w:line="240" w:lineRule="auto"/>
              <w:ind w:left="0" w:firstLine="0"/>
              <w:jc w:val="center"/>
              <w:rPr>
                <w:rFonts w:ascii="Times New Roman" w:hAnsi="Times New Roman"/>
                <w:sz w:val="20"/>
                <w:szCs w:val="20"/>
                <w:shd w:val="clear" w:color="auto" w:fill="F8F9FA"/>
              </w:rPr>
            </w:pPr>
            <w:r w:rsidRPr="00974BB6">
              <w:rPr>
                <w:rFonts w:ascii="Times New Roman" w:hAnsi="Times New Roman"/>
                <w:sz w:val="20"/>
                <w:szCs w:val="20"/>
              </w:rPr>
              <w:t>земельного участка</w:t>
            </w:r>
          </w:p>
        </w:tc>
        <w:tc>
          <w:tcPr>
            <w:tcW w:w="1418" w:type="dxa"/>
            <w:vMerge w:val="restart"/>
            <w:vAlign w:val="center"/>
          </w:tcPr>
          <w:p w14:paraId="1B7B7304"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Площадь</w:t>
            </w:r>
          </w:p>
          <w:p w14:paraId="69F82922"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sz w:val="20"/>
                <w:szCs w:val="20"/>
              </w:rPr>
              <w:t>земельного участка</w:t>
            </w:r>
          </w:p>
        </w:tc>
        <w:tc>
          <w:tcPr>
            <w:tcW w:w="2551" w:type="dxa"/>
            <w:vMerge w:val="restart"/>
            <w:vAlign w:val="center"/>
          </w:tcPr>
          <w:p w14:paraId="704EDE88"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Категория земель, к которой планируется отнести земельный участок</w:t>
            </w:r>
          </w:p>
        </w:tc>
        <w:tc>
          <w:tcPr>
            <w:tcW w:w="5245" w:type="dxa"/>
            <w:gridSpan w:val="2"/>
            <w:vAlign w:val="center"/>
          </w:tcPr>
          <w:p w14:paraId="1CBBF7CD"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sz w:val="20"/>
                <w:szCs w:val="20"/>
              </w:rPr>
              <w:t>Разрешенное использование</w:t>
            </w:r>
          </w:p>
        </w:tc>
        <w:tc>
          <w:tcPr>
            <w:tcW w:w="2693" w:type="dxa"/>
            <w:vMerge w:val="restart"/>
            <w:vAlign w:val="center"/>
          </w:tcPr>
          <w:p w14:paraId="721E38A1"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sz w:val="20"/>
                <w:szCs w:val="20"/>
              </w:rPr>
              <w:t>Цель планируемого использования</w:t>
            </w:r>
          </w:p>
        </w:tc>
      </w:tr>
      <w:tr w:rsidR="00974BB6" w:rsidRPr="00991186" w14:paraId="70687B5E" w14:textId="77777777" w:rsidTr="00974BB6">
        <w:trPr>
          <w:trHeight w:val="552"/>
        </w:trPr>
        <w:tc>
          <w:tcPr>
            <w:tcW w:w="562" w:type="dxa"/>
            <w:vMerge/>
            <w:vAlign w:val="center"/>
          </w:tcPr>
          <w:p w14:paraId="29792704" w14:textId="77777777" w:rsidR="00974BB6" w:rsidRPr="00974BB6" w:rsidRDefault="00974BB6" w:rsidP="00974BB6">
            <w:pPr>
              <w:pStyle w:val="a8"/>
              <w:spacing w:line="240" w:lineRule="auto"/>
              <w:ind w:left="0" w:firstLine="0"/>
              <w:jc w:val="center"/>
              <w:rPr>
                <w:rFonts w:ascii="Times New Roman" w:hAnsi="Times New Roman"/>
                <w:sz w:val="20"/>
                <w:szCs w:val="20"/>
              </w:rPr>
            </w:pPr>
          </w:p>
        </w:tc>
        <w:tc>
          <w:tcPr>
            <w:tcW w:w="2268" w:type="dxa"/>
            <w:vMerge/>
            <w:vAlign w:val="center"/>
          </w:tcPr>
          <w:p w14:paraId="27DA85F1" w14:textId="77777777" w:rsidR="00974BB6" w:rsidRPr="00974BB6" w:rsidRDefault="00974BB6" w:rsidP="00974BB6">
            <w:pPr>
              <w:pStyle w:val="a8"/>
              <w:spacing w:line="240" w:lineRule="auto"/>
              <w:ind w:left="0" w:firstLine="0"/>
              <w:jc w:val="center"/>
              <w:rPr>
                <w:rFonts w:ascii="Times New Roman" w:hAnsi="Times New Roman"/>
                <w:sz w:val="20"/>
                <w:szCs w:val="20"/>
              </w:rPr>
            </w:pPr>
          </w:p>
        </w:tc>
        <w:tc>
          <w:tcPr>
            <w:tcW w:w="1418" w:type="dxa"/>
            <w:vMerge/>
            <w:vAlign w:val="center"/>
          </w:tcPr>
          <w:p w14:paraId="05513EF4" w14:textId="77777777" w:rsidR="00974BB6" w:rsidRPr="00974BB6" w:rsidRDefault="00974BB6" w:rsidP="00974BB6">
            <w:pPr>
              <w:pStyle w:val="a8"/>
              <w:spacing w:line="240" w:lineRule="auto"/>
              <w:ind w:left="0" w:firstLine="0"/>
              <w:jc w:val="center"/>
              <w:rPr>
                <w:rFonts w:ascii="Times New Roman" w:hAnsi="Times New Roman"/>
                <w:sz w:val="20"/>
                <w:szCs w:val="20"/>
              </w:rPr>
            </w:pPr>
          </w:p>
        </w:tc>
        <w:tc>
          <w:tcPr>
            <w:tcW w:w="2551" w:type="dxa"/>
            <w:vMerge/>
            <w:vAlign w:val="center"/>
          </w:tcPr>
          <w:p w14:paraId="18E8C64C" w14:textId="77777777" w:rsidR="00974BB6" w:rsidRPr="00974BB6" w:rsidRDefault="00974BB6" w:rsidP="00974BB6">
            <w:pPr>
              <w:pStyle w:val="a8"/>
              <w:spacing w:line="240" w:lineRule="auto"/>
              <w:ind w:left="0" w:firstLine="0"/>
              <w:jc w:val="center"/>
              <w:rPr>
                <w:rFonts w:ascii="Times New Roman" w:hAnsi="Times New Roman"/>
                <w:sz w:val="20"/>
                <w:szCs w:val="20"/>
              </w:rPr>
            </w:pPr>
          </w:p>
        </w:tc>
        <w:tc>
          <w:tcPr>
            <w:tcW w:w="2552" w:type="dxa"/>
            <w:vAlign w:val="center"/>
          </w:tcPr>
          <w:p w14:paraId="350C192B"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По классификатору</w:t>
            </w:r>
          </w:p>
        </w:tc>
        <w:tc>
          <w:tcPr>
            <w:tcW w:w="2693" w:type="dxa"/>
            <w:vAlign w:val="center"/>
          </w:tcPr>
          <w:p w14:paraId="2C2E4C02"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sz w:val="20"/>
                <w:szCs w:val="20"/>
              </w:rPr>
              <w:t>По документу</w:t>
            </w:r>
          </w:p>
        </w:tc>
        <w:tc>
          <w:tcPr>
            <w:tcW w:w="2693" w:type="dxa"/>
            <w:vMerge/>
          </w:tcPr>
          <w:p w14:paraId="0726A3D9" w14:textId="77777777" w:rsidR="00974BB6" w:rsidRPr="00974BB6" w:rsidRDefault="00974BB6" w:rsidP="000266CB">
            <w:pPr>
              <w:pStyle w:val="a8"/>
              <w:spacing w:line="240" w:lineRule="auto"/>
              <w:ind w:left="0" w:firstLine="0"/>
              <w:rPr>
                <w:rFonts w:ascii="Times New Roman" w:hAnsi="Times New Roman"/>
                <w:sz w:val="20"/>
                <w:szCs w:val="20"/>
              </w:rPr>
            </w:pPr>
          </w:p>
        </w:tc>
      </w:tr>
      <w:tr w:rsidR="00974BB6" w:rsidRPr="00991186" w14:paraId="4484EC12" w14:textId="77777777" w:rsidTr="00974BB6">
        <w:tc>
          <w:tcPr>
            <w:tcW w:w="562" w:type="dxa"/>
            <w:vAlign w:val="center"/>
          </w:tcPr>
          <w:p w14:paraId="7351C68C" w14:textId="77777777" w:rsidR="00974BB6" w:rsidRPr="00974BB6" w:rsidRDefault="00974BB6" w:rsidP="00974BB6">
            <w:pPr>
              <w:pStyle w:val="a8"/>
              <w:spacing w:line="240" w:lineRule="auto"/>
              <w:ind w:left="0" w:firstLine="0"/>
              <w:jc w:val="center"/>
              <w:rPr>
                <w:rFonts w:ascii="Times New Roman" w:hAnsi="Times New Roman"/>
                <w:sz w:val="20"/>
                <w:szCs w:val="20"/>
                <w:lang w:val="en-US"/>
              </w:rPr>
            </w:pPr>
            <w:r w:rsidRPr="00974BB6">
              <w:rPr>
                <w:rFonts w:ascii="Times New Roman" w:hAnsi="Times New Roman"/>
                <w:sz w:val="20"/>
                <w:szCs w:val="20"/>
                <w:lang w:val="en-US"/>
              </w:rPr>
              <w:t>1</w:t>
            </w:r>
          </w:p>
        </w:tc>
        <w:tc>
          <w:tcPr>
            <w:tcW w:w="2268" w:type="dxa"/>
            <w:vAlign w:val="center"/>
          </w:tcPr>
          <w:p w14:paraId="233ADD60"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15:8:20101:2029</w:t>
            </w:r>
          </w:p>
        </w:tc>
        <w:tc>
          <w:tcPr>
            <w:tcW w:w="1418" w:type="dxa"/>
            <w:vAlign w:val="center"/>
          </w:tcPr>
          <w:p w14:paraId="7D30B35C"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41 615 кв. м</w:t>
            </w:r>
          </w:p>
        </w:tc>
        <w:tc>
          <w:tcPr>
            <w:tcW w:w="2551" w:type="dxa"/>
            <w:vAlign w:val="center"/>
          </w:tcPr>
          <w:p w14:paraId="505DD32C"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3A7B177A"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c>
          <w:tcPr>
            <w:tcW w:w="2693" w:type="dxa"/>
            <w:vAlign w:val="center"/>
          </w:tcPr>
          <w:p w14:paraId="1F406AA8" w14:textId="3E63BCA9"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Pr>
                <w:rFonts w:ascii="Times New Roman" w:hAnsi="Times New Roman"/>
                <w:color w:val="000000"/>
                <w:sz w:val="20"/>
                <w:szCs w:val="20"/>
                <w:shd w:val="clear" w:color="auto" w:fill="FFFFFF"/>
              </w:rPr>
              <w:t>Д</w:t>
            </w:r>
            <w:r w:rsidRPr="00974BB6">
              <w:rPr>
                <w:rFonts w:ascii="Times New Roman" w:hAnsi="Times New Roman"/>
                <w:color w:val="000000"/>
                <w:sz w:val="20"/>
                <w:szCs w:val="20"/>
                <w:shd w:val="clear" w:color="auto" w:fill="FFFFFF"/>
              </w:rPr>
              <w:t>ля овощеводства</w:t>
            </w:r>
          </w:p>
        </w:tc>
        <w:tc>
          <w:tcPr>
            <w:tcW w:w="2693" w:type="dxa"/>
            <w:vAlign w:val="center"/>
          </w:tcPr>
          <w:p w14:paraId="05485F84"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r>
      <w:tr w:rsidR="00974BB6" w:rsidRPr="00991186" w14:paraId="31B1AB36" w14:textId="77777777" w:rsidTr="00974BB6">
        <w:tc>
          <w:tcPr>
            <w:tcW w:w="562" w:type="dxa"/>
            <w:vAlign w:val="center"/>
          </w:tcPr>
          <w:p w14:paraId="3A615351"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2</w:t>
            </w:r>
          </w:p>
        </w:tc>
        <w:tc>
          <w:tcPr>
            <w:tcW w:w="2268" w:type="dxa"/>
            <w:vAlign w:val="center"/>
          </w:tcPr>
          <w:p w14:paraId="42C63007"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15:8:20101:16</w:t>
            </w:r>
          </w:p>
        </w:tc>
        <w:tc>
          <w:tcPr>
            <w:tcW w:w="1418" w:type="dxa"/>
            <w:vAlign w:val="center"/>
          </w:tcPr>
          <w:p w14:paraId="482D6212"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20 000 кв. м</w:t>
            </w:r>
          </w:p>
        </w:tc>
        <w:tc>
          <w:tcPr>
            <w:tcW w:w="2551" w:type="dxa"/>
            <w:vAlign w:val="center"/>
          </w:tcPr>
          <w:p w14:paraId="10182B1A"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0A3A40C4"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c>
          <w:tcPr>
            <w:tcW w:w="2693" w:type="dxa"/>
            <w:vAlign w:val="center"/>
          </w:tcPr>
          <w:p w14:paraId="77D35B25"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Для выращивания сельскохозяйственной продукции</w:t>
            </w:r>
          </w:p>
        </w:tc>
        <w:tc>
          <w:tcPr>
            <w:tcW w:w="2693" w:type="dxa"/>
            <w:vAlign w:val="center"/>
          </w:tcPr>
          <w:p w14:paraId="025C8046"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r>
      <w:tr w:rsidR="00974BB6" w:rsidRPr="00991186" w14:paraId="1304FD1E" w14:textId="77777777" w:rsidTr="00974BB6">
        <w:tc>
          <w:tcPr>
            <w:tcW w:w="562" w:type="dxa"/>
            <w:vAlign w:val="center"/>
          </w:tcPr>
          <w:p w14:paraId="08020FCA"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3</w:t>
            </w:r>
          </w:p>
        </w:tc>
        <w:tc>
          <w:tcPr>
            <w:tcW w:w="2268" w:type="dxa"/>
            <w:vAlign w:val="center"/>
          </w:tcPr>
          <w:p w14:paraId="52246258"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15:8:20101:38</w:t>
            </w:r>
          </w:p>
        </w:tc>
        <w:tc>
          <w:tcPr>
            <w:tcW w:w="1418" w:type="dxa"/>
            <w:vAlign w:val="center"/>
          </w:tcPr>
          <w:p w14:paraId="58DD9904"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20 000 кв. м</w:t>
            </w:r>
          </w:p>
        </w:tc>
        <w:tc>
          <w:tcPr>
            <w:tcW w:w="2551" w:type="dxa"/>
            <w:vAlign w:val="center"/>
          </w:tcPr>
          <w:p w14:paraId="4844207E"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789F6D24"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c>
          <w:tcPr>
            <w:tcW w:w="2693" w:type="dxa"/>
            <w:vAlign w:val="center"/>
          </w:tcPr>
          <w:p w14:paraId="172B0973" w14:textId="06CACCCE"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Pr>
                <w:rFonts w:ascii="Times New Roman" w:hAnsi="Times New Roman"/>
                <w:color w:val="000000"/>
                <w:sz w:val="20"/>
                <w:szCs w:val="20"/>
                <w:shd w:val="clear" w:color="auto" w:fill="FFFFFF"/>
              </w:rPr>
              <w:t>Для</w:t>
            </w:r>
            <w:r w:rsidRPr="00974BB6">
              <w:rPr>
                <w:rFonts w:ascii="Times New Roman" w:hAnsi="Times New Roman"/>
                <w:color w:val="000000"/>
                <w:sz w:val="20"/>
                <w:szCs w:val="20"/>
                <w:shd w:val="clear" w:color="auto" w:fill="FFFFFF"/>
              </w:rPr>
              <w:t xml:space="preserve"> ведения сельскохозяйственного производства</w:t>
            </w:r>
          </w:p>
        </w:tc>
        <w:tc>
          <w:tcPr>
            <w:tcW w:w="2693" w:type="dxa"/>
            <w:vAlign w:val="center"/>
          </w:tcPr>
          <w:p w14:paraId="69162E8E"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r>
      <w:tr w:rsidR="00974BB6" w:rsidRPr="00991186" w14:paraId="5E8D262C" w14:textId="77777777" w:rsidTr="00974BB6">
        <w:tc>
          <w:tcPr>
            <w:tcW w:w="562" w:type="dxa"/>
            <w:vAlign w:val="center"/>
          </w:tcPr>
          <w:p w14:paraId="416F2138"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4</w:t>
            </w:r>
          </w:p>
        </w:tc>
        <w:tc>
          <w:tcPr>
            <w:tcW w:w="2268" w:type="dxa"/>
            <w:vAlign w:val="center"/>
          </w:tcPr>
          <w:p w14:paraId="5F5A3975"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15:8:20101:1766</w:t>
            </w:r>
          </w:p>
        </w:tc>
        <w:tc>
          <w:tcPr>
            <w:tcW w:w="1418" w:type="dxa"/>
            <w:vAlign w:val="center"/>
          </w:tcPr>
          <w:p w14:paraId="235B2EB9"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28 682 кв. м</w:t>
            </w:r>
          </w:p>
        </w:tc>
        <w:tc>
          <w:tcPr>
            <w:tcW w:w="2551" w:type="dxa"/>
            <w:vAlign w:val="center"/>
          </w:tcPr>
          <w:p w14:paraId="7C1C344A"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610EE6DA"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размещения объектов сельскохозяйственного назначения и сельскохозяйственных угодий</w:t>
            </w:r>
          </w:p>
        </w:tc>
        <w:tc>
          <w:tcPr>
            <w:tcW w:w="2693" w:type="dxa"/>
            <w:vAlign w:val="center"/>
          </w:tcPr>
          <w:p w14:paraId="13BB2FA9" w14:textId="182CC1DE"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Pr>
                <w:rFonts w:ascii="Times New Roman" w:hAnsi="Times New Roman"/>
                <w:color w:val="000000"/>
                <w:sz w:val="20"/>
                <w:szCs w:val="20"/>
                <w:shd w:val="clear" w:color="auto" w:fill="FFFFFF"/>
              </w:rPr>
              <w:t>Для</w:t>
            </w:r>
            <w:r w:rsidRPr="00974BB6">
              <w:rPr>
                <w:rFonts w:ascii="Times New Roman" w:hAnsi="Times New Roman"/>
                <w:color w:val="000000"/>
                <w:sz w:val="20"/>
                <w:szCs w:val="20"/>
                <w:shd w:val="clear" w:color="auto" w:fill="FFFFFF"/>
              </w:rPr>
              <w:t xml:space="preserve"> </w:t>
            </w:r>
            <w:r w:rsidRPr="00974BB6">
              <w:rPr>
                <w:rFonts w:ascii="Times New Roman" w:hAnsi="Times New Roman"/>
                <w:color w:val="000000"/>
                <w:sz w:val="20"/>
                <w:szCs w:val="20"/>
                <w:shd w:val="clear" w:color="auto" w:fill="FFFFFF"/>
              </w:rPr>
              <w:t>ведения овощеводства</w:t>
            </w:r>
          </w:p>
        </w:tc>
        <w:tc>
          <w:tcPr>
            <w:tcW w:w="2693" w:type="dxa"/>
            <w:vAlign w:val="center"/>
          </w:tcPr>
          <w:p w14:paraId="0F20208B"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размещения объектов сельскохозяйственного назначения и сельскохозяйственных угодий</w:t>
            </w:r>
          </w:p>
        </w:tc>
      </w:tr>
      <w:tr w:rsidR="00974BB6" w:rsidRPr="00991186" w14:paraId="6F9E85EC" w14:textId="77777777" w:rsidTr="00974BB6">
        <w:tc>
          <w:tcPr>
            <w:tcW w:w="562" w:type="dxa"/>
            <w:vAlign w:val="center"/>
          </w:tcPr>
          <w:p w14:paraId="67FE503B"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5</w:t>
            </w:r>
          </w:p>
        </w:tc>
        <w:tc>
          <w:tcPr>
            <w:tcW w:w="2268" w:type="dxa"/>
            <w:vAlign w:val="center"/>
          </w:tcPr>
          <w:p w14:paraId="2258D701"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15:8:20101:2162</w:t>
            </w:r>
          </w:p>
        </w:tc>
        <w:tc>
          <w:tcPr>
            <w:tcW w:w="1418" w:type="dxa"/>
            <w:vAlign w:val="center"/>
          </w:tcPr>
          <w:p w14:paraId="5132EF20"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68 519 кв. м</w:t>
            </w:r>
          </w:p>
        </w:tc>
        <w:tc>
          <w:tcPr>
            <w:tcW w:w="2551" w:type="dxa"/>
            <w:vAlign w:val="center"/>
          </w:tcPr>
          <w:p w14:paraId="2A0C8CC5"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3E813BDB"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c>
          <w:tcPr>
            <w:tcW w:w="2693" w:type="dxa"/>
            <w:vAlign w:val="center"/>
          </w:tcPr>
          <w:p w14:paraId="7EE215AC"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Для ведения овощеводства</w:t>
            </w:r>
          </w:p>
        </w:tc>
        <w:tc>
          <w:tcPr>
            <w:tcW w:w="2693" w:type="dxa"/>
            <w:vAlign w:val="center"/>
          </w:tcPr>
          <w:p w14:paraId="426674E0"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r>
      <w:tr w:rsidR="00974BB6" w:rsidRPr="00991186" w14:paraId="05E26F65" w14:textId="77777777" w:rsidTr="00974BB6">
        <w:tc>
          <w:tcPr>
            <w:tcW w:w="562" w:type="dxa"/>
            <w:vAlign w:val="center"/>
          </w:tcPr>
          <w:p w14:paraId="2F8492B1"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6</w:t>
            </w:r>
          </w:p>
        </w:tc>
        <w:tc>
          <w:tcPr>
            <w:tcW w:w="2268" w:type="dxa"/>
            <w:vAlign w:val="center"/>
          </w:tcPr>
          <w:p w14:paraId="0BFC4FC5"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15:8:20101:156</w:t>
            </w:r>
          </w:p>
        </w:tc>
        <w:tc>
          <w:tcPr>
            <w:tcW w:w="1418" w:type="dxa"/>
            <w:vAlign w:val="center"/>
          </w:tcPr>
          <w:p w14:paraId="698CE645"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40 001 кв. м</w:t>
            </w:r>
          </w:p>
        </w:tc>
        <w:tc>
          <w:tcPr>
            <w:tcW w:w="2551" w:type="dxa"/>
            <w:vAlign w:val="center"/>
          </w:tcPr>
          <w:p w14:paraId="5D6ADDA0"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67C526ED"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c>
          <w:tcPr>
            <w:tcW w:w="2693" w:type="dxa"/>
            <w:vAlign w:val="center"/>
          </w:tcPr>
          <w:p w14:paraId="11735035" w14:textId="6F383AD4"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Pr>
                <w:rFonts w:ascii="Times New Roman" w:hAnsi="Times New Roman"/>
                <w:color w:val="000000"/>
                <w:sz w:val="20"/>
                <w:szCs w:val="20"/>
                <w:shd w:val="clear" w:color="auto" w:fill="FFFFFF"/>
              </w:rPr>
              <w:t>Для</w:t>
            </w:r>
            <w:r w:rsidRPr="00974BB6">
              <w:rPr>
                <w:rFonts w:ascii="Times New Roman" w:hAnsi="Times New Roman"/>
                <w:color w:val="000000"/>
                <w:sz w:val="20"/>
                <w:szCs w:val="20"/>
                <w:shd w:val="clear" w:color="auto" w:fill="FFFFFF"/>
              </w:rPr>
              <w:t xml:space="preserve"> </w:t>
            </w:r>
            <w:r w:rsidRPr="00974BB6">
              <w:rPr>
                <w:rFonts w:ascii="Times New Roman" w:hAnsi="Times New Roman"/>
                <w:color w:val="000000"/>
                <w:sz w:val="20"/>
                <w:szCs w:val="20"/>
                <w:shd w:val="clear" w:color="auto" w:fill="FFFFFF"/>
              </w:rPr>
              <w:t>выращивания сельскохозяйственной продукции</w:t>
            </w:r>
          </w:p>
        </w:tc>
        <w:tc>
          <w:tcPr>
            <w:tcW w:w="2693" w:type="dxa"/>
            <w:vAlign w:val="center"/>
          </w:tcPr>
          <w:p w14:paraId="0FD8A945"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r>
      <w:tr w:rsidR="00974BB6" w:rsidRPr="00991186" w14:paraId="1B296766" w14:textId="77777777" w:rsidTr="00974BB6">
        <w:tc>
          <w:tcPr>
            <w:tcW w:w="562" w:type="dxa"/>
            <w:vAlign w:val="center"/>
          </w:tcPr>
          <w:p w14:paraId="5AD8396D"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7</w:t>
            </w:r>
          </w:p>
        </w:tc>
        <w:tc>
          <w:tcPr>
            <w:tcW w:w="2268" w:type="dxa"/>
            <w:vAlign w:val="center"/>
          </w:tcPr>
          <w:p w14:paraId="341FEC3B"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15:8:20101:142</w:t>
            </w:r>
          </w:p>
        </w:tc>
        <w:tc>
          <w:tcPr>
            <w:tcW w:w="1418" w:type="dxa"/>
            <w:vAlign w:val="center"/>
          </w:tcPr>
          <w:p w14:paraId="47B660E9"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20 001 кв. м</w:t>
            </w:r>
          </w:p>
        </w:tc>
        <w:tc>
          <w:tcPr>
            <w:tcW w:w="2551" w:type="dxa"/>
            <w:vAlign w:val="center"/>
          </w:tcPr>
          <w:p w14:paraId="3AB09D71"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2494C6E1"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c>
          <w:tcPr>
            <w:tcW w:w="2693" w:type="dxa"/>
            <w:vAlign w:val="center"/>
          </w:tcPr>
          <w:p w14:paraId="7A9E5C82" w14:textId="5A3A31CC"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Pr>
                <w:rFonts w:ascii="Times New Roman" w:hAnsi="Times New Roman"/>
                <w:color w:val="000000"/>
                <w:sz w:val="20"/>
                <w:szCs w:val="20"/>
                <w:shd w:val="clear" w:color="auto" w:fill="FFFFFF"/>
              </w:rPr>
              <w:t>Для</w:t>
            </w:r>
            <w:r w:rsidRPr="00974BB6">
              <w:rPr>
                <w:rFonts w:ascii="Times New Roman" w:hAnsi="Times New Roman"/>
                <w:color w:val="000000"/>
                <w:sz w:val="20"/>
                <w:szCs w:val="20"/>
                <w:shd w:val="clear" w:color="auto" w:fill="FFFFFF"/>
              </w:rPr>
              <w:t xml:space="preserve"> </w:t>
            </w:r>
            <w:r w:rsidRPr="00974BB6">
              <w:rPr>
                <w:rFonts w:ascii="Times New Roman" w:hAnsi="Times New Roman"/>
                <w:color w:val="000000"/>
                <w:sz w:val="20"/>
                <w:szCs w:val="20"/>
                <w:shd w:val="clear" w:color="auto" w:fill="FFFFFF"/>
              </w:rPr>
              <w:t>выращивания сельскохозяйственной продукции</w:t>
            </w:r>
          </w:p>
        </w:tc>
        <w:tc>
          <w:tcPr>
            <w:tcW w:w="2693" w:type="dxa"/>
            <w:vAlign w:val="center"/>
          </w:tcPr>
          <w:p w14:paraId="284FDEF7"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r>
      <w:tr w:rsidR="00974BB6" w:rsidRPr="00991186" w14:paraId="2D7A2F43" w14:textId="77777777" w:rsidTr="00974BB6">
        <w:tc>
          <w:tcPr>
            <w:tcW w:w="562" w:type="dxa"/>
            <w:vAlign w:val="center"/>
          </w:tcPr>
          <w:p w14:paraId="1E707A57"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8</w:t>
            </w:r>
          </w:p>
        </w:tc>
        <w:tc>
          <w:tcPr>
            <w:tcW w:w="2268" w:type="dxa"/>
            <w:vAlign w:val="center"/>
          </w:tcPr>
          <w:p w14:paraId="5C121D9E"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15:8:20101:185</w:t>
            </w:r>
          </w:p>
        </w:tc>
        <w:tc>
          <w:tcPr>
            <w:tcW w:w="1418" w:type="dxa"/>
            <w:vAlign w:val="center"/>
          </w:tcPr>
          <w:p w14:paraId="3E071136"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Calibri" w:hAnsi="Calibri" w:cs="Calibri"/>
                <w:color w:val="000000"/>
                <w:sz w:val="20"/>
                <w:szCs w:val="20"/>
                <w:shd w:val="clear" w:color="auto" w:fill="FFFFFF"/>
              </w:rPr>
              <w:t>40 073 кв. м</w:t>
            </w:r>
          </w:p>
        </w:tc>
        <w:tc>
          <w:tcPr>
            <w:tcW w:w="2551" w:type="dxa"/>
            <w:vAlign w:val="center"/>
          </w:tcPr>
          <w:p w14:paraId="302C2427"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2873B659"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c>
          <w:tcPr>
            <w:tcW w:w="2693" w:type="dxa"/>
            <w:vAlign w:val="center"/>
          </w:tcPr>
          <w:p w14:paraId="7A27476D" w14:textId="3E41601E"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Pr>
                <w:rFonts w:ascii="Times New Roman" w:hAnsi="Times New Roman"/>
                <w:color w:val="000000"/>
                <w:sz w:val="20"/>
                <w:szCs w:val="20"/>
                <w:shd w:val="clear" w:color="auto" w:fill="FFFFFF"/>
              </w:rPr>
              <w:t>Для</w:t>
            </w:r>
            <w:r w:rsidRPr="00974BB6">
              <w:rPr>
                <w:rFonts w:ascii="Times New Roman" w:hAnsi="Times New Roman"/>
                <w:color w:val="000000"/>
                <w:sz w:val="20"/>
                <w:szCs w:val="20"/>
                <w:shd w:val="clear" w:color="auto" w:fill="FFFFFF"/>
              </w:rPr>
              <w:t xml:space="preserve"> </w:t>
            </w:r>
            <w:r w:rsidRPr="00974BB6">
              <w:rPr>
                <w:rFonts w:ascii="Times New Roman" w:hAnsi="Times New Roman"/>
                <w:color w:val="000000"/>
                <w:sz w:val="20"/>
                <w:szCs w:val="20"/>
                <w:shd w:val="clear" w:color="auto" w:fill="FFFFFF"/>
              </w:rPr>
              <w:t>выращивания сельскохозяйственной продукции</w:t>
            </w:r>
          </w:p>
        </w:tc>
        <w:tc>
          <w:tcPr>
            <w:tcW w:w="2693" w:type="dxa"/>
            <w:vAlign w:val="center"/>
          </w:tcPr>
          <w:p w14:paraId="4FEC0B4B"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иных видов сельскохозяйственного использования</w:t>
            </w:r>
          </w:p>
        </w:tc>
      </w:tr>
      <w:tr w:rsidR="00974BB6" w:rsidRPr="00991186" w14:paraId="3895A81D" w14:textId="77777777" w:rsidTr="00974BB6">
        <w:tc>
          <w:tcPr>
            <w:tcW w:w="562" w:type="dxa"/>
            <w:vAlign w:val="center"/>
          </w:tcPr>
          <w:p w14:paraId="4373F036"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9</w:t>
            </w:r>
          </w:p>
        </w:tc>
        <w:tc>
          <w:tcPr>
            <w:tcW w:w="2268" w:type="dxa"/>
            <w:vAlign w:val="center"/>
          </w:tcPr>
          <w:p w14:paraId="51D31D69" w14:textId="77777777" w:rsidR="00974BB6" w:rsidRPr="00974BB6" w:rsidRDefault="00974BB6" w:rsidP="00974BB6">
            <w:pPr>
              <w:pStyle w:val="a8"/>
              <w:spacing w:line="240" w:lineRule="auto"/>
              <w:ind w:left="0" w:firstLine="0"/>
              <w:jc w:val="left"/>
              <w:rPr>
                <w:rFonts w:ascii="Times New Roman" w:hAnsi="Times New Roman"/>
                <w:sz w:val="20"/>
                <w:szCs w:val="20"/>
              </w:rPr>
            </w:pPr>
            <w:r w:rsidRPr="00974BB6">
              <w:rPr>
                <w:rFonts w:ascii="Times New Roman" w:hAnsi="Times New Roman"/>
                <w:sz w:val="20"/>
                <w:szCs w:val="20"/>
              </w:rPr>
              <w:t>15:8:20101:230</w:t>
            </w:r>
          </w:p>
        </w:tc>
        <w:tc>
          <w:tcPr>
            <w:tcW w:w="1418" w:type="dxa"/>
            <w:vAlign w:val="center"/>
          </w:tcPr>
          <w:p w14:paraId="2B1C1E29"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150 000 кв. м</w:t>
            </w:r>
          </w:p>
        </w:tc>
        <w:tc>
          <w:tcPr>
            <w:tcW w:w="2551" w:type="dxa"/>
            <w:vAlign w:val="center"/>
          </w:tcPr>
          <w:p w14:paraId="70BDDCA3" w14:textId="77777777" w:rsidR="00974BB6" w:rsidRPr="00974BB6" w:rsidRDefault="00974BB6" w:rsidP="00974BB6">
            <w:pPr>
              <w:pStyle w:val="a8"/>
              <w:spacing w:line="240" w:lineRule="auto"/>
              <w:ind w:left="0" w:firstLine="0"/>
              <w:jc w:val="center"/>
              <w:rPr>
                <w:rFonts w:ascii="Times New Roman" w:hAnsi="Times New Roman"/>
                <w:sz w:val="20"/>
                <w:szCs w:val="20"/>
              </w:rPr>
            </w:pPr>
            <w:r w:rsidRPr="00974BB6">
              <w:rPr>
                <w:rFonts w:ascii="Times New Roman" w:hAnsi="Times New Roman"/>
                <w:sz w:val="20"/>
                <w:szCs w:val="20"/>
              </w:rPr>
              <w:t>Земли сельскохозяйственного назначения</w:t>
            </w:r>
          </w:p>
        </w:tc>
        <w:tc>
          <w:tcPr>
            <w:tcW w:w="2552" w:type="dxa"/>
            <w:vAlign w:val="center"/>
          </w:tcPr>
          <w:p w14:paraId="3EC65FF0"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ведения крестьянского (фермерского) хозяйства</w:t>
            </w:r>
          </w:p>
        </w:tc>
        <w:tc>
          <w:tcPr>
            <w:tcW w:w="2693" w:type="dxa"/>
            <w:vAlign w:val="center"/>
          </w:tcPr>
          <w:p w14:paraId="5B5B4471"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FFFFF"/>
              </w:rPr>
            </w:pPr>
            <w:r w:rsidRPr="00974BB6">
              <w:rPr>
                <w:rFonts w:ascii="Times New Roman" w:hAnsi="Times New Roman"/>
                <w:color w:val="000000"/>
                <w:sz w:val="20"/>
                <w:szCs w:val="20"/>
                <w:shd w:val="clear" w:color="auto" w:fill="FFFFFF"/>
              </w:rPr>
              <w:t>Под КФХ</w:t>
            </w:r>
          </w:p>
        </w:tc>
        <w:tc>
          <w:tcPr>
            <w:tcW w:w="2693" w:type="dxa"/>
            <w:vAlign w:val="center"/>
          </w:tcPr>
          <w:p w14:paraId="575D7D1D" w14:textId="77777777" w:rsidR="00974BB6" w:rsidRPr="00974BB6" w:rsidRDefault="00974BB6" w:rsidP="00974BB6">
            <w:pPr>
              <w:pStyle w:val="a8"/>
              <w:spacing w:line="240" w:lineRule="auto"/>
              <w:ind w:left="0" w:firstLine="0"/>
              <w:jc w:val="center"/>
              <w:rPr>
                <w:rFonts w:ascii="Times New Roman" w:hAnsi="Times New Roman"/>
                <w:color w:val="000000"/>
                <w:sz w:val="20"/>
                <w:szCs w:val="20"/>
                <w:shd w:val="clear" w:color="auto" w:fill="F8F9FA"/>
              </w:rPr>
            </w:pPr>
            <w:r w:rsidRPr="00974BB6">
              <w:rPr>
                <w:rFonts w:ascii="Times New Roman" w:hAnsi="Times New Roman"/>
                <w:color w:val="000000"/>
                <w:sz w:val="20"/>
                <w:szCs w:val="20"/>
                <w:shd w:val="clear" w:color="auto" w:fill="F8F9FA"/>
              </w:rPr>
              <w:t>Для ведения крестьянского (фермерского) хозяйства</w:t>
            </w:r>
          </w:p>
        </w:tc>
      </w:tr>
    </w:tbl>
    <w:p w14:paraId="5C2D5268" w14:textId="77777777" w:rsidR="00974BB6" w:rsidRPr="00974BB6" w:rsidRDefault="00974BB6" w:rsidP="00974BB6">
      <w:pPr>
        <w:pStyle w:val="a8"/>
        <w:spacing w:line="240" w:lineRule="auto"/>
        <w:ind w:left="0" w:firstLine="0"/>
        <w:rPr>
          <w:rFonts w:ascii="Times New Roman" w:hAnsi="Times New Roman"/>
        </w:rPr>
      </w:pPr>
    </w:p>
    <w:sectPr w:rsidR="00974BB6" w:rsidRPr="00974BB6" w:rsidSect="00974BB6">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2EA537" w14:textId="77777777" w:rsidR="00D52DA3" w:rsidRDefault="00D52DA3" w:rsidP="00EE47D8">
      <w:pPr>
        <w:spacing w:line="240" w:lineRule="auto"/>
      </w:pPr>
      <w:r>
        <w:separator/>
      </w:r>
    </w:p>
  </w:endnote>
  <w:endnote w:type="continuationSeparator" w:id="0">
    <w:p w14:paraId="704F4FE8" w14:textId="77777777" w:rsidR="00D52DA3" w:rsidRDefault="00D52DA3" w:rsidP="00EE47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ourier New"/>
    <w:charset w:val="CC"/>
    <w:family w:val="auto"/>
    <w:pitch w:val="variable"/>
    <w:sig w:usb0="00000000" w:usb1="00001800" w:usb2="00000000" w:usb3="00000000" w:csb0="000001FF" w:csb1="00000000"/>
  </w:font>
  <w:font w:name="Calibri">
    <w:panose1 w:val="020F0502020204030204"/>
    <w:charset w:val="CC"/>
    <w:family w:val="swiss"/>
    <w:pitch w:val="variable"/>
    <w:sig w:usb0="E4002E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Liberation Sans Narrow">
    <w:altName w:val="Arial"/>
    <w:charset w:val="00"/>
    <w:family w:val="swiss"/>
    <w:pitch w:val="variable"/>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765A0" w14:textId="70C3699B" w:rsidR="00076537" w:rsidRDefault="00076537">
    <w:pPr>
      <w:pStyle w:val="a6"/>
      <w:jc w:val="right"/>
    </w:pPr>
  </w:p>
  <w:p w14:paraId="48503299" w14:textId="77777777" w:rsidR="00076537" w:rsidRDefault="00076537">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4004248"/>
      <w:docPartObj>
        <w:docPartGallery w:val="Page Numbers (Bottom of Page)"/>
        <w:docPartUnique/>
      </w:docPartObj>
    </w:sdtPr>
    <w:sdtEndPr/>
    <w:sdtContent>
      <w:p w14:paraId="782E82A2" w14:textId="0AC5ED97" w:rsidR="00076537" w:rsidRDefault="00D52DA3">
        <w:pPr>
          <w:pStyle w:val="a6"/>
          <w:jc w:val="right"/>
        </w:pPr>
      </w:p>
    </w:sdtContent>
  </w:sdt>
  <w:p w14:paraId="5E39E2F7" w14:textId="77777777" w:rsidR="00076537" w:rsidRDefault="00076537">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8538385"/>
      <w:docPartObj>
        <w:docPartGallery w:val="Page Numbers (Bottom of Page)"/>
        <w:docPartUnique/>
      </w:docPartObj>
    </w:sdtPr>
    <w:sdtEndPr/>
    <w:sdtContent>
      <w:p w14:paraId="5E543108" w14:textId="77777777" w:rsidR="00076537" w:rsidRDefault="00076537">
        <w:pPr>
          <w:pStyle w:val="a6"/>
          <w:jc w:val="right"/>
        </w:pPr>
        <w:r>
          <w:fldChar w:fldCharType="begin"/>
        </w:r>
        <w:r>
          <w:instrText>PAGE   \* MERGEFORMAT</w:instrText>
        </w:r>
        <w:r>
          <w:fldChar w:fldCharType="separate"/>
        </w:r>
        <w:r w:rsidR="00974BB6">
          <w:rPr>
            <w:noProof/>
          </w:rPr>
          <w:t>46</w:t>
        </w:r>
        <w:r>
          <w:fldChar w:fldCharType="end"/>
        </w:r>
      </w:p>
    </w:sdtContent>
  </w:sdt>
  <w:p w14:paraId="5EE9E92E" w14:textId="77777777" w:rsidR="00076537" w:rsidRDefault="00076537">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7777441"/>
      <w:docPartObj>
        <w:docPartGallery w:val="Page Numbers (Bottom of Page)"/>
        <w:docPartUnique/>
      </w:docPartObj>
    </w:sdtPr>
    <w:sdtEndPr/>
    <w:sdtContent>
      <w:p w14:paraId="1E820CDF" w14:textId="77777777" w:rsidR="00076537" w:rsidRDefault="00076537">
        <w:pPr>
          <w:pStyle w:val="a6"/>
          <w:jc w:val="right"/>
        </w:pPr>
        <w:r>
          <w:fldChar w:fldCharType="begin"/>
        </w:r>
        <w:r>
          <w:instrText>PAGE   \* MERGEFORMAT</w:instrText>
        </w:r>
        <w:r>
          <w:fldChar w:fldCharType="separate"/>
        </w:r>
        <w:r w:rsidR="00974BB6">
          <w:rPr>
            <w:noProof/>
          </w:rPr>
          <w:t>47</w:t>
        </w:r>
        <w:r>
          <w:fldChar w:fldCharType="end"/>
        </w:r>
      </w:p>
    </w:sdtContent>
  </w:sdt>
  <w:p w14:paraId="7E348679" w14:textId="77777777" w:rsidR="00076537" w:rsidRDefault="00076537">
    <w:pPr>
      <w:pStyle w:val="a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681769"/>
      <w:docPartObj>
        <w:docPartGallery w:val="Page Numbers (Bottom of Page)"/>
        <w:docPartUnique/>
      </w:docPartObj>
    </w:sdtPr>
    <w:sdtEndPr/>
    <w:sdtContent>
      <w:p w14:paraId="65FE989F" w14:textId="77777777" w:rsidR="00B30E4D" w:rsidRDefault="00B30E4D">
        <w:pPr>
          <w:pStyle w:val="a6"/>
          <w:jc w:val="right"/>
        </w:pPr>
        <w:r>
          <w:fldChar w:fldCharType="begin"/>
        </w:r>
        <w:r>
          <w:instrText>PAGE   \* MERGEFORMAT</w:instrText>
        </w:r>
        <w:r>
          <w:fldChar w:fldCharType="separate"/>
        </w:r>
        <w:r w:rsidR="00974BB6">
          <w:rPr>
            <w:noProof/>
          </w:rPr>
          <w:t>53</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334AC3" w14:textId="77777777" w:rsidR="00D52DA3" w:rsidRDefault="00D52DA3" w:rsidP="00EE47D8">
      <w:pPr>
        <w:spacing w:line="240" w:lineRule="auto"/>
      </w:pPr>
      <w:r>
        <w:separator/>
      </w:r>
    </w:p>
  </w:footnote>
  <w:footnote w:type="continuationSeparator" w:id="0">
    <w:p w14:paraId="6EB2BA8B" w14:textId="77777777" w:rsidR="00D52DA3" w:rsidRDefault="00D52DA3" w:rsidP="00EE47D8">
      <w:pPr>
        <w:spacing w:line="240" w:lineRule="auto"/>
      </w:pPr>
      <w:r>
        <w:continuationSeparator/>
      </w:r>
    </w:p>
  </w:footnote>
  <w:footnote w:id="1">
    <w:p w14:paraId="583B53D8" w14:textId="36806EB1" w:rsidR="00B30E4D" w:rsidRPr="002801C6" w:rsidRDefault="00B30E4D" w:rsidP="00DF790B">
      <w:pPr>
        <w:pStyle w:val="aff2"/>
        <w:ind w:firstLine="0"/>
        <w:rPr>
          <w:rFonts w:ascii="Times New Roman" w:hAnsi="Times New Roman"/>
        </w:rPr>
      </w:pPr>
      <w:r w:rsidRPr="002801C6">
        <w:rPr>
          <w:rStyle w:val="aff0"/>
          <w:rFonts w:ascii="Times New Roman" w:hAnsi="Times New Roman"/>
        </w:rPr>
        <w:footnoteRef/>
      </w:r>
      <w:r w:rsidRPr="002801C6">
        <w:rPr>
          <w:rFonts w:ascii="Times New Roman" w:hAnsi="Times New Roman"/>
        </w:rPr>
        <w:t xml:space="preserve"> Схема территориального планирования </w:t>
      </w:r>
      <w:r>
        <w:rPr>
          <w:rFonts w:ascii="Times New Roman" w:hAnsi="Times New Roman"/>
        </w:rPr>
        <w:t>Пригородного</w:t>
      </w:r>
      <w:r w:rsidRPr="002801C6">
        <w:rPr>
          <w:rFonts w:ascii="Times New Roman" w:hAnsi="Times New Roman"/>
        </w:rPr>
        <w:t xml:space="preserve"> муниципального района Республики Северная Осетия-Алания</w:t>
      </w:r>
      <w:r>
        <w:rPr>
          <w:rFonts w:ascii="Times New Roman" w:hAnsi="Times New Roman"/>
        </w:rPr>
        <w:t>.</w:t>
      </w:r>
    </w:p>
  </w:footnote>
  <w:footnote w:id="2">
    <w:p w14:paraId="12814035" w14:textId="77777777" w:rsidR="00B30E4D" w:rsidRDefault="00B30E4D" w:rsidP="00905C0B">
      <w:pPr>
        <w:pStyle w:val="aff2"/>
        <w:ind w:firstLine="0"/>
      </w:pPr>
      <w:r>
        <w:rPr>
          <w:rStyle w:val="aff0"/>
        </w:rPr>
        <w:footnoteRef/>
      </w:r>
      <w:hyperlink r:id="rId1" w:history="1">
        <w:r w:rsidRPr="000D4905">
          <w:rPr>
            <w:rStyle w:val="ac"/>
            <w:rFonts w:ascii="Times New Roman" w:hAnsi="Times New Roman"/>
          </w:rPr>
          <w:t>https://ru.wikipedia.org/wiki/</w:t>
        </w:r>
      </w:hyperlink>
      <w:r>
        <w:rPr>
          <w:rFonts w:ascii="Times New Roman" w:hAnsi="Times New Roman"/>
          <w:color w:val="2E74B5" w:themeColor="accent1" w:themeShade="BF"/>
          <w:u w:val="single"/>
        </w:rPr>
        <w:t>Пригородный</w:t>
      </w:r>
      <w:r w:rsidRPr="000D4905">
        <w:rPr>
          <w:rFonts w:ascii="Times New Roman" w:hAnsi="Times New Roman"/>
          <w:color w:val="2E74B5" w:themeColor="accent1" w:themeShade="BF"/>
          <w:u w:val="single"/>
        </w:rPr>
        <w:t>_район</w:t>
      </w:r>
    </w:p>
  </w:footnote>
  <w:footnote w:id="3">
    <w:p w14:paraId="41E71B85" w14:textId="3B3231D5" w:rsidR="00B30E4D" w:rsidRDefault="00B30E4D" w:rsidP="00960E07">
      <w:pPr>
        <w:pStyle w:val="aff2"/>
        <w:ind w:firstLine="0"/>
      </w:pPr>
      <w:r>
        <w:rPr>
          <w:rStyle w:val="aff0"/>
        </w:rPr>
        <w:footnoteRef/>
      </w:r>
      <w:r>
        <w:t xml:space="preserve"> </w:t>
      </w:r>
      <w:r w:rsidRPr="00960E07">
        <w:rPr>
          <w:rFonts w:ascii="Times New Roman" w:hAnsi="Times New Roman"/>
        </w:rPr>
        <w:t>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4">
    <w:p w14:paraId="6AC43827" w14:textId="1C1229B9" w:rsidR="00B30E4D" w:rsidRPr="0095439D" w:rsidRDefault="00B30E4D" w:rsidP="0095439D">
      <w:pPr>
        <w:pStyle w:val="aff2"/>
        <w:ind w:firstLine="0"/>
        <w:rPr>
          <w:rFonts w:ascii="Times New Roman" w:hAnsi="Times New Roman"/>
        </w:rPr>
      </w:pPr>
      <w:r w:rsidRPr="0095439D">
        <w:rPr>
          <w:rStyle w:val="aff0"/>
          <w:rFonts w:ascii="Times New Roman" w:hAnsi="Times New Roman"/>
        </w:rPr>
        <w:footnoteRef/>
      </w:r>
      <w:r w:rsidRPr="0095439D">
        <w:rPr>
          <w:rFonts w:ascii="Times New Roman" w:hAnsi="Times New Roman"/>
        </w:rPr>
        <w:t xml:space="preserve"> Схема территориального планирования Республики Северная Осетия-Алания</w:t>
      </w:r>
    </w:p>
  </w:footnote>
  <w:footnote w:id="5">
    <w:p w14:paraId="5F19F6A1" w14:textId="77777777" w:rsidR="00B30E4D" w:rsidRDefault="00B30E4D" w:rsidP="00727D26">
      <w:pPr>
        <w:pStyle w:val="aff2"/>
        <w:ind w:firstLine="0"/>
      </w:pPr>
      <w:r>
        <w:rPr>
          <w:rStyle w:val="aff0"/>
        </w:rPr>
        <w:footnoteRef/>
      </w:r>
      <w:r w:rsidRPr="00873E7A">
        <w:rPr>
          <w:rFonts w:ascii="Times New Roman" w:hAnsi="Times New Roman"/>
        </w:rPr>
        <w:t xml:space="preserve"> </w:t>
      </w:r>
      <w:hyperlink r:id="rId2" w:history="1">
        <w:r w:rsidRPr="00873E7A">
          <w:rPr>
            <w:rStyle w:val="ac"/>
            <w:rFonts w:ascii="Times New Roman" w:hAnsi="Times New Roman"/>
          </w:rPr>
          <w:t>https://yandex.ru/maps/</w:t>
        </w:r>
      </w:hyperlink>
    </w:p>
  </w:footnote>
  <w:footnote w:id="6">
    <w:p w14:paraId="6463F38E" w14:textId="77777777" w:rsidR="00B30E4D" w:rsidRPr="00836123" w:rsidRDefault="00B30E4D" w:rsidP="007D082C">
      <w:pPr>
        <w:pStyle w:val="aff2"/>
        <w:ind w:firstLine="0"/>
        <w:rPr>
          <w:rFonts w:ascii="Times New Roman" w:hAnsi="Times New Roman"/>
        </w:rPr>
      </w:pPr>
      <w:r w:rsidRPr="00836123">
        <w:rPr>
          <w:rStyle w:val="aff0"/>
          <w:rFonts w:ascii="Times New Roman" w:hAnsi="Times New Roman"/>
        </w:rPr>
        <w:footnoteRef/>
      </w:r>
      <w:r w:rsidRPr="00836123">
        <w:rPr>
          <w:rFonts w:ascii="Times New Roman" w:hAnsi="Times New Roman"/>
        </w:rPr>
        <w:t xml:space="preserve"> Монография «Природные ресурсы Республики Северная Осетия-Алания. Геология и полезные ископаемые» (Владикавказ, 2005).</w:t>
      </w:r>
    </w:p>
  </w:footnote>
  <w:footnote w:id="7">
    <w:p w14:paraId="12614EB0" w14:textId="77777777" w:rsidR="00B30E4D" w:rsidRPr="00262022" w:rsidRDefault="00B30E4D" w:rsidP="00262022">
      <w:pPr>
        <w:pStyle w:val="aff2"/>
        <w:ind w:firstLine="0"/>
        <w:rPr>
          <w:rFonts w:ascii="Times New Roman" w:hAnsi="Times New Roman"/>
        </w:rPr>
      </w:pPr>
      <w:r w:rsidRPr="00262022">
        <w:rPr>
          <w:rStyle w:val="aff0"/>
          <w:rFonts w:ascii="Times New Roman" w:hAnsi="Times New Roman"/>
        </w:rPr>
        <w:footnoteRef/>
      </w:r>
      <w:r w:rsidRPr="00262022">
        <w:rPr>
          <w:rFonts w:ascii="Times New Roman" w:hAnsi="Times New Roman"/>
        </w:rPr>
        <w:t xml:space="preserve"> Карта «Климатическое районирование» Масштаб 1:15000000. Национальный атлас России – </w:t>
      </w:r>
      <w:hyperlink r:id="rId3" w:history="1">
        <w:r w:rsidRPr="00262022">
          <w:rPr>
            <w:rStyle w:val="ac"/>
            <w:rFonts w:ascii="Times New Roman" w:hAnsi="Times New Roman"/>
          </w:rPr>
          <w:t>https://национальныйатлас.рф/cd2/146-150/146-150.html</w:t>
        </w:r>
      </w:hyperlink>
      <w:r w:rsidRPr="00262022">
        <w:rPr>
          <w:rFonts w:ascii="Times New Roman" w:hAnsi="Times New Roman"/>
        </w:rPr>
        <w:t xml:space="preserve"> </w:t>
      </w:r>
    </w:p>
  </w:footnote>
  <w:footnote w:id="8">
    <w:p w14:paraId="0194028F" w14:textId="13561E0A" w:rsidR="00B30E4D" w:rsidRPr="001612AA" w:rsidRDefault="00B30E4D" w:rsidP="001612AA">
      <w:pPr>
        <w:pStyle w:val="aff2"/>
        <w:ind w:firstLine="0"/>
        <w:rPr>
          <w:rFonts w:ascii="Times New Roman" w:hAnsi="Times New Roman"/>
        </w:rPr>
      </w:pPr>
      <w:r w:rsidRPr="001612AA">
        <w:rPr>
          <w:rStyle w:val="aff0"/>
          <w:rFonts w:ascii="Times New Roman" w:hAnsi="Times New Roman"/>
        </w:rPr>
        <w:footnoteRef/>
      </w:r>
      <w:r w:rsidRPr="001612AA">
        <w:rPr>
          <w:rFonts w:ascii="Times New Roman" w:hAnsi="Times New Roman"/>
        </w:rPr>
        <w:t xml:space="preserve"> По материалам издания Природные ресурсы Р</w:t>
      </w:r>
      <w:r>
        <w:rPr>
          <w:rFonts w:ascii="Times New Roman" w:hAnsi="Times New Roman"/>
        </w:rPr>
        <w:t>еспублики Северная Осетия-</w:t>
      </w:r>
      <w:r w:rsidRPr="001612AA">
        <w:rPr>
          <w:rFonts w:ascii="Times New Roman" w:hAnsi="Times New Roman"/>
        </w:rPr>
        <w:t>Алания. Климат, с. 159</w:t>
      </w:r>
    </w:p>
  </w:footnote>
  <w:footnote w:id="9">
    <w:p w14:paraId="081CDDF1" w14:textId="15596FDF" w:rsidR="00B30E4D" w:rsidRPr="00852E62" w:rsidRDefault="00B30E4D" w:rsidP="00C8710B">
      <w:pPr>
        <w:pStyle w:val="aff2"/>
        <w:ind w:firstLine="0"/>
      </w:pPr>
      <w:r>
        <w:rPr>
          <w:rStyle w:val="aff0"/>
        </w:rPr>
        <w:footnoteRef/>
      </w:r>
      <w:hyperlink r:id="rId4" w:history="1">
        <w:r w:rsidRPr="00C8710B">
          <w:rPr>
            <w:rStyle w:val="ac"/>
            <w:rFonts w:ascii="Times New Roman" w:hAnsi="Times New Roman"/>
          </w:rPr>
          <w:t>https://water-rf.ru/</w:t>
        </w:r>
      </w:hyperlink>
    </w:p>
  </w:footnote>
  <w:footnote w:id="10">
    <w:p w14:paraId="268725E1" w14:textId="28174127" w:rsidR="00B30E4D" w:rsidRPr="007F2BFC" w:rsidRDefault="00B30E4D" w:rsidP="00FE2D70">
      <w:pPr>
        <w:pStyle w:val="aff2"/>
        <w:ind w:firstLine="0"/>
        <w:rPr>
          <w:rFonts w:ascii="Times New Roman" w:hAnsi="Times New Roman"/>
        </w:rPr>
      </w:pPr>
      <w:r w:rsidRPr="007F2BFC">
        <w:rPr>
          <w:rStyle w:val="aff0"/>
          <w:rFonts w:ascii="Times New Roman" w:hAnsi="Times New Roman"/>
        </w:rPr>
        <w:footnoteRef/>
      </w:r>
      <w:r w:rsidRPr="007F2BFC">
        <w:rPr>
          <w:rFonts w:ascii="Times New Roman" w:hAnsi="Times New Roman"/>
        </w:rPr>
        <w:t xml:space="preserve"> Схема территориального планирования </w:t>
      </w:r>
      <w:r>
        <w:rPr>
          <w:rFonts w:ascii="Times New Roman" w:hAnsi="Times New Roman"/>
        </w:rPr>
        <w:t>Пригородного</w:t>
      </w:r>
      <w:r w:rsidRPr="007F2BFC">
        <w:rPr>
          <w:rFonts w:ascii="Times New Roman" w:hAnsi="Times New Roman"/>
        </w:rPr>
        <w:t xml:space="preserve"> муниципального района Республики Северная Осетия-Алания.</w:t>
      </w:r>
      <w:r>
        <w:rPr>
          <w:rFonts w:ascii="Times New Roman" w:hAnsi="Times New Roman"/>
        </w:rPr>
        <w:t xml:space="preserve"> </w:t>
      </w:r>
      <w:r w:rsidRPr="0099308E">
        <w:rPr>
          <w:rFonts w:ascii="Times New Roman" w:hAnsi="Times New Roman"/>
        </w:rPr>
        <w:t>Материалы по обоснованию. Том 1. Общие положения.</w:t>
      </w:r>
    </w:p>
  </w:footnote>
  <w:footnote w:id="11">
    <w:p w14:paraId="6629F422" w14:textId="77777777" w:rsidR="00B30E4D" w:rsidRPr="00CC111D" w:rsidRDefault="00B30E4D" w:rsidP="000D324F">
      <w:pPr>
        <w:pStyle w:val="aff2"/>
        <w:ind w:firstLine="0"/>
        <w:rPr>
          <w:rFonts w:ascii="Times New Roman" w:hAnsi="Times New Roman"/>
        </w:rPr>
      </w:pPr>
      <w:r>
        <w:rPr>
          <w:rStyle w:val="aff0"/>
        </w:rPr>
        <w:footnoteRef/>
      </w:r>
      <w:r>
        <w:t xml:space="preserve"> </w:t>
      </w:r>
      <w:r w:rsidRPr="00CC111D">
        <w:rPr>
          <w:rFonts w:ascii="Times New Roman" w:hAnsi="Times New Roman"/>
        </w:rPr>
        <w:t>В соответствии с положениями Федерального закона №2395-1 от 21.02.1992 «О недрах» на территориях залегания и добычи полезных ископаемых допустимы виды использования земельных участков, исключительно связанной с их эксплуатацией.</w:t>
      </w:r>
    </w:p>
  </w:footnote>
  <w:footnote w:id="12">
    <w:p w14:paraId="14FEE115" w14:textId="257C7F29" w:rsidR="00B30E4D" w:rsidRPr="00852E62" w:rsidRDefault="00B30E4D" w:rsidP="002263BF">
      <w:pPr>
        <w:pStyle w:val="aff2"/>
        <w:ind w:firstLine="0"/>
        <w:rPr>
          <w:rFonts w:ascii="Times New Roman" w:hAnsi="Times New Roman"/>
        </w:rPr>
      </w:pPr>
      <w:r w:rsidRPr="002263BF">
        <w:rPr>
          <w:rStyle w:val="aff0"/>
          <w:rFonts w:ascii="Times New Roman" w:hAnsi="Times New Roman"/>
        </w:rPr>
        <w:footnoteRef/>
      </w:r>
      <w:r w:rsidRPr="00C8710B">
        <w:rPr>
          <w:rFonts w:ascii="Times New Roman" w:hAnsi="Times New Roman"/>
        </w:rPr>
        <w:t xml:space="preserve"> </w:t>
      </w:r>
      <w:hyperlink r:id="rId5" w:history="1">
        <w:r w:rsidRPr="00247FBC">
          <w:rPr>
            <w:rStyle w:val="ac"/>
            <w:rFonts w:ascii="Times New Roman" w:hAnsi="Times New Roman"/>
            <w:color w:val="auto"/>
            <w:u w:val="none"/>
          </w:rPr>
          <w:t>Схема</w:t>
        </w:r>
      </w:hyperlink>
      <w:r w:rsidRPr="00247FBC">
        <w:rPr>
          <w:rStyle w:val="ac"/>
          <w:rFonts w:ascii="Times New Roman" w:hAnsi="Times New Roman"/>
          <w:color w:val="auto"/>
          <w:u w:val="none"/>
        </w:rPr>
        <w:t xml:space="preserve"> территориального планирования </w:t>
      </w:r>
      <w:r>
        <w:rPr>
          <w:rStyle w:val="ac"/>
          <w:rFonts w:ascii="Times New Roman" w:hAnsi="Times New Roman"/>
          <w:color w:val="auto"/>
          <w:u w:val="none"/>
        </w:rPr>
        <w:t>Пригородного</w:t>
      </w:r>
      <w:r w:rsidRPr="00247FBC">
        <w:rPr>
          <w:rStyle w:val="ac"/>
          <w:rFonts w:ascii="Times New Roman" w:hAnsi="Times New Roman"/>
          <w:color w:val="auto"/>
          <w:u w:val="none"/>
        </w:rPr>
        <w:t xml:space="preserve"> муниципального района Республики Северная Осетия-Алания.</w:t>
      </w:r>
      <w:r w:rsidRPr="0006106F">
        <w:rPr>
          <w:rFonts w:ascii="Times New Roman" w:hAnsi="Times New Roman"/>
        </w:rPr>
        <w:t xml:space="preserve"> </w:t>
      </w:r>
      <w:r w:rsidRPr="0099308E">
        <w:rPr>
          <w:rFonts w:ascii="Times New Roman" w:hAnsi="Times New Roman"/>
        </w:rPr>
        <w:t>Материалы по обоснованию. Том 1. Общие положения.</w:t>
      </w:r>
    </w:p>
  </w:footnote>
  <w:footnote w:id="13">
    <w:p w14:paraId="54297C37" w14:textId="6A8C7135" w:rsidR="00B30E4D" w:rsidRPr="0099308E" w:rsidRDefault="00B30E4D" w:rsidP="0099308E">
      <w:pPr>
        <w:pStyle w:val="aff2"/>
        <w:ind w:firstLine="0"/>
        <w:rPr>
          <w:rFonts w:ascii="Times New Roman" w:hAnsi="Times New Roman"/>
        </w:rPr>
      </w:pPr>
      <w:r w:rsidRPr="0099308E">
        <w:rPr>
          <w:rStyle w:val="aff0"/>
          <w:rFonts w:ascii="Times New Roman" w:hAnsi="Times New Roman"/>
        </w:rPr>
        <w:footnoteRef/>
      </w:r>
      <w:r w:rsidRPr="0099308E">
        <w:rPr>
          <w:rFonts w:ascii="Times New Roman" w:hAnsi="Times New Roman"/>
        </w:rPr>
        <w:t xml:space="preserve"> По материалам Схемы территориального планирования Пригородного района Республики Северная Осетия-Алания. Материалы по обоснованию. Том 1. Общие положения.</w:t>
      </w:r>
    </w:p>
  </w:footnote>
  <w:footnote w:id="14">
    <w:p w14:paraId="7A5BA322" w14:textId="77777777" w:rsidR="00B30E4D" w:rsidRPr="00B62E3F" w:rsidRDefault="00B30E4D" w:rsidP="00B62E3F">
      <w:pPr>
        <w:pStyle w:val="aff2"/>
        <w:ind w:firstLine="0"/>
        <w:rPr>
          <w:rFonts w:ascii="Times New Roman" w:hAnsi="Times New Roman"/>
        </w:rPr>
      </w:pPr>
      <w:r w:rsidRPr="00B62E3F">
        <w:rPr>
          <w:rStyle w:val="aff0"/>
          <w:rFonts w:ascii="Times New Roman" w:hAnsi="Times New Roman"/>
        </w:rPr>
        <w:footnoteRef/>
      </w:r>
      <w:r w:rsidRPr="00B62E3F">
        <w:rPr>
          <w:rFonts w:ascii="Times New Roman" w:hAnsi="Times New Roman"/>
        </w:rPr>
        <w:t xml:space="preserve"> </w:t>
      </w:r>
      <w:hyperlink r:id="rId6" w:history="1">
        <w:r w:rsidRPr="00B62E3F">
          <w:rPr>
            <w:rStyle w:val="ac"/>
            <w:rFonts w:ascii="Times New Roman" w:hAnsi="Times New Roman"/>
          </w:rPr>
          <w:t>https://www.binran.ru/resursy/informatsionnyye-resursy/tekuschie-proekty/caucasian-flora/</w:t>
        </w:r>
      </w:hyperlink>
      <w:r w:rsidRPr="00B62E3F">
        <w:rPr>
          <w:rFonts w:ascii="Times New Roman" w:hAnsi="Times New Roman"/>
        </w:rPr>
        <w:t xml:space="preserve"> Меницкий Ю. Л. Проект «Конспект флоры Кавказа». Карта районов флоры // Ботан. журн. 1991. Т. 76, № 11. С. 1513–1521.</w:t>
      </w:r>
    </w:p>
  </w:footnote>
  <w:footnote w:id="15">
    <w:p w14:paraId="436D79C3" w14:textId="77777777" w:rsidR="00B30E4D" w:rsidRDefault="00B30E4D" w:rsidP="00931012">
      <w:pPr>
        <w:pStyle w:val="aff2"/>
        <w:ind w:firstLine="0"/>
      </w:pPr>
      <w:r>
        <w:rPr>
          <w:rStyle w:val="aff0"/>
        </w:rPr>
        <w:footnoteRef/>
      </w:r>
      <w:r>
        <w:t xml:space="preserve"> </w:t>
      </w:r>
      <w:r w:rsidRPr="00931012">
        <w:rPr>
          <w:rFonts w:ascii="Times New Roman" w:hAnsi="Times New Roman"/>
        </w:rPr>
        <w:t>Градостроительство и территориальная планировка: учебное пособие / И. А. Иодо, Г. А. Потаев – Ростов–на–Дону: Феникс, 2008. с. 32.</w:t>
      </w:r>
    </w:p>
  </w:footnote>
  <w:footnote w:id="16">
    <w:p w14:paraId="59E4F41F" w14:textId="77777777" w:rsidR="00B30E4D" w:rsidRDefault="00B30E4D" w:rsidP="00AB1456">
      <w:pPr>
        <w:pStyle w:val="aff2"/>
        <w:ind w:firstLine="0"/>
      </w:pPr>
      <w:r>
        <w:rPr>
          <w:rStyle w:val="aff0"/>
        </w:rPr>
        <w:footnoteRef/>
      </w:r>
      <w:r>
        <w:t xml:space="preserve"> </w:t>
      </w:r>
      <w:r w:rsidRPr="00AB1456">
        <w:rPr>
          <w:rFonts w:ascii="Times New Roman" w:hAnsi="Times New Roman"/>
        </w:rPr>
        <w:t>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17">
    <w:p w14:paraId="3C67D8C0" w14:textId="6820B050" w:rsidR="00B30E4D" w:rsidRPr="004D12DA" w:rsidRDefault="00B30E4D" w:rsidP="004D12DA">
      <w:pPr>
        <w:pStyle w:val="aff2"/>
        <w:ind w:firstLine="0"/>
        <w:rPr>
          <w:rFonts w:ascii="Times New Roman" w:hAnsi="Times New Roman"/>
        </w:rPr>
      </w:pPr>
      <w:r w:rsidRPr="004D12DA">
        <w:rPr>
          <w:rStyle w:val="aff0"/>
          <w:rFonts w:ascii="Times New Roman" w:hAnsi="Times New Roman"/>
        </w:rPr>
        <w:footnoteRef/>
      </w:r>
      <w:r w:rsidRPr="004D12DA">
        <w:rPr>
          <w:rFonts w:ascii="Times New Roman" w:hAnsi="Times New Roman"/>
        </w:rPr>
        <w:t xml:space="preserve"> Распоряжение Правительства Республики Северная Осетия-Алания от 21 декабря 2007 года № 318-р «Об утверждении перечня автомобильных дорог регионального и межмуниципального значения Республики Северная Осетия-Алания».</w:t>
      </w:r>
    </w:p>
  </w:footnote>
  <w:footnote w:id="18">
    <w:p w14:paraId="33AEE010" w14:textId="1A852934" w:rsidR="00B30E4D" w:rsidRPr="00367D54" w:rsidRDefault="00B30E4D" w:rsidP="00367D54">
      <w:pPr>
        <w:pStyle w:val="aff2"/>
        <w:ind w:firstLine="0"/>
        <w:rPr>
          <w:rFonts w:ascii="Times New Roman" w:hAnsi="Times New Roman"/>
        </w:rPr>
      </w:pPr>
      <w:r w:rsidRPr="00367D54">
        <w:rPr>
          <w:rStyle w:val="aff0"/>
          <w:rFonts w:ascii="Times New Roman" w:hAnsi="Times New Roman"/>
        </w:rPr>
        <w:footnoteRef/>
      </w:r>
      <w:r w:rsidRPr="00367D54">
        <w:rPr>
          <w:rFonts w:ascii="Times New Roman" w:hAnsi="Times New Roman"/>
        </w:rPr>
        <w:t xml:space="preserve"> Фрагмент схемы «Транспортная инфраструктура» Схемы территориального планирования Пригородного района Республики Северная Осетия-Алания.</w:t>
      </w:r>
    </w:p>
  </w:footnote>
  <w:footnote w:id="19">
    <w:p w14:paraId="56D0E81E" w14:textId="67CE743A" w:rsidR="00B30E4D" w:rsidRPr="00A32F33" w:rsidRDefault="00B30E4D" w:rsidP="00A32F33">
      <w:pPr>
        <w:pStyle w:val="aff2"/>
        <w:ind w:firstLine="0"/>
        <w:rPr>
          <w:rFonts w:ascii="Times New Roman" w:hAnsi="Times New Roman"/>
        </w:rPr>
      </w:pPr>
      <w:r w:rsidRPr="00A32F33">
        <w:rPr>
          <w:rStyle w:val="aff0"/>
          <w:rFonts w:ascii="Times New Roman" w:hAnsi="Times New Roman"/>
        </w:rPr>
        <w:footnoteRef/>
      </w:r>
      <w:r w:rsidRPr="00A32F33">
        <w:rPr>
          <w:rFonts w:ascii="Times New Roman" w:hAnsi="Times New Roman"/>
        </w:rPr>
        <w:t xml:space="preserve"> Схем</w:t>
      </w:r>
      <w:r>
        <w:rPr>
          <w:rFonts w:ascii="Times New Roman" w:hAnsi="Times New Roman"/>
        </w:rPr>
        <w:t xml:space="preserve">а </w:t>
      </w:r>
      <w:r w:rsidRPr="00A32F33">
        <w:rPr>
          <w:rFonts w:ascii="Times New Roman" w:hAnsi="Times New Roman"/>
        </w:rPr>
        <w:t>территориального планирования Республики Северная Осетия-Алания.</w:t>
      </w:r>
    </w:p>
  </w:footnote>
  <w:footnote w:id="20">
    <w:p w14:paraId="25428D14" w14:textId="77777777" w:rsidR="00B30E4D" w:rsidRPr="00E6241A" w:rsidRDefault="00B30E4D" w:rsidP="00A30EC6">
      <w:pPr>
        <w:pStyle w:val="aff2"/>
        <w:ind w:firstLine="0"/>
      </w:pPr>
      <w:r>
        <w:rPr>
          <w:rStyle w:val="aff0"/>
        </w:rPr>
        <w:footnoteRef/>
      </w:r>
      <w:r w:rsidRPr="0056149B">
        <w:t xml:space="preserve"> </w:t>
      </w:r>
      <w:r w:rsidRPr="00A30EC6">
        <w:rPr>
          <w:rFonts w:ascii="Times New Roman" w:hAnsi="Times New Roman"/>
        </w:rPr>
        <w:t xml:space="preserve">По данным ресурса </w:t>
      </w:r>
      <w:r w:rsidRPr="00A30EC6">
        <w:rPr>
          <w:rFonts w:ascii="Times New Roman" w:hAnsi="Times New Roman"/>
          <w:lang w:val="en-US"/>
        </w:rPr>
        <w:t>www</w:t>
      </w:r>
      <w:r w:rsidRPr="00A30EC6">
        <w:rPr>
          <w:rFonts w:ascii="Times New Roman" w:hAnsi="Times New Roman"/>
        </w:rPr>
        <w:t>.</w:t>
      </w:r>
      <w:r w:rsidRPr="00A30EC6">
        <w:rPr>
          <w:rFonts w:ascii="Times New Roman" w:hAnsi="Times New Roman"/>
          <w:lang w:val="en-US"/>
        </w:rPr>
        <w:t>programs</w:t>
      </w:r>
      <w:r w:rsidRPr="00A30EC6">
        <w:rPr>
          <w:rFonts w:ascii="Times New Roman" w:hAnsi="Times New Roman"/>
        </w:rPr>
        <w:t>.</w:t>
      </w:r>
      <w:r w:rsidRPr="00A30EC6">
        <w:rPr>
          <w:rFonts w:ascii="Times New Roman" w:hAnsi="Times New Roman"/>
          <w:lang w:val="en-US"/>
        </w:rPr>
        <w:t>gov</w:t>
      </w:r>
      <w:r w:rsidRPr="00A30EC6">
        <w:rPr>
          <w:rFonts w:ascii="Times New Roman" w:hAnsi="Times New Roman"/>
        </w:rPr>
        <w:t>.</w:t>
      </w:r>
      <w:r w:rsidRPr="00A30EC6">
        <w:rPr>
          <w:rFonts w:ascii="Times New Roman" w:hAnsi="Times New Roman"/>
          <w:lang w:val="en-US"/>
        </w:rPr>
        <w:t>ru</w:t>
      </w:r>
      <w:r w:rsidRPr="00A30EC6">
        <w:rPr>
          <w:rFonts w:ascii="Times New Roman" w:hAnsi="Times New Roman"/>
        </w:rPr>
        <w:t>.</w:t>
      </w:r>
    </w:p>
  </w:footnote>
  <w:footnote w:id="21">
    <w:p w14:paraId="052B0273" w14:textId="77777777" w:rsidR="00B30E4D" w:rsidRPr="00E6241A" w:rsidRDefault="00B30E4D" w:rsidP="004B2B07">
      <w:pPr>
        <w:pStyle w:val="aff2"/>
        <w:ind w:firstLine="0"/>
      </w:pPr>
      <w:r>
        <w:rPr>
          <w:rStyle w:val="aff0"/>
        </w:rPr>
        <w:footnoteRef/>
      </w:r>
      <w:r w:rsidRPr="0056149B">
        <w:t xml:space="preserve"> </w:t>
      </w:r>
      <w:r w:rsidRPr="004B2B07">
        <w:rPr>
          <w:rFonts w:ascii="Times New Roman" w:hAnsi="Times New Roman"/>
        </w:rPr>
        <w:t xml:space="preserve">По данным ресурса </w:t>
      </w:r>
      <w:r w:rsidRPr="004B2B07">
        <w:rPr>
          <w:rFonts w:ascii="Times New Roman" w:hAnsi="Times New Roman"/>
          <w:lang w:val="en-US"/>
        </w:rPr>
        <w:t>fcp</w:t>
      </w:r>
      <w:r w:rsidRPr="004B2B07">
        <w:rPr>
          <w:rFonts w:ascii="Times New Roman" w:hAnsi="Times New Roman"/>
        </w:rPr>
        <w:t>.</w:t>
      </w:r>
      <w:r w:rsidRPr="004B2B07">
        <w:rPr>
          <w:rFonts w:ascii="Times New Roman" w:hAnsi="Times New Roman"/>
          <w:lang w:val="en-US"/>
        </w:rPr>
        <w:t>economy</w:t>
      </w:r>
      <w:r w:rsidRPr="004B2B07">
        <w:rPr>
          <w:rFonts w:ascii="Times New Roman" w:hAnsi="Times New Roman"/>
        </w:rPr>
        <w:t>.</w:t>
      </w:r>
      <w:r w:rsidRPr="004B2B07">
        <w:rPr>
          <w:rFonts w:ascii="Times New Roman" w:hAnsi="Times New Roman"/>
          <w:lang w:val="en-US"/>
        </w:rPr>
        <w:t>gov</w:t>
      </w:r>
      <w:r w:rsidRPr="004B2B07">
        <w:rPr>
          <w:rFonts w:ascii="Times New Roman" w:hAnsi="Times New Roman"/>
        </w:rPr>
        <w:t>.</w:t>
      </w:r>
      <w:r w:rsidRPr="004B2B07">
        <w:rPr>
          <w:rFonts w:ascii="Times New Roman" w:hAnsi="Times New Roman"/>
          <w:lang w:val="en-US"/>
        </w:rPr>
        <w:t>ru</w:t>
      </w:r>
      <w:r w:rsidRPr="004B2B07">
        <w:rPr>
          <w:rFonts w:ascii="Times New Roman" w:hAnsi="Times New Roman"/>
        </w:rPr>
        <w:t>.</w:t>
      </w:r>
    </w:p>
  </w:footnote>
  <w:footnote w:id="22">
    <w:p w14:paraId="2C2F15D1" w14:textId="2913E8F0" w:rsidR="00B30E4D" w:rsidRPr="00965DA4" w:rsidRDefault="00B30E4D" w:rsidP="00965DA4">
      <w:pPr>
        <w:pStyle w:val="aff2"/>
        <w:ind w:firstLine="0"/>
        <w:rPr>
          <w:rFonts w:ascii="Times New Roman" w:hAnsi="Times New Roman"/>
        </w:rPr>
      </w:pPr>
      <w:r w:rsidRPr="00965DA4">
        <w:rPr>
          <w:rStyle w:val="aff0"/>
          <w:rFonts w:ascii="Times New Roman" w:hAnsi="Times New Roman"/>
        </w:rPr>
        <w:footnoteRef/>
      </w:r>
      <w:r w:rsidRPr="00965DA4">
        <w:rPr>
          <w:rFonts w:ascii="Times New Roman" w:hAnsi="Times New Roman"/>
        </w:rPr>
        <w:t xml:space="preserve"> Схема территориального планирования </w:t>
      </w:r>
      <w:r>
        <w:rPr>
          <w:rFonts w:ascii="Times New Roman" w:hAnsi="Times New Roman"/>
        </w:rPr>
        <w:t>Пригородного</w:t>
      </w:r>
      <w:r w:rsidRPr="00965DA4">
        <w:rPr>
          <w:rFonts w:ascii="Times New Roman" w:hAnsi="Times New Roman"/>
        </w:rPr>
        <w:t xml:space="preserve"> муниципального района Республики Северная Осетия-Алания.</w:t>
      </w:r>
    </w:p>
  </w:footnote>
  <w:footnote w:id="23">
    <w:p w14:paraId="77D6E63A" w14:textId="214F570F" w:rsidR="00B30E4D" w:rsidRPr="003C305E" w:rsidRDefault="00B30E4D" w:rsidP="003C305E">
      <w:pPr>
        <w:pStyle w:val="aff2"/>
        <w:ind w:firstLine="0"/>
        <w:rPr>
          <w:rFonts w:ascii="Times New Roman" w:hAnsi="Times New Roman"/>
        </w:rPr>
      </w:pPr>
      <w:r w:rsidRPr="003C305E">
        <w:rPr>
          <w:rStyle w:val="aff0"/>
          <w:rFonts w:ascii="Times New Roman" w:hAnsi="Times New Roman"/>
        </w:rPr>
        <w:footnoteRef/>
      </w:r>
      <w:r w:rsidRPr="003C305E">
        <w:rPr>
          <w:rFonts w:ascii="Times New Roman" w:hAnsi="Times New Roman"/>
        </w:rPr>
        <w:t>Для сравнения приведены районы, расположенные в различных зонах расселения: Пригородный район – сельский район с административным центром сельским поселением, расположенный в равнинной части региона, в пределах основной зоны расселения Республики Северная Осетия-Алания</w:t>
      </w:r>
      <w:r>
        <w:rPr>
          <w:rFonts w:ascii="Times New Roman" w:hAnsi="Times New Roman"/>
        </w:rPr>
        <w:t>; Правобережный</w:t>
      </w:r>
      <w:r w:rsidRPr="003C305E">
        <w:rPr>
          <w:rFonts w:ascii="Times New Roman" w:hAnsi="Times New Roman"/>
        </w:rPr>
        <w:t xml:space="preserve"> район – сельский район с административным центром городским поселением, расположенный в пределах основной зоны расселения Республики Северная Осетия-Алания</w:t>
      </w:r>
      <w:r>
        <w:rPr>
          <w:rFonts w:ascii="Times New Roman" w:hAnsi="Times New Roman"/>
        </w:rPr>
        <w:t>;</w:t>
      </w:r>
      <w:r w:rsidRPr="003C305E">
        <w:rPr>
          <w:rFonts w:ascii="Times New Roman" w:hAnsi="Times New Roman"/>
        </w:rPr>
        <w:t xml:space="preserve"> Ирафский район – сельский район, расположенный вне основной полосы расселения, в горной части Республики Северная Осетия-Алания</w:t>
      </w:r>
      <w:r>
        <w:rPr>
          <w:rFonts w:ascii="Times New Roman" w:hAnsi="Times New Roman"/>
        </w:rPr>
        <w:t>;</w:t>
      </w:r>
      <w:r w:rsidRPr="003C305E">
        <w:rPr>
          <w:rFonts w:ascii="Times New Roman" w:hAnsi="Times New Roman"/>
        </w:rPr>
        <w:t xml:space="preserve"> Моздокский район – сельский район, расположенный в северной части региона</w:t>
      </w:r>
      <w:r>
        <w:rPr>
          <w:rFonts w:ascii="Times New Roman" w:hAnsi="Times New Roman"/>
        </w:rPr>
        <w:t xml:space="preserve">; </w:t>
      </w:r>
      <w:r w:rsidRPr="003C305E">
        <w:rPr>
          <w:rFonts w:ascii="Times New Roman" w:hAnsi="Times New Roman"/>
        </w:rPr>
        <w:t xml:space="preserve">Алагирский район – сельский район с административным центром городским поселением, расположенный в равнинной и горной части региона. </w:t>
      </w:r>
    </w:p>
    <w:p w14:paraId="5E09A282" w14:textId="0A4B371C" w:rsidR="00B30E4D" w:rsidRPr="00935247" w:rsidRDefault="00B30E4D" w:rsidP="00935247">
      <w:pPr>
        <w:pStyle w:val="aff2"/>
        <w:ind w:firstLine="0"/>
        <w:rPr>
          <w:rFonts w:ascii="Times New Roman" w:hAnsi="Times New Roman"/>
        </w:rPr>
      </w:pPr>
    </w:p>
  </w:footnote>
  <w:footnote w:id="24">
    <w:p w14:paraId="6950B216" w14:textId="2D5F1323" w:rsidR="00B30E4D" w:rsidRDefault="00B30E4D" w:rsidP="00935247">
      <w:pPr>
        <w:pStyle w:val="aff2"/>
        <w:ind w:firstLine="0"/>
      </w:pPr>
      <w:r w:rsidRPr="00935247">
        <w:rPr>
          <w:rStyle w:val="aff0"/>
          <w:rFonts w:ascii="Times New Roman" w:hAnsi="Times New Roman"/>
        </w:rPr>
        <w:footnoteRef/>
      </w:r>
      <w:r w:rsidRPr="00935247">
        <w:rPr>
          <w:rFonts w:ascii="Times New Roman" w:hAnsi="Times New Roman"/>
        </w:rPr>
        <w:t xml:space="preserve"> По материалам официальной статистической информации с сайта </w:t>
      </w:r>
      <w:r w:rsidRPr="00935247">
        <w:rPr>
          <w:rFonts w:ascii="Times New Roman" w:hAnsi="Times New Roman"/>
          <w:color w:val="2E74B5" w:themeColor="accent1" w:themeShade="BF"/>
          <w:u w:val="single"/>
        </w:rPr>
        <w:t>https://stavstat.gks.ru</w:t>
      </w:r>
      <w:r w:rsidRPr="00FE0D0C">
        <w:rPr>
          <w:rFonts w:ascii="Times New Roman" w:hAnsi="Times New Roman"/>
        </w:rPr>
        <w:t>.</w:t>
      </w:r>
    </w:p>
  </w:footnote>
  <w:footnote w:id="25">
    <w:p w14:paraId="19E39F39" w14:textId="77777777" w:rsidR="00B30E4D" w:rsidRPr="001229F7" w:rsidRDefault="00B30E4D" w:rsidP="001229F7">
      <w:pPr>
        <w:pStyle w:val="aff2"/>
        <w:ind w:firstLine="0"/>
        <w:rPr>
          <w:rFonts w:ascii="Times New Roman" w:hAnsi="Times New Roman"/>
        </w:rPr>
      </w:pPr>
      <w:r w:rsidRPr="001229F7">
        <w:rPr>
          <w:rStyle w:val="aff0"/>
          <w:rFonts w:ascii="Times New Roman" w:hAnsi="Times New Roman"/>
        </w:rPr>
        <w:footnoteRef/>
      </w:r>
      <w:r w:rsidRPr="001229F7">
        <w:rPr>
          <w:rFonts w:ascii="Times New Roman" w:hAnsi="Times New Roman"/>
        </w:rPr>
        <w:t xml:space="preserve"> Миграция населения — территориальное перемещение населения, связанное с пересечением как внешних, так и внутренних границ административно-территориальных образований с целью смены постоянного места жительства или временного пребывания на территории для осуществления учёбы или трудовой деятельности независимо от того, под превалирующим воздействием каких факторов оно происходит — притягивающих или выталкивающих. (Воробьёва О. Д. Миграционные процессы населения: вопросы теории и государственной миграционной политики // Проблемы правового регулирования миграционных процессов на территории Российской Федерации / Аналитический сборник Совета Федерации ФС РФ — 2003. — № 9 (202). — С. 35.).</w:t>
      </w:r>
    </w:p>
  </w:footnote>
  <w:footnote w:id="26">
    <w:p w14:paraId="4C600C32" w14:textId="77777777" w:rsidR="00B30E4D" w:rsidRDefault="00B30E4D" w:rsidP="001229F7">
      <w:pPr>
        <w:pStyle w:val="aff2"/>
        <w:ind w:firstLine="0"/>
      </w:pPr>
      <w:r w:rsidRPr="001229F7">
        <w:rPr>
          <w:rStyle w:val="aff0"/>
          <w:rFonts w:ascii="Times New Roman" w:hAnsi="Times New Roman"/>
        </w:rPr>
        <w:footnoteRef/>
      </w:r>
      <w:r w:rsidRPr="001229F7">
        <w:rPr>
          <w:rFonts w:ascii="Times New Roman" w:hAnsi="Times New Roman"/>
        </w:rPr>
        <w:t xml:space="preserve"> Практическая демография /Под редакцией Л.Л. Рыбаковского. — М.: ЦСП, 2005. — стр. 180-181.</w:t>
      </w:r>
    </w:p>
  </w:footnote>
  <w:footnote w:id="27">
    <w:p w14:paraId="00C33CED" w14:textId="77777777" w:rsidR="00B30E4D" w:rsidRPr="003E0A73" w:rsidRDefault="00B30E4D" w:rsidP="009E27FD">
      <w:pPr>
        <w:pStyle w:val="aff2"/>
        <w:ind w:firstLine="0"/>
        <w:rPr>
          <w:rFonts w:ascii="Times New Roman" w:hAnsi="Times New Roman"/>
        </w:rPr>
      </w:pPr>
      <w:r w:rsidRPr="003E0A73">
        <w:rPr>
          <w:rStyle w:val="aff0"/>
          <w:rFonts w:ascii="Times New Roman" w:hAnsi="Times New Roman"/>
        </w:rPr>
        <w:footnoteRef/>
      </w:r>
      <w:r w:rsidRPr="003E0A73">
        <w:rPr>
          <w:rFonts w:ascii="Times New Roman" w:hAnsi="Times New Roman"/>
        </w:rPr>
        <w:t xml:space="preserve"> По материалам официальной статистической информации с сайта </w:t>
      </w:r>
      <w:r w:rsidRPr="003E0A73">
        <w:rPr>
          <w:rFonts w:ascii="Times New Roman" w:hAnsi="Times New Roman"/>
          <w:color w:val="2E74B5" w:themeColor="accent1" w:themeShade="BF"/>
          <w:u w:val="single"/>
        </w:rPr>
        <w:t>https://stavstat.gks.ru</w:t>
      </w:r>
      <w:r w:rsidRPr="003E0A73">
        <w:rPr>
          <w:rFonts w:ascii="Times New Roman" w:hAnsi="Times New Roman"/>
        </w:rPr>
        <w:t>.</w:t>
      </w:r>
    </w:p>
  </w:footnote>
  <w:footnote w:id="28">
    <w:p w14:paraId="32AC3FED" w14:textId="42B3B601" w:rsidR="00B30E4D" w:rsidRDefault="00B30E4D" w:rsidP="009E7235">
      <w:pPr>
        <w:pStyle w:val="aff2"/>
        <w:ind w:firstLine="0"/>
      </w:pPr>
      <w:r>
        <w:rPr>
          <w:rStyle w:val="aff0"/>
        </w:rPr>
        <w:footnoteRef/>
      </w:r>
      <w:r>
        <w:t xml:space="preserve"> </w:t>
      </w:r>
      <w:r w:rsidRPr="009E7235">
        <w:rPr>
          <w:rFonts w:ascii="Times New Roman" w:hAnsi="Times New Roman"/>
        </w:rPr>
        <w:t xml:space="preserve">Согласно данным Схемы территориального планирования </w:t>
      </w:r>
      <w:r>
        <w:rPr>
          <w:rFonts w:ascii="Times New Roman" w:hAnsi="Times New Roman"/>
        </w:rPr>
        <w:t>Пригородного района</w:t>
      </w:r>
      <w:r w:rsidRPr="009E7235">
        <w:rPr>
          <w:rFonts w:ascii="Times New Roman" w:hAnsi="Times New Roman"/>
        </w:rPr>
        <w:t xml:space="preserve"> </w:t>
      </w:r>
      <w:r>
        <w:rPr>
          <w:rFonts w:ascii="Times New Roman" w:hAnsi="Times New Roman"/>
        </w:rPr>
        <w:t>Республики Северная Осетия-Алания</w:t>
      </w:r>
      <w:r w:rsidRPr="009E7235">
        <w:rPr>
          <w:rFonts w:ascii="Times New Roman" w:hAnsi="Times New Roman"/>
        </w:rPr>
        <w:t>.</w:t>
      </w:r>
    </w:p>
  </w:footnote>
  <w:footnote w:id="29">
    <w:p w14:paraId="2C1C4F7D" w14:textId="455490DD" w:rsidR="00B30E4D" w:rsidRPr="00613410" w:rsidRDefault="00B30E4D" w:rsidP="00613410">
      <w:pPr>
        <w:pStyle w:val="aff2"/>
        <w:ind w:firstLine="0"/>
        <w:rPr>
          <w:rFonts w:ascii="Times New Roman" w:hAnsi="Times New Roman"/>
        </w:rPr>
      </w:pPr>
      <w:r w:rsidRPr="00613410">
        <w:rPr>
          <w:rStyle w:val="aff0"/>
          <w:rFonts w:ascii="Times New Roman" w:hAnsi="Times New Roman"/>
        </w:rPr>
        <w:footnoteRef/>
      </w:r>
      <w:r w:rsidRPr="00613410">
        <w:rPr>
          <w:rFonts w:ascii="Times New Roman" w:hAnsi="Times New Roman"/>
        </w:rPr>
        <w:t xml:space="preserve"> Фрагмент Схемы развития инженерной инфраструктуры Схемы территориального планированияРеспублики Северная Осетия-Алания. М 1:200000</w:t>
      </w:r>
    </w:p>
  </w:footnote>
  <w:footnote w:id="30">
    <w:p w14:paraId="069B0A50" w14:textId="6CCDC8B1" w:rsidR="00B30E4D" w:rsidRPr="00950D0B" w:rsidRDefault="00B30E4D" w:rsidP="00950D0B">
      <w:pPr>
        <w:pStyle w:val="aff2"/>
        <w:ind w:firstLine="0"/>
        <w:rPr>
          <w:rFonts w:ascii="Times New Roman" w:hAnsi="Times New Roman"/>
        </w:rPr>
      </w:pPr>
      <w:r w:rsidRPr="00950D0B">
        <w:rPr>
          <w:rStyle w:val="aff0"/>
          <w:rFonts w:ascii="Times New Roman" w:hAnsi="Times New Roman"/>
        </w:rPr>
        <w:footnoteRef/>
      </w:r>
      <w:r w:rsidRPr="00950D0B">
        <w:rPr>
          <w:rFonts w:ascii="Times New Roman" w:hAnsi="Times New Roman"/>
        </w:rPr>
        <w:t xml:space="preserve"> Схема территориального планирования Республики Северная Осетия–Алания. Том 2. Книга 3. Оценка экологической ситуации, с. 86</w:t>
      </w:r>
    </w:p>
  </w:footnote>
  <w:footnote w:id="31">
    <w:p w14:paraId="04E74488" w14:textId="5CA885F4" w:rsidR="00B30E4D" w:rsidRDefault="00B30E4D" w:rsidP="00950D0B">
      <w:pPr>
        <w:pStyle w:val="aff2"/>
        <w:ind w:firstLine="0"/>
      </w:pPr>
      <w:r w:rsidRPr="00950D0B">
        <w:rPr>
          <w:rStyle w:val="aff0"/>
          <w:rFonts w:ascii="Times New Roman" w:hAnsi="Times New Roman"/>
        </w:rPr>
        <w:footnoteRef/>
      </w:r>
      <w:r w:rsidRPr="00950D0B">
        <w:rPr>
          <w:rFonts w:ascii="Times New Roman" w:hAnsi="Times New Roman"/>
        </w:rPr>
        <w:t xml:space="preserve"> В промышленных районах Владикавказа и Садоно-Мизурского горнорудного узла зафиксирована повышенная, по сравнению с фоном, пылевая нагрузка, высокое содержание тяжелых металлов в твердофазных атмосферных выпадениях. Выбросы металлургических и металлообрабатывающих предприятий г. Владикавказа создают дискомфортную и даже опасную ситуацию для здоровья граждан Р</w:t>
      </w:r>
      <w:r>
        <w:rPr>
          <w:rFonts w:ascii="Times New Roman" w:hAnsi="Times New Roman"/>
        </w:rPr>
        <w:t>еспублики Северная Осетия</w:t>
      </w:r>
      <w:r w:rsidRPr="00950D0B">
        <w:rPr>
          <w:rFonts w:ascii="Times New Roman" w:hAnsi="Times New Roman"/>
        </w:rPr>
        <w:t>-Алания.</w:t>
      </w:r>
    </w:p>
  </w:footnote>
  <w:footnote w:id="32">
    <w:p w14:paraId="1C571FA0" w14:textId="6DC654C3" w:rsidR="00B30E4D" w:rsidRDefault="00B30E4D" w:rsidP="00FF388A">
      <w:pPr>
        <w:pStyle w:val="aff2"/>
        <w:ind w:firstLine="0"/>
      </w:pPr>
      <w:r>
        <w:rPr>
          <w:rStyle w:val="aff0"/>
        </w:rPr>
        <w:footnoteRef/>
      </w:r>
      <w:r>
        <w:t xml:space="preserve"> </w:t>
      </w:r>
      <w:r w:rsidRPr="00FF388A">
        <w:rPr>
          <w:rFonts w:ascii="Times New Roman" w:hAnsi="Times New Roman"/>
        </w:rPr>
        <w:t xml:space="preserve">Показатели объемов ТКО и количества контейнеров могут быть скорректированы с учетом сложившейся ситуации в сфере обращения с отходами производства и потребления, а также на основе Территориальной схемы обращения с отходами, в том числе с твердыми коммунальными отходами на территории </w:t>
      </w:r>
      <w:r>
        <w:rPr>
          <w:rFonts w:ascii="Times New Roman" w:hAnsi="Times New Roman"/>
        </w:rPr>
        <w:t>Республики Северная Осетия-Алания</w:t>
      </w:r>
      <w:r w:rsidRPr="00FF388A">
        <w:rPr>
          <w:rFonts w:ascii="Times New Roman" w:hAnsi="Times New Roman"/>
        </w:rPr>
        <w:t>.</w:t>
      </w:r>
    </w:p>
  </w:footnote>
  <w:footnote w:id="33">
    <w:p w14:paraId="5564EC8E" w14:textId="54D03BB4" w:rsidR="00B30E4D" w:rsidRPr="00825C78" w:rsidRDefault="00B30E4D" w:rsidP="00FF2AB5">
      <w:pPr>
        <w:pStyle w:val="aff2"/>
        <w:ind w:firstLine="0"/>
        <w:rPr>
          <w:rFonts w:ascii="Times New Roman" w:hAnsi="Times New Roman"/>
        </w:rPr>
      </w:pPr>
      <w:r>
        <w:rPr>
          <w:rStyle w:val="aff0"/>
        </w:rPr>
        <w:footnoteRef/>
      </w:r>
      <w:r>
        <w:t xml:space="preserve"> </w:t>
      </w:r>
      <w:r w:rsidRPr="0000059B">
        <w:rPr>
          <w:rFonts w:ascii="Times New Roman" w:hAnsi="Times New Roman"/>
        </w:rPr>
        <w:t xml:space="preserve">Территориальная схема обращения с отходами, в том числе с твердыми коммунальными отходами в </w:t>
      </w:r>
      <w:r>
        <w:rPr>
          <w:rFonts w:ascii="Times New Roman" w:hAnsi="Times New Roman"/>
        </w:rPr>
        <w:t>Республике Северная Осетия-Алания</w:t>
      </w:r>
      <w:r w:rsidRPr="00825C78">
        <w:rPr>
          <w:rFonts w:ascii="Times New Roman" w:hAnsi="Times New Roman"/>
        </w:rPr>
        <w:t xml:space="preserve">. ООО </w:t>
      </w:r>
      <w:r>
        <w:rPr>
          <w:rFonts w:ascii="Times New Roman" w:hAnsi="Times New Roman"/>
        </w:rPr>
        <w:t>«ГеоВерсум</w:t>
      </w:r>
      <w:r w:rsidRPr="00825C78">
        <w:rPr>
          <w:rFonts w:ascii="Times New Roman" w:hAnsi="Times New Roman"/>
        </w:rPr>
        <w:t xml:space="preserve">». – </w:t>
      </w:r>
      <w:r>
        <w:rPr>
          <w:rFonts w:ascii="Times New Roman" w:hAnsi="Times New Roman"/>
        </w:rPr>
        <w:t>Ставрополь, 2020</w:t>
      </w:r>
      <w:r w:rsidRPr="00825C78">
        <w:rPr>
          <w:rFonts w:ascii="Times New Roman" w:hAnsi="Times New Roman"/>
        </w:rPr>
        <w:t>.</w:t>
      </w:r>
    </w:p>
  </w:footnote>
  <w:footnote w:id="34">
    <w:p w14:paraId="64DF04C9" w14:textId="77777777" w:rsidR="00B30E4D" w:rsidRPr="00825C78" w:rsidRDefault="00B30E4D" w:rsidP="005C3014">
      <w:pPr>
        <w:pStyle w:val="aff2"/>
        <w:ind w:firstLine="0"/>
        <w:rPr>
          <w:rFonts w:ascii="Times New Roman" w:hAnsi="Times New Roman"/>
        </w:rPr>
      </w:pPr>
      <w:r>
        <w:rPr>
          <w:rStyle w:val="aff0"/>
        </w:rPr>
        <w:footnoteRef/>
      </w:r>
      <w:r>
        <w:t xml:space="preserve"> </w:t>
      </w:r>
      <w:r w:rsidRPr="0000059B">
        <w:rPr>
          <w:rFonts w:ascii="Times New Roman" w:hAnsi="Times New Roman"/>
        </w:rPr>
        <w:t xml:space="preserve">Территориальная схема обращения с отходами, в том числе с твердыми коммунальными отходами в </w:t>
      </w:r>
      <w:r>
        <w:rPr>
          <w:rFonts w:ascii="Times New Roman" w:hAnsi="Times New Roman"/>
        </w:rPr>
        <w:t>Республике Северная Осетия-Алания</w:t>
      </w:r>
      <w:r w:rsidRPr="00825C78">
        <w:rPr>
          <w:rFonts w:ascii="Times New Roman" w:hAnsi="Times New Roman"/>
        </w:rPr>
        <w:t xml:space="preserve">. ООО </w:t>
      </w:r>
      <w:r>
        <w:rPr>
          <w:rFonts w:ascii="Times New Roman" w:hAnsi="Times New Roman"/>
        </w:rPr>
        <w:t>«ГеоВерсум</w:t>
      </w:r>
      <w:r w:rsidRPr="00825C78">
        <w:rPr>
          <w:rFonts w:ascii="Times New Roman" w:hAnsi="Times New Roman"/>
        </w:rPr>
        <w:t xml:space="preserve">». – </w:t>
      </w:r>
      <w:r>
        <w:rPr>
          <w:rFonts w:ascii="Times New Roman" w:hAnsi="Times New Roman"/>
        </w:rPr>
        <w:t>Ставрополь, 2020</w:t>
      </w:r>
      <w:r w:rsidRPr="00825C78">
        <w:rPr>
          <w:rFonts w:ascii="Times New Roman" w:hAnsi="Times New Roman"/>
        </w:rPr>
        <w:t>.</w:t>
      </w:r>
    </w:p>
  </w:footnote>
  <w:footnote w:id="35">
    <w:p w14:paraId="39292EF3" w14:textId="77777777" w:rsidR="00B30E4D" w:rsidRPr="00825C78" w:rsidRDefault="00B30E4D" w:rsidP="00A450AE">
      <w:pPr>
        <w:pStyle w:val="aff2"/>
        <w:ind w:firstLine="0"/>
        <w:rPr>
          <w:rFonts w:ascii="Times New Roman" w:hAnsi="Times New Roman"/>
        </w:rPr>
      </w:pPr>
      <w:r>
        <w:rPr>
          <w:rStyle w:val="aff0"/>
        </w:rPr>
        <w:footnoteRef/>
      </w:r>
      <w:r>
        <w:t xml:space="preserve"> </w:t>
      </w:r>
      <w:r w:rsidRPr="0000059B">
        <w:rPr>
          <w:rFonts w:ascii="Times New Roman" w:hAnsi="Times New Roman"/>
        </w:rPr>
        <w:t xml:space="preserve">Территориальная схема обращения с отходами, в том числе с твердыми коммунальными отходами в </w:t>
      </w:r>
      <w:r>
        <w:rPr>
          <w:rFonts w:ascii="Times New Roman" w:hAnsi="Times New Roman"/>
        </w:rPr>
        <w:t>Республике Северная Осетия-Алания</w:t>
      </w:r>
      <w:r w:rsidRPr="00825C78">
        <w:rPr>
          <w:rFonts w:ascii="Times New Roman" w:hAnsi="Times New Roman"/>
        </w:rPr>
        <w:t xml:space="preserve">. ООО </w:t>
      </w:r>
      <w:r>
        <w:rPr>
          <w:rFonts w:ascii="Times New Roman" w:hAnsi="Times New Roman"/>
        </w:rPr>
        <w:t>«ГеоВерсум</w:t>
      </w:r>
      <w:r w:rsidRPr="00825C78">
        <w:rPr>
          <w:rFonts w:ascii="Times New Roman" w:hAnsi="Times New Roman"/>
        </w:rPr>
        <w:t xml:space="preserve">». – </w:t>
      </w:r>
      <w:r>
        <w:rPr>
          <w:rFonts w:ascii="Times New Roman" w:hAnsi="Times New Roman"/>
        </w:rPr>
        <w:t>Ставрополь, 2020</w:t>
      </w:r>
      <w:r w:rsidRPr="00825C78">
        <w:rPr>
          <w:rFonts w:ascii="Times New Roman" w:hAnsi="Times New Roman"/>
        </w:rPr>
        <w:t>.</w:t>
      </w:r>
    </w:p>
  </w:footnote>
  <w:footnote w:id="36">
    <w:p w14:paraId="31F353A9" w14:textId="0AE7C770" w:rsidR="00B30E4D" w:rsidRPr="008922B6" w:rsidRDefault="00B30E4D" w:rsidP="008922B6">
      <w:pPr>
        <w:pStyle w:val="aff2"/>
        <w:ind w:firstLine="0"/>
        <w:rPr>
          <w:rFonts w:ascii="Times New Roman" w:hAnsi="Times New Roman"/>
        </w:rPr>
      </w:pPr>
      <w:r>
        <w:rPr>
          <w:rStyle w:val="aff0"/>
        </w:rPr>
        <w:footnoteRef/>
      </w:r>
      <w:r>
        <w:t xml:space="preserve"> </w:t>
      </w:r>
      <w:r w:rsidRPr="008922B6">
        <w:rPr>
          <w:rFonts w:ascii="Times New Roman" w:hAnsi="Times New Roman"/>
        </w:rPr>
        <w:t>Статья 6 Водного кодека от 03.06.2006 № 74-ФЗ.</w:t>
      </w:r>
    </w:p>
  </w:footnote>
  <w:footnote w:id="37">
    <w:p w14:paraId="6999AEA0" w14:textId="77777777" w:rsidR="00B30E4D" w:rsidRDefault="00B30E4D" w:rsidP="00085A16">
      <w:pPr>
        <w:pStyle w:val="aff2"/>
        <w:ind w:firstLine="0"/>
      </w:pPr>
      <w:r w:rsidRPr="00085A16">
        <w:rPr>
          <w:rStyle w:val="aff0"/>
          <w:rFonts w:ascii="Times New Roman" w:hAnsi="Times New Roman"/>
        </w:rPr>
        <w:footnoteRef/>
      </w:r>
      <w:r w:rsidRPr="00085A16">
        <w:rPr>
          <w:rFonts w:ascii="Times New Roman" w:hAnsi="Times New Roman"/>
        </w:rPr>
        <w:t xml:space="preserve"> Более детально вопросы защиты от чрезвычайных ситуаций природного и техногенного характера требуют выполнения отдельных исследований при размещении каждого объекта.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5"/>
    <w:multiLevelType w:val="multilevel"/>
    <w:tmpl w:val="00000005"/>
    <w:name w:val="WW8Num10"/>
    <w:lvl w:ilvl="0">
      <w:start w:val="1"/>
      <w:numFmt w:val="decimal"/>
      <w:lvlText w:val="%1."/>
      <w:lvlJc w:val="left"/>
      <w:pPr>
        <w:tabs>
          <w:tab w:val="num" w:pos="1410"/>
        </w:tabs>
        <w:ind w:left="1410" w:hanging="870"/>
      </w:pPr>
    </w:lvl>
    <w:lvl w:ilvl="1">
      <w:start w:val="1"/>
      <w:numFmt w:val="decimal"/>
      <w:lvlText w:val="%1.%2."/>
      <w:lvlJc w:val="left"/>
      <w:pPr>
        <w:tabs>
          <w:tab w:val="num" w:pos="2310"/>
        </w:tabs>
        <w:ind w:left="2310" w:hanging="870"/>
      </w:pPr>
    </w:lvl>
    <w:lvl w:ilvl="2">
      <w:start w:val="1"/>
      <w:numFmt w:val="decimal"/>
      <w:lvlText w:val="%1.%2.%3."/>
      <w:lvlJc w:val="left"/>
      <w:pPr>
        <w:tabs>
          <w:tab w:val="num" w:pos="3030"/>
        </w:tabs>
        <w:ind w:left="3030" w:hanging="870"/>
      </w:pPr>
    </w:lvl>
    <w:lvl w:ilvl="3">
      <w:start w:val="1"/>
      <w:numFmt w:val="decimal"/>
      <w:lvlText w:val="%1.%2.%3.%4."/>
      <w:lvlJc w:val="left"/>
      <w:pPr>
        <w:tabs>
          <w:tab w:val="num" w:pos="3510"/>
        </w:tabs>
        <w:ind w:left="3510" w:hanging="1080"/>
      </w:pPr>
    </w:lvl>
    <w:lvl w:ilvl="4">
      <w:start w:val="1"/>
      <w:numFmt w:val="decimal"/>
      <w:lvlText w:val="%1.%2.%3.%4.%5."/>
      <w:lvlJc w:val="left"/>
      <w:pPr>
        <w:tabs>
          <w:tab w:val="num" w:pos="4140"/>
        </w:tabs>
        <w:ind w:left="4140" w:hanging="1080"/>
      </w:pPr>
    </w:lvl>
    <w:lvl w:ilvl="5">
      <w:start w:val="1"/>
      <w:numFmt w:val="decimal"/>
      <w:lvlText w:val="%1.%2.%3.%4.%5.%6."/>
      <w:lvlJc w:val="left"/>
      <w:pPr>
        <w:tabs>
          <w:tab w:val="num" w:pos="5130"/>
        </w:tabs>
        <w:ind w:left="5130" w:hanging="144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750"/>
        </w:tabs>
        <w:ind w:left="6750" w:hanging="1800"/>
      </w:pPr>
    </w:lvl>
    <w:lvl w:ilvl="8">
      <w:start w:val="1"/>
      <w:numFmt w:val="decimal"/>
      <w:lvlText w:val="%1.%2.%3.%4.%5.%6.%7.%8.%9."/>
      <w:lvlJc w:val="left"/>
      <w:pPr>
        <w:tabs>
          <w:tab w:val="num" w:pos="7380"/>
        </w:tabs>
        <w:ind w:left="7380" w:hanging="1800"/>
      </w:pPr>
    </w:lvl>
  </w:abstractNum>
  <w:abstractNum w:abstractNumId="1" w15:restartNumberingAfterBreak="0">
    <w:nsid w:val="04933DFF"/>
    <w:multiLevelType w:val="hybridMultilevel"/>
    <w:tmpl w:val="57F0E878"/>
    <w:lvl w:ilvl="0" w:tplc="0419000F">
      <w:start w:val="1"/>
      <w:numFmt w:val="decimal"/>
      <w:lvlText w:val="%1."/>
      <w:lvlJc w:val="left"/>
      <w:pPr>
        <w:tabs>
          <w:tab w:val="num" w:pos="1560"/>
        </w:tabs>
        <w:ind w:left="1560" w:hanging="360"/>
      </w:pPr>
    </w:lvl>
    <w:lvl w:ilvl="1" w:tplc="04190019" w:tentative="1">
      <w:start w:val="1"/>
      <w:numFmt w:val="lowerLetter"/>
      <w:lvlText w:val="%2."/>
      <w:lvlJc w:val="left"/>
      <w:pPr>
        <w:tabs>
          <w:tab w:val="num" w:pos="2280"/>
        </w:tabs>
        <w:ind w:left="2280" w:hanging="360"/>
      </w:pPr>
    </w:lvl>
    <w:lvl w:ilvl="2" w:tplc="0419001B" w:tentative="1">
      <w:start w:val="1"/>
      <w:numFmt w:val="lowerRoman"/>
      <w:lvlText w:val="%3."/>
      <w:lvlJc w:val="right"/>
      <w:pPr>
        <w:tabs>
          <w:tab w:val="num" w:pos="3000"/>
        </w:tabs>
        <w:ind w:left="3000" w:hanging="180"/>
      </w:pPr>
    </w:lvl>
    <w:lvl w:ilvl="3" w:tplc="0419000F" w:tentative="1">
      <w:start w:val="1"/>
      <w:numFmt w:val="decimal"/>
      <w:lvlText w:val="%4."/>
      <w:lvlJc w:val="left"/>
      <w:pPr>
        <w:tabs>
          <w:tab w:val="num" w:pos="3720"/>
        </w:tabs>
        <w:ind w:left="3720" w:hanging="360"/>
      </w:pPr>
    </w:lvl>
    <w:lvl w:ilvl="4" w:tplc="04190019" w:tentative="1">
      <w:start w:val="1"/>
      <w:numFmt w:val="lowerLetter"/>
      <w:lvlText w:val="%5."/>
      <w:lvlJc w:val="left"/>
      <w:pPr>
        <w:tabs>
          <w:tab w:val="num" w:pos="4440"/>
        </w:tabs>
        <w:ind w:left="4440" w:hanging="360"/>
      </w:pPr>
    </w:lvl>
    <w:lvl w:ilvl="5" w:tplc="0419001B" w:tentative="1">
      <w:start w:val="1"/>
      <w:numFmt w:val="lowerRoman"/>
      <w:lvlText w:val="%6."/>
      <w:lvlJc w:val="right"/>
      <w:pPr>
        <w:tabs>
          <w:tab w:val="num" w:pos="5160"/>
        </w:tabs>
        <w:ind w:left="5160" w:hanging="180"/>
      </w:pPr>
    </w:lvl>
    <w:lvl w:ilvl="6" w:tplc="0419000F" w:tentative="1">
      <w:start w:val="1"/>
      <w:numFmt w:val="decimal"/>
      <w:lvlText w:val="%7."/>
      <w:lvlJc w:val="left"/>
      <w:pPr>
        <w:tabs>
          <w:tab w:val="num" w:pos="5880"/>
        </w:tabs>
        <w:ind w:left="5880" w:hanging="360"/>
      </w:pPr>
    </w:lvl>
    <w:lvl w:ilvl="7" w:tplc="04190019" w:tentative="1">
      <w:start w:val="1"/>
      <w:numFmt w:val="lowerLetter"/>
      <w:lvlText w:val="%8."/>
      <w:lvlJc w:val="left"/>
      <w:pPr>
        <w:tabs>
          <w:tab w:val="num" w:pos="6600"/>
        </w:tabs>
        <w:ind w:left="6600" w:hanging="360"/>
      </w:pPr>
    </w:lvl>
    <w:lvl w:ilvl="8" w:tplc="0419001B" w:tentative="1">
      <w:start w:val="1"/>
      <w:numFmt w:val="lowerRoman"/>
      <w:lvlText w:val="%9."/>
      <w:lvlJc w:val="right"/>
      <w:pPr>
        <w:tabs>
          <w:tab w:val="num" w:pos="7320"/>
        </w:tabs>
        <w:ind w:left="7320" w:hanging="180"/>
      </w:pPr>
    </w:lvl>
  </w:abstractNum>
  <w:abstractNum w:abstractNumId="2" w15:restartNumberingAfterBreak="0">
    <w:nsid w:val="097904FD"/>
    <w:multiLevelType w:val="hybridMultilevel"/>
    <w:tmpl w:val="28D60E9A"/>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3" w15:restartNumberingAfterBreak="0">
    <w:nsid w:val="0CD3391D"/>
    <w:multiLevelType w:val="multilevel"/>
    <w:tmpl w:val="B446931C"/>
    <w:lvl w:ilvl="0">
      <w:start w:val="1"/>
      <w:numFmt w:val="decimal"/>
      <w:lvlText w:val="%1."/>
      <w:lvlJc w:val="left"/>
      <w:pPr>
        <w:ind w:left="360" w:hanging="360"/>
      </w:pPr>
      <w:rPr>
        <w:rFonts w:hint="default"/>
      </w:rPr>
    </w:lvl>
    <w:lvl w:ilvl="1">
      <w:start w:val="2"/>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 w15:restartNumberingAfterBreak="0">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158E0A78"/>
    <w:multiLevelType w:val="hybridMultilevel"/>
    <w:tmpl w:val="9DB2233C"/>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 w15:restartNumberingAfterBreak="0">
    <w:nsid w:val="1EBD6F07"/>
    <w:multiLevelType w:val="hybridMultilevel"/>
    <w:tmpl w:val="64BCF716"/>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7" w15:restartNumberingAfterBreak="0">
    <w:nsid w:val="227D535B"/>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8" w15:restartNumberingAfterBreak="0">
    <w:nsid w:val="22AF5852"/>
    <w:multiLevelType w:val="hybridMultilevel"/>
    <w:tmpl w:val="F2AE845E"/>
    <w:lvl w:ilvl="0" w:tplc="0419000F">
      <w:start w:val="1"/>
      <w:numFmt w:val="decimal"/>
      <w:lvlText w:val="%1."/>
      <w:lvlJc w:val="left"/>
      <w:pPr>
        <w:tabs>
          <w:tab w:val="num" w:pos="900"/>
        </w:tabs>
        <w:ind w:left="900"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9" w15:restartNumberingAfterBreak="0">
    <w:nsid w:val="252D5FCC"/>
    <w:multiLevelType w:val="multilevel"/>
    <w:tmpl w:val="A1AA5E00"/>
    <w:lvl w:ilvl="0">
      <w:start w:val="1"/>
      <w:numFmt w:val="decimal"/>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D736EF"/>
    <w:multiLevelType w:val="hybridMultilevel"/>
    <w:tmpl w:val="DEE47E3E"/>
    <w:lvl w:ilvl="0" w:tplc="A54CDA0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15:restartNumberingAfterBreak="0">
    <w:nsid w:val="2B807E86"/>
    <w:multiLevelType w:val="hybridMultilevel"/>
    <w:tmpl w:val="798EA350"/>
    <w:lvl w:ilvl="0" w:tplc="FAB6BB3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2" w15:restartNumberingAfterBreak="0">
    <w:nsid w:val="31B241A8"/>
    <w:multiLevelType w:val="multilevel"/>
    <w:tmpl w:val="1F02E0EE"/>
    <w:lvl w:ilvl="0">
      <w:start w:val="1"/>
      <w:numFmt w:val="decimal"/>
      <w:lvlText w:val="%1."/>
      <w:lvlJc w:val="left"/>
      <w:pPr>
        <w:ind w:left="2062" w:hanging="360"/>
      </w:pPr>
      <w:rPr>
        <w:rFonts w:hint="default"/>
        <w:color w:val="auto"/>
      </w:rPr>
    </w:lvl>
    <w:lvl w:ilvl="1">
      <w:start w:val="1"/>
      <w:numFmt w:val="decimal"/>
      <w:isLgl/>
      <w:lvlText w:val="%1.%2."/>
      <w:lvlJc w:val="left"/>
      <w:pPr>
        <w:ind w:left="2158" w:hanging="456"/>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2422" w:hanging="720"/>
      </w:pPr>
      <w:rPr>
        <w:rFonts w:hint="default"/>
      </w:rPr>
    </w:lvl>
    <w:lvl w:ilvl="4">
      <w:start w:val="1"/>
      <w:numFmt w:val="decimal"/>
      <w:isLgl/>
      <w:lvlText w:val="%1.%2.%3.%4.%5."/>
      <w:lvlJc w:val="left"/>
      <w:pPr>
        <w:ind w:left="2782" w:hanging="1080"/>
      </w:pPr>
      <w:rPr>
        <w:rFonts w:hint="default"/>
      </w:rPr>
    </w:lvl>
    <w:lvl w:ilvl="5">
      <w:start w:val="1"/>
      <w:numFmt w:val="decimal"/>
      <w:isLgl/>
      <w:lvlText w:val="%1.%2.%3.%4.%5.%6."/>
      <w:lvlJc w:val="left"/>
      <w:pPr>
        <w:ind w:left="2782" w:hanging="108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142" w:hanging="1440"/>
      </w:pPr>
      <w:rPr>
        <w:rFonts w:hint="default"/>
      </w:rPr>
    </w:lvl>
    <w:lvl w:ilvl="8">
      <w:start w:val="1"/>
      <w:numFmt w:val="decimal"/>
      <w:isLgl/>
      <w:lvlText w:val="%1.%2.%3.%4.%5.%6.%7.%8.%9."/>
      <w:lvlJc w:val="left"/>
      <w:pPr>
        <w:ind w:left="3502" w:hanging="1800"/>
      </w:pPr>
      <w:rPr>
        <w:rFonts w:hint="default"/>
      </w:rPr>
    </w:lvl>
  </w:abstractNum>
  <w:abstractNum w:abstractNumId="13" w15:restartNumberingAfterBreak="0">
    <w:nsid w:val="33B01AAC"/>
    <w:multiLevelType w:val="multilevel"/>
    <w:tmpl w:val="628AA6FA"/>
    <w:lvl w:ilvl="0">
      <w:start w:val="1"/>
      <w:numFmt w:val="decimal"/>
      <w:lvlText w:val="%1."/>
      <w:lvlJc w:val="left"/>
      <w:pPr>
        <w:ind w:left="1778" w:hanging="360"/>
      </w:pPr>
      <w:rPr>
        <w:rFonts w:hint="default"/>
        <w:color w:val="auto"/>
      </w:rPr>
    </w:lvl>
    <w:lvl w:ilvl="1">
      <w:start w:val="1"/>
      <w:numFmt w:val="decimal"/>
      <w:isLgl/>
      <w:lvlText w:val="%1.%2."/>
      <w:lvlJc w:val="left"/>
      <w:pPr>
        <w:ind w:left="1874" w:hanging="456"/>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138" w:hanging="72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498" w:hanging="108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2858" w:hanging="1440"/>
      </w:pPr>
      <w:rPr>
        <w:rFonts w:hint="default"/>
      </w:rPr>
    </w:lvl>
    <w:lvl w:ilvl="8">
      <w:start w:val="1"/>
      <w:numFmt w:val="decimal"/>
      <w:isLgl/>
      <w:lvlText w:val="%1.%2.%3.%4.%5.%6.%7.%8.%9."/>
      <w:lvlJc w:val="left"/>
      <w:pPr>
        <w:ind w:left="3218" w:hanging="1800"/>
      </w:pPr>
      <w:rPr>
        <w:rFonts w:hint="default"/>
      </w:rPr>
    </w:lvl>
  </w:abstractNum>
  <w:abstractNum w:abstractNumId="14" w15:restartNumberingAfterBreak="0">
    <w:nsid w:val="37A57ED8"/>
    <w:multiLevelType w:val="hybridMultilevel"/>
    <w:tmpl w:val="0B368F9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6" w15:restartNumberingAfterBreak="0">
    <w:nsid w:val="413A205A"/>
    <w:multiLevelType w:val="hybridMultilevel"/>
    <w:tmpl w:val="A29A8C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33936C0"/>
    <w:multiLevelType w:val="hybridMultilevel"/>
    <w:tmpl w:val="62A6FA4C"/>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8" w15:restartNumberingAfterBreak="0">
    <w:nsid w:val="43401ED3"/>
    <w:multiLevelType w:val="hybridMultilevel"/>
    <w:tmpl w:val="8702DBEA"/>
    <w:lvl w:ilvl="0" w:tplc="CCD83026">
      <w:start w:val="1"/>
      <w:numFmt w:val="decimal"/>
      <w:lvlText w:val="%1."/>
      <w:lvlJc w:val="left"/>
      <w:pPr>
        <w:ind w:left="177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46650ED"/>
    <w:multiLevelType w:val="hybridMultilevel"/>
    <w:tmpl w:val="A85A10A6"/>
    <w:lvl w:ilvl="0" w:tplc="0419000F">
      <w:start w:val="1"/>
      <w:numFmt w:val="decimal"/>
      <w:lvlText w:val="%1."/>
      <w:lvlJc w:val="left"/>
      <w:pPr>
        <w:tabs>
          <w:tab w:val="num" w:pos="1560"/>
        </w:tabs>
        <w:ind w:left="1560" w:hanging="360"/>
      </w:pPr>
    </w:lvl>
    <w:lvl w:ilvl="1" w:tplc="04190019" w:tentative="1">
      <w:start w:val="1"/>
      <w:numFmt w:val="lowerLetter"/>
      <w:lvlText w:val="%2."/>
      <w:lvlJc w:val="left"/>
      <w:pPr>
        <w:tabs>
          <w:tab w:val="num" w:pos="2280"/>
        </w:tabs>
        <w:ind w:left="2280" w:hanging="360"/>
      </w:pPr>
    </w:lvl>
    <w:lvl w:ilvl="2" w:tplc="0419001B" w:tentative="1">
      <w:start w:val="1"/>
      <w:numFmt w:val="lowerRoman"/>
      <w:lvlText w:val="%3."/>
      <w:lvlJc w:val="right"/>
      <w:pPr>
        <w:tabs>
          <w:tab w:val="num" w:pos="3000"/>
        </w:tabs>
        <w:ind w:left="3000" w:hanging="180"/>
      </w:pPr>
    </w:lvl>
    <w:lvl w:ilvl="3" w:tplc="0419000F" w:tentative="1">
      <w:start w:val="1"/>
      <w:numFmt w:val="decimal"/>
      <w:lvlText w:val="%4."/>
      <w:lvlJc w:val="left"/>
      <w:pPr>
        <w:tabs>
          <w:tab w:val="num" w:pos="3720"/>
        </w:tabs>
        <w:ind w:left="3720" w:hanging="360"/>
      </w:pPr>
    </w:lvl>
    <w:lvl w:ilvl="4" w:tplc="04190019" w:tentative="1">
      <w:start w:val="1"/>
      <w:numFmt w:val="lowerLetter"/>
      <w:lvlText w:val="%5."/>
      <w:lvlJc w:val="left"/>
      <w:pPr>
        <w:tabs>
          <w:tab w:val="num" w:pos="4440"/>
        </w:tabs>
        <w:ind w:left="4440" w:hanging="360"/>
      </w:pPr>
    </w:lvl>
    <w:lvl w:ilvl="5" w:tplc="0419001B" w:tentative="1">
      <w:start w:val="1"/>
      <w:numFmt w:val="lowerRoman"/>
      <w:lvlText w:val="%6."/>
      <w:lvlJc w:val="right"/>
      <w:pPr>
        <w:tabs>
          <w:tab w:val="num" w:pos="5160"/>
        </w:tabs>
        <w:ind w:left="5160" w:hanging="180"/>
      </w:pPr>
    </w:lvl>
    <w:lvl w:ilvl="6" w:tplc="0419000F" w:tentative="1">
      <w:start w:val="1"/>
      <w:numFmt w:val="decimal"/>
      <w:lvlText w:val="%7."/>
      <w:lvlJc w:val="left"/>
      <w:pPr>
        <w:tabs>
          <w:tab w:val="num" w:pos="5880"/>
        </w:tabs>
        <w:ind w:left="5880" w:hanging="360"/>
      </w:pPr>
    </w:lvl>
    <w:lvl w:ilvl="7" w:tplc="04190019" w:tentative="1">
      <w:start w:val="1"/>
      <w:numFmt w:val="lowerLetter"/>
      <w:lvlText w:val="%8."/>
      <w:lvlJc w:val="left"/>
      <w:pPr>
        <w:tabs>
          <w:tab w:val="num" w:pos="6600"/>
        </w:tabs>
        <w:ind w:left="6600" w:hanging="360"/>
      </w:pPr>
    </w:lvl>
    <w:lvl w:ilvl="8" w:tplc="0419001B" w:tentative="1">
      <w:start w:val="1"/>
      <w:numFmt w:val="lowerRoman"/>
      <w:lvlText w:val="%9."/>
      <w:lvlJc w:val="right"/>
      <w:pPr>
        <w:tabs>
          <w:tab w:val="num" w:pos="7320"/>
        </w:tabs>
        <w:ind w:left="7320" w:hanging="180"/>
      </w:pPr>
    </w:lvl>
  </w:abstractNum>
  <w:abstractNum w:abstractNumId="20" w15:restartNumberingAfterBreak="0">
    <w:nsid w:val="4D707FFE"/>
    <w:multiLevelType w:val="hybridMultilevel"/>
    <w:tmpl w:val="28966FA2"/>
    <w:lvl w:ilvl="0" w:tplc="04190001">
      <w:start w:val="1"/>
      <w:numFmt w:val="bullet"/>
      <w:lvlText w:val=""/>
      <w:lvlJc w:val="left"/>
      <w:pPr>
        <w:tabs>
          <w:tab w:val="num" w:pos="1571"/>
        </w:tabs>
        <w:ind w:left="1571" w:hanging="360"/>
      </w:pPr>
      <w:rPr>
        <w:rFonts w:ascii="Symbol" w:hAnsi="Symbol" w:hint="default"/>
      </w:rPr>
    </w:lvl>
    <w:lvl w:ilvl="1" w:tplc="04190003">
      <w:start w:val="1"/>
      <w:numFmt w:val="bullet"/>
      <w:lvlText w:val=""/>
      <w:lvlJc w:val="left"/>
      <w:pPr>
        <w:tabs>
          <w:tab w:val="num" w:pos="2291"/>
        </w:tabs>
        <w:ind w:left="2291" w:hanging="360"/>
      </w:pPr>
      <w:rPr>
        <w:rFonts w:ascii="Symbol" w:hAnsi="Symbol" w:hint="default"/>
        <w:color w:val="auto"/>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1" w15:restartNumberingAfterBreak="0">
    <w:nsid w:val="52682591"/>
    <w:multiLevelType w:val="hybridMultilevel"/>
    <w:tmpl w:val="BAF02500"/>
    <w:lvl w:ilvl="0" w:tplc="51FA45C0">
      <w:start w:val="25"/>
      <w:numFmt w:val="bullet"/>
      <w:lvlText w:val="–"/>
      <w:lvlJc w:val="left"/>
      <w:pPr>
        <w:ind w:left="1287" w:hanging="360"/>
      </w:pPr>
      <w:rPr>
        <w:rFonts w:ascii="Arial Narrow" w:eastAsia="Times New Roman" w:hAnsi="Arial Narrow"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5B162174"/>
    <w:multiLevelType w:val="hybridMultilevel"/>
    <w:tmpl w:val="B1ACAB16"/>
    <w:lvl w:ilvl="0" w:tplc="BAACF8BA">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3" w15:restartNumberingAfterBreak="0">
    <w:nsid w:val="5BE06799"/>
    <w:multiLevelType w:val="hybridMultilevel"/>
    <w:tmpl w:val="2E4A430C"/>
    <w:lvl w:ilvl="0" w:tplc="89EC8800">
      <w:start w:val="1"/>
      <w:numFmt w:val="russianLower"/>
      <w:lvlText w:val="%1."/>
      <w:lvlJc w:val="left"/>
      <w:pPr>
        <w:tabs>
          <w:tab w:val="num" w:pos="2291"/>
        </w:tabs>
        <w:ind w:left="2291" w:hanging="360"/>
      </w:pPr>
      <w:rPr>
        <w:rFonts w:hint="default"/>
      </w:rPr>
    </w:lvl>
    <w:lvl w:ilvl="1" w:tplc="B2C4A804">
      <w:start w:val="1"/>
      <w:numFmt w:val="russianLow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5FB61F0E"/>
    <w:multiLevelType w:val="hybridMultilevel"/>
    <w:tmpl w:val="28A4A1E0"/>
    <w:lvl w:ilvl="0" w:tplc="4EC0967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5" w15:restartNumberingAfterBreak="0">
    <w:nsid w:val="73875603"/>
    <w:multiLevelType w:val="hybridMultilevel"/>
    <w:tmpl w:val="F74A548E"/>
    <w:lvl w:ilvl="0" w:tplc="04190001">
      <w:start w:val="1"/>
      <w:numFmt w:val="bullet"/>
      <w:lvlText w:val=""/>
      <w:lvlJc w:val="left"/>
      <w:pPr>
        <w:tabs>
          <w:tab w:val="num" w:pos="3196"/>
        </w:tabs>
        <w:ind w:left="3196" w:hanging="360"/>
      </w:pPr>
      <w:rPr>
        <w:rFonts w:ascii="Symbol" w:hAnsi="Symbol" w:hint="default"/>
      </w:rPr>
    </w:lvl>
    <w:lvl w:ilvl="1" w:tplc="04190003" w:tentative="1">
      <w:start w:val="1"/>
      <w:numFmt w:val="bullet"/>
      <w:lvlText w:val="o"/>
      <w:lvlJc w:val="left"/>
      <w:pPr>
        <w:tabs>
          <w:tab w:val="num" w:pos="3916"/>
        </w:tabs>
        <w:ind w:left="3916" w:hanging="360"/>
      </w:pPr>
      <w:rPr>
        <w:rFonts w:ascii="Courier New" w:hAnsi="Courier New" w:cs="Courier New" w:hint="default"/>
      </w:rPr>
    </w:lvl>
    <w:lvl w:ilvl="2" w:tplc="04190005" w:tentative="1">
      <w:start w:val="1"/>
      <w:numFmt w:val="bullet"/>
      <w:lvlText w:val=""/>
      <w:lvlJc w:val="left"/>
      <w:pPr>
        <w:tabs>
          <w:tab w:val="num" w:pos="4636"/>
        </w:tabs>
        <w:ind w:left="4636" w:hanging="360"/>
      </w:pPr>
      <w:rPr>
        <w:rFonts w:ascii="Wingdings" w:hAnsi="Wingdings" w:hint="default"/>
      </w:rPr>
    </w:lvl>
    <w:lvl w:ilvl="3" w:tplc="04190001" w:tentative="1">
      <w:start w:val="1"/>
      <w:numFmt w:val="bullet"/>
      <w:lvlText w:val=""/>
      <w:lvlJc w:val="left"/>
      <w:pPr>
        <w:tabs>
          <w:tab w:val="num" w:pos="5356"/>
        </w:tabs>
        <w:ind w:left="5356" w:hanging="360"/>
      </w:pPr>
      <w:rPr>
        <w:rFonts w:ascii="Symbol" w:hAnsi="Symbol" w:hint="default"/>
      </w:rPr>
    </w:lvl>
    <w:lvl w:ilvl="4" w:tplc="04190003" w:tentative="1">
      <w:start w:val="1"/>
      <w:numFmt w:val="bullet"/>
      <w:lvlText w:val="o"/>
      <w:lvlJc w:val="left"/>
      <w:pPr>
        <w:tabs>
          <w:tab w:val="num" w:pos="6076"/>
        </w:tabs>
        <w:ind w:left="6076" w:hanging="360"/>
      </w:pPr>
      <w:rPr>
        <w:rFonts w:ascii="Courier New" w:hAnsi="Courier New" w:cs="Courier New" w:hint="default"/>
      </w:rPr>
    </w:lvl>
    <w:lvl w:ilvl="5" w:tplc="04190005" w:tentative="1">
      <w:start w:val="1"/>
      <w:numFmt w:val="bullet"/>
      <w:lvlText w:val=""/>
      <w:lvlJc w:val="left"/>
      <w:pPr>
        <w:tabs>
          <w:tab w:val="num" w:pos="6796"/>
        </w:tabs>
        <w:ind w:left="6796" w:hanging="360"/>
      </w:pPr>
      <w:rPr>
        <w:rFonts w:ascii="Wingdings" w:hAnsi="Wingdings" w:hint="default"/>
      </w:rPr>
    </w:lvl>
    <w:lvl w:ilvl="6" w:tplc="04190001" w:tentative="1">
      <w:start w:val="1"/>
      <w:numFmt w:val="bullet"/>
      <w:lvlText w:val=""/>
      <w:lvlJc w:val="left"/>
      <w:pPr>
        <w:tabs>
          <w:tab w:val="num" w:pos="7516"/>
        </w:tabs>
        <w:ind w:left="7516" w:hanging="360"/>
      </w:pPr>
      <w:rPr>
        <w:rFonts w:ascii="Symbol" w:hAnsi="Symbol" w:hint="default"/>
      </w:rPr>
    </w:lvl>
    <w:lvl w:ilvl="7" w:tplc="04190003" w:tentative="1">
      <w:start w:val="1"/>
      <w:numFmt w:val="bullet"/>
      <w:lvlText w:val="o"/>
      <w:lvlJc w:val="left"/>
      <w:pPr>
        <w:tabs>
          <w:tab w:val="num" w:pos="8236"/>
        </w:tabs>
        <w:ind w:left="8236" w:hanging="360"/>
      </w:pPr>
      <w:rPr>
        <w:rFonts w:ascii="Courier New" w:hAnsi="Courier New" w:cs="Courier New" w:hint="default"/>
      </w:rPr>
    </w:lvl>
    <w:lvl w:ilvl="8" w:tplc="04190005" w:tentative="1">
      <w:start w:val="1"/>
      <w:numFmt w:val="bullet"/>
      <w:lvlText w:val=""/>
      <w:lvlJc w:val="left"/>
      <w:pPr>
        <w:tabs>
          <w:tab w:val="num" w:pos="8956"/>
        </w:tabs>
        <w:ind w:left="8956" w:hanging="360"/>
      </w:pPr>
      <w:rPr>
        <w:rFonts w:ascii="Wingdings" w:hAnsi="Wingdings" w:hint="default"/>
      </w:rPr>
    </w:lvl>
  </w:abstractNum>
  <w:abstractNum w:abstractNumId="26" w15:restartNumberingAfterBreak="0">
    <w:nsid w:val="75D121AD"/>
    <w:multiLevelType w:val="hybridMultilevel"/>
    <w:tmpl w:val="F48A0D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27"/>
  </w:num>
  <w:num w:numId="2">
    <w:abstractNumId w:val="4"/>
  </w:num>
  <w:num w:numId="3">
    <w:abstractNumId w:val="15"/>
  </w:num>
  <w:num w:numId="4">
    <w:abstractNumId w:val="17"/>
  </w:num>
  <w:num w:numId="5">
    <w:abstractNumId w:val="3"/>
  </w:num>
  <w:num w:numId="6">
    <w:abstractNumId w:val="13"/>
  </w:num>
  <w:num w:numId="7">
    <w:abstractNumId w:val="12"/>
  </w:num>
  <w:num w:numId="8">
    <w:abstractNumId w:val="22"/>
  </w:num>
  <w:num w:numId="9">
    <w:abstractNumId w:val="7"/>
  </w:num>
  <w:num w:numId="10">
    <w:abstractNumId w:val="18"/>
  </w:num>
  <w:num w:numId="11">
    <w:abstractNumId w:val="11"/>
  </w:num>
  <w:num w:numId="12">
    <w:abstractNumId w:val="9"/>
  </w:num>
  <w:num w:numId="13">
    <w:abstractNumId w:val="8"/>
  </w:num>
  <w:num w:numId="14">
    <w:abstractNumId w:val="23"/>
  </w:num>
  <w:num w:numId="15">
    <w:abstractNumId w:val="1"/>
  </w:num>
  <w:num w:numId="16">
    <w:abstractNumId w:val="25"/>
  </w:num>
  <w:num w:numId="17">
    <w:abstractNumId w:val="6"/>
  </w:num>
  <w:num w:numId="18">
    <w:abstractNumId w:val="19"/>
  </w:num>
  <w:num w:numId="19">
    <w:abstractNumId w:val="24"/>
  </w:num>
  <w:num w:numId="20">
    <w:abstractNumId w:val="5"/>
  </w:num>
  <w:num w:numId="21">
    <w:abstractNumId w:val="10"/>
  </w:num>
  <w:num w:numId="22">
    <w:abstractNumId w:val="20"/>
  </w:num>
  <w:num w:numId="23">
    <w:abstractNumId w:val="16"/>
  </w:num>
  <w:num w:numId="24">
    <w:abstractNumId w:val="2"/>
  </w:num>
  <w:num w:numId="25">
    <w:abstractNumId w:val="21"/>
  </w:num>
  <w:num w:numId="26">
    <w:abstractNumId w:val="14"/>
  </w:num>
  <w:num w:numId="27">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2C3"/>
    <w:rsid w:val="0000059B"/>
    <w:rsid w:val="000020DD"/>
    <w:rsid w:val="0000258A"/>
    <w:rsid w:val="00003355"/>
    <w:rsid w:val="00003D3F"/>
    <w:rsid w:val="000047C7"/>
    <w:rsid w:val="00006B0D"/>
    <w:rsid w:val="0001192A"/>
    <w:rsid w:val="000148B6"/>
    <w:rsid w:val="00015D95"/>
    <w:rsid w:val="00016D31"/>
    <w:rsid w:val="00016E5B"/>
    <w:rsid w:val="000217DC"/>
    <w:rsid w:val="00023930"/>
    <w:rsid w:val="00023CA6"/>
    <w:rsid w:val="00023EAD"/>
    <w:rsid w:val="00023F1D"/>
    <w:rsid w:val="00024B36"/>
    <w:rsid w:val="00025C0A"/>
    <w:rsid w:val="00026185"/>
    <w:rsid w:val="00026399"/>
    <w:rsid w:val="0002764D"/>
    <w:rsid w:val="00027AB3"/>
    <w:rsid w:val="00030126"/>
    <w:rsid w:val="000308EA"/>
    <w:rsid w:val="00031AAF"/>
    <w:rsid w:val="00033E04"/>
    <w:rsid w:val="00033FE8"/>
    <w:rsid w:val="0003489D"/>
    <w:rsid w:val="00037B80"/>
    <w:rsid w:val="00037F15"/>
    <w:rsid w:val="000400DF"/>
    <w:rsid w:val="00040748"/>
    <w:rsid w:val="00041574"/>
    <w:rsid w:val="0004351C"/>
    <w:rsid w:val="00044042"/>
    <w:rsid w:val="00044293"/>
    <w:rsid w:val="00044D12"/>
    <w:rsid w:val="00045C84"/>
    <w:rsid w:val="00045E45"/>
    <w:rsid w:val="0004668A"/>
    <w:rsid w:val="00051B4B"/>
    <w:rsid w:val="00052468"/>
    <w:rsid w:val="00052E33"/>
    <w:rsid w:val="00054E4D"/>
    <w:rsid w:val="00056471"/>
    <w:rsid w:val="000568CA"/>
    <w:rsid w:val="0005719D"/>
    <w:rsid w:val="00060AE9"/>
    <w:rsid w:val="0006106F"/>
    <w:rsid w:val="000618D5"/>
    <w:rsid w:val="00061FF5"/>
    <w:rsid w:val="00063A8E"/>
    <w:rsid w:val="0006549E"/>
    <w:rsid w:val="0006581C"/>
    <w:rsid w:val="00065A3D"/>
    <w:rsid w:val="00065CBC"/>
    <w:rsid w:val="00065F3D"/>
    <w:rsid w:val="00066941"/>
    <w:rsid w:val="000675E2"/>
    <w:rsid w:val="00067E34"/>
    <w:rsid w:val="000704AF"/>
    <w:rsid w:val="00070BDD"/>
    <w:rsid w:val="00070E81"/>
    <w:rsid w:val="000748D0"/>
    <w:rsid w:val="00074EAA"/>
    <w:rsid w:val="000754D8"/>
    <w:rsid w:val="00075D0B"/>
    <w:rsid w:val="00076537"/>
    <w:rsid w:val="00080349"/>
    <w:rsid w:val="00082B43"/>
    <w:rsid w:val="00082CB1"/>
    <w:rsid w:val="00082E2D"/>
    <w:rsid w:val="0008350A"/>
    <w:rsid w:val="000843CB"/>
    <w:rsid w:val="00085A16"/>
    <w:rsid w:val="00086263"/>
    <w:rsid w:val="0009068F"/>
    <w:rsid w:val="00091255"/>
    <w:rsid w:val="000923C1"/>
    <w:rsid w:val="00092ACA"/>
    <w:rsid w:val="00092FE3"/>
    <w:rsid w:val="0009534E"/>
    <w:rsid w:val="0009535A"/>
    <w:rsid w:val="00096B61"/>
    <w:rsid w:val="000A0021"/>
    <w:rsid w:val="000A36ED"/>
    <w:rsid w:val="000A3FBF"/>
    <w:rsid w:val="000A4266"/>
    <w:rsid w:val="000A45D0"/>
    <w:rsid w:val="000A4F8A"/>
    <w:rsid w:val="000A5A5C"/>
    <w:rsid w:val="000A784B"/>
    <w:rsid w:val="000B0D38"/>
    <w:rsid w:val="000B0DA4"/>
    <w:rsid w:val="000B1166"/>
    <w:rsid w:val="000B1185"/>
    <w:rsid w:val="000B1454"/>
    <w:rsid w:val="000B182E"/>
    <w:rsid w:val="000B2631"/>
    <w:rsid w:val="000B382F"/>
    <w:rsid w:val="000B489A"/>
    <w:rsid w:val="000B4EFC"/>
    <w:rsid w:val="000B5DB7"/>
    <w:rsid w:val="000B6D4B"/>
    <w:rsid w:val="000B7024"/>
    <w:rsid w:val="000C0846"/>
    <w:rsid w:val="000C0A2A"/>
    <w:rsid w:val="000C270F"/>
    <w:rsid w:val="000C4319"/>
    <w:rsid w:val="000C53E1"/>
    <w:rsid w:val="000C5ACE"/>
    <w:rsid w:val="000C6C4B"/>
    <w:rsid w:val="000C70E5"/>
    <w:rsid w:val="000C7270"/>
    <w:rsid w:val="000D0517"/>
    <w:rsid w:val="000D0934"/>
    <w:rsid w:val="000D0E1C"/>
    <w:rsid w:val="000D2B1D"/>
    <w:rsid w:val="000D324F"/>
    <w:rsid w:val="000D3CF9"/>
    <w:rsid w:val="000D4905"/>
    <w:rsid w:val="000D52E6"/>
    <w:rsid w:val="000D5DDF"/>
    <w:rsid w:val="000D79A0"/>
    <w:rsid w:val="000D7DEA"/>
    <w:rsid w:val="000E00F3"/>
    <w:rsid w:val="000E0B1E"/>
    <w:rsid w:val="000E1D87"/>
    <w:rsid w:val="000E34D3"/>
    <w:rsid w:val="000E358D"/>
    <w:rsid w:val="000E6105"/>
    <w:rsid w:val="000E7982"/>
    <w:rsid w:val="000F1BD9"/>
    <w:rsid w:val="000F20AF"/>
    <w:rsid w:val="000F287E"/>
    <w:rsid w:val="000F330A"/>
    <w:rsid w:val="000F3754"/>
    <w:rsid w:val="000F3940"/>
    <w:rsid w:val="000F3C17"/>
    <w:rsid w:val="000F4632"/>
    <w:rsid w:val="000F48A3"/>
    <w:rsid w:val="000F5B74"/>
    <w:rsid w:val="00100229"/>
    <w:rsid w:val="00101954"/>
    <w:rsid w:val="00104F41"/>
    <w:rsid w:val="00105980"/>
    <w:rsid w:val="001063C3"/>
    <w:rsid w:val="00106603"/>
    <w:rsid w:val="00106D71"/>
    <w:rsid w:val="00110890"/>
    <w:rsid w:val="0011173E"/>
    <w:rsid w:val="0011226B"/>
    <w:rsid w:val="00113593"/>
    <w:rsid w:val="001169DC"/>
    <w:rsid w:val="00116F55"/>
    <w:rsid w:val="00117180"/>
    <w:rsid w:val="00117BF9"/>
    <w:rsid w:val="0012009B"/>
    <w:rsid w:val="0012155C"/>
    <w:rsid w:val="001229F7"/>
    <w:rsid w:val="0012387F"/>
    <w:rsid w:val="00123F0E"/>
    <w:rsid w:val="0012533D"/>
    <w:rsid w:val="0012574C"/>
    <w:rsid w:val="00125B5C"/>
    <w:rsid w:val="001261D9"/>
    <w:rsid w:val="00126476"/>
    <w:rsid w:val="001272AD"/>
    <w:rsid w:val="001276A9"/>
    <w:rsid w:val="00127881"/>
    <w:rsid w:val="00130038"/>
    <w:rsid w:val="00130785"/>
    <w:rsid w:val="001313A6"/>
    <w:rsid w:val="00131777"/>
    <w:rsid w:val="00131B0E"/>
    <w:rsid w:val="00133E96"/>
    <w:rsid w:val="0013458A"/>
    <w:rsid w:val="001345FA"/>
    <w:rsid w:val="00135098"/>
    <w:rsid w:val="00135BC0"/>
    <w:rsid w:val="00137401"/>
    <w:rsid w:val="00140EE6"/>
    <w:rsid w:val="00144CA0"/>
    <w:rsid w:val="00144EA0"/>
    <w:rsid w:val="0014501E"/>
    <w:rsid w:val="00147AD6"/>
    <w:rsid w:val="00147D3E"/>
    <w:rsid w:val="00150EE9"/>
    <w:rsid w:val="0015119A"/>
    <w:rsid w:val="00152A5E"/>
    <w:rsid w:val="00153ECF"/>
    <w:rsid w:val="00155B2F"/>
    <w:rsid w:val="0015666C"/>
    <w:rsid w:val="00157120"/>
    <w:rsid w:val="001612AA"/>
    <w:rsid w:val="001631FF"/>
    <w:rsid w:val="00163BCD"/>
    <w:rsid w:val="00164B95"/>
    <w:rsid w:val="00164EE2"/>
    <w:rsid w:val="001654B8"/>
    <w:rsid w:val="001662CC"/>
    <w:rsid w:val="00166FD5"/>
    <w:rsid w:val="00167A6C"/>
    <w:rsid w:val="00167F26"/>
    <w:rsid w:val="001706CA"/>
    <w:rsid w:val="00171870"/>
    <w:rsid w:val="00172A55"/>
    <w:rsid w:val="001743E9"/>
    <w:rsid w:val="001748C1"/>
    <w:rsid w:val="00174C77"/>
    <w:rsid w:val="00175C0A"/>
    <w:rsid w:val="001802E4"/>
    <w:rsid w:val="00180508"/>
    <w:rsid w:val="001821F1"/>
    <w:rsid w:val="001831A9"/>
    <w:rsid w:val="00183B40"/>
    <w:rsid w:val="001844D2"/>
    <w:rsid w:val="00184C09"/>
    <w:rsid w:val="001854B7"/>
    <w:rsid w:val="00186B24"/>
    <w:rsid w:val="00187925"/>
    <w:rsid w:val="00190B31"/>
    <w:rsid w:val="00190D47"/>
    <w:rsid w:val="00190EE0"/>
    <w:rsid w:val="001921E4"/>
    <w:rsid w:val="001933BA"/>
    <w:rsid w:val="001937BA"/>
    <w:rsid w:val="00194A41"/>
    <w:rsid w:val="00194E32"/>
    <w:rsid w:val="00195006"/>
    <w:rsid w:val="001950EA"/>
    <w:rsid w:val="00195970"/>
    <w:rsid w:val="00196006"/>
    <w:rsid w:val="001963D4"/>
    <w:rsid w:val="00197B79"/>
    <w:rsid w:val="001A060A"/>
    <w:rsid w:val="001A078B"/>
    <w:rsid w:val="001A0AB5"/>
    <w:rsid w:val="001A353A"/>
    <w:rsid w:val="001A44E2"/>
    <w:rsid w:val="001A471F"/>
    <w:rsid w:val="001A48D4"/>
    <w:rsid w:val="001A4AE1"/>
    <w:rsid w:val="001A5930"/>
    <w:rsid w:val="001A6776"/>
    <w:rsid w:val="001A6BB7"/>
    <w:rsid w:val="001B4BF6"/>
    <w:rsid w:val="001B5652"/>
    <w:rsid w:val="001B5B9A"/>
    <w:rsid w:val="001B5E56"/>
    <w:rsid w:val="001B6C60"/>
    <w:rsid w:val="001B7161"/>
    <w:rsid w:val="001C04F9"/>
    <w:rsid w:val="001C20CC"/>
    <w:rsid w:val="001C2700"/>
    <w:rsid w:val="001C3598"/>
    <w:rsid w:val="001C44BD"/>
    <w:rsid w:val="001C4B0B"/>
    <w:rsid w:val="001C5C51"/>
    <w:rsid w:val="001C5CC8"/>
    <w:rsid w:val="001D181B"/>
    <w:rsid w:val="001D2F95"/>
    <w:rsid w:val="001D491C"/>
    <w:rsid w:val="001D64D8"/>
    <w:rsid w:val="001E10E6"/>
    <w:rsid w:val="001E158B"/>
    <w:rsid w:val="001E2C3A"/>
    <w:rsid w:val="001E5A01"/>
    <w:rsid w:val="001E6277"/>
    <w:rsid w:val="001E6AA5"/>
    <w:rsid w:val="001E7974"/>
    <w:rsid w:val="001E7C07"/>
    <w:rsid w:val="001F06F4"/>
    <w:rsid w:val="001F2387"/>
    <w:rsid w:val="001F2561"/>
    <w:rsid w:val="001F49A8"/>
    <w:rsid w:val="001F50BA"/>
    <w:rsid w:val="00200903"/>
    <w:rsid w:val="0020199E"/>
    <w:rsid w:val="00201BA3"/>
    <w:rsid w:val="002050CE"/>
    <w:rsid w:val="00205A0C"/>
    <w:rsid w:val="00206FBE"/>
    <w:rsid w:val="0020707F"/>
    <w:rsid w:val="00207E73"/>
    <w:rsid w:val="00210CE4"/>
    <w:rsid w:val="00211C52"/>
    <w:rsid w:val="00214340"/>
    <w:rsid w:val="0021545F"/>
    <w:rsid w:val="00217342"/>
    <w:rsid w:val="0022144F"/>
    <w:rsid w:val="00221D43"/>
    <w:rsid w:val="00222AB3"/>
    <w:rsid w:val="00223E1C"/>
    <w:rsid w:val="002263BF"/>
    <w:rsid w:val="0022766D"/>
    <w:rsid w:val="00230508"/>
    <w:rsid w:val="00230B47"/>
    <w:rsid w:val="00230E93"/>
    <w:rsid w:val="00232C24"/>
    <w:rsid w:val="00232DDE"/>
    <w:rsid w:val="00234202"/>
    <w:rsid w:val="00234581"/>
    <w:rsid w:val="002347D7"/>
    <w:rsid w:val="0023620B"/>
    <w:rsid w:val="00237AA9"/>
    <w:rsid w:val="0024112E"/>
    <w:rsid w:val="00241BFB"/>
    <w:rsid w:val="00243538"/>
    <w:rsid w:val="00243BC7"/>
    <w:rsid w:val="0024453D"/>
    <w:rsid w:val="0024580A"/>
    <w:rsid w:val="0024647E"/>
    <w:rsid w:val="002467CA"/>
    <w:rsid w:val="00247FBC"/>
    <w:rsid w:val="00250DA5"/>
    <w:rsid w:val="002524D2"/>
    <w:rsid w:val="00252997"/>
    <w:rsid w:val="0025345E"/>
    <w:rsid w:val="0025356A"/>
    <w:rsid w:val="002537E8"/>
    <w:rsid w:val="0025397A"/>
    <w:rsid w:val="00254B36"/>
    <w:rsid w:val="0025561D"/>
    <w:rsid w:val="00255EBD"/>
    <w:rsid w:val="002561E0"/>
    <w:rsid w:val="002567CF"/>
    <w:rsid w:val="002569EC"/>
    <w:rsid w:val="00256BA1"/>
    <w:rsid w:val="00257FDF"/>
    <w:rsid w:val="00262022"/>
    <w:rsid w:val="00262DAC"/>
    <w:rsid w:val="00263184"/>
    <w:rsid w:val="00263764"/>
    <w:rsid w:val="00264034"/>
    <w:rsid w:val="00265090"/>
    <w:rsid w:val="002651B6"/>
    <w:rsid w:val="00266186"/>
    <w:rsid w:val="002666DC"/>
    <w:rsid w:val="002668B3"/>
    <w:rsid w:val="00270B2A"/>
    <w:rsid w:val="00273E25"/>
    <w:rsid w:val="00273F52"/>
    <w:rsid w:val="00274B13"/>
    <w:rsid w:val="00275054"/>
    <w:rsid w:val="00276899"/>
    <w:rsid w:val="0027763A"/>
    <w:rsid w:val="00277BB6"/>
    <w:rsid w:val="00277C31"/>
    <w:rsid w:val="00277FD9"/>
    <w:rsid w:val="002801C6"/>
    <w:rsid w:val="002807C2"/>
    <w:rsid w:val="0028113A"/>
    <w:rsid w:val="00281383"/>
    <w:rsid w:val="00281E6D"/>
    <w:rsid w:val="002827DB"/>
    <w:rsid w:val="002828F2"/>
    <w:rsid w:val="002829A4"/>
    <w:rsid w:val="00284BDE"/>
    <w:rsid w:val="002852E5"/>
    <w:rsid w:val="0028542A"/>
    <w:rsid w:val="002858E6"/>
    <w:rsid w:val="00285941"/>
    <w:rsid w:val="00285FC8"/>
    <w:rsid w:val="002900A9"/>
    <w:rsid w:val="002924D2"/>
    <w:rsid w:val="00293011"/>
    <w:rsid w:val="00295724"/>
    <w:rsid w:val="0029637E"/>
    <w:rsid w:val="002979A2"/>
    <w:rsid w:val="00297EE6"/>
    <w:rsid w:val="002A16B9"/>
    <w:rsid w:val="002A340D"/>
    <w:rsid w:val="002A3828"/>
    <w:rsid w:val="002A50C8"/>
    <w:rsid w:val="002A5444"/>
    <w:rsid w:val="002A6A37"/>
    <w:rsid w:val="002B0BA2"/>
    <w:rsid w:val="002B2A3C"/>
    <w:rsid w:val="002B2C86"/>
    <w:rsid w:val="002B3BE8"/>
    <w:rsid w:val="002B4A7B"/>
    <w:rsid w:val="002B4EC8"/>
    <w:rsid w:val="002B5150"/>
    <w:rsid w:val="002B5C9B"/>
    <w:rsid w:val="002B69C0"/>
    <w:rsid w:val="002B7B84"/>
    <w:rsid w:val="002B7F90"/>
    <w:rsid w:val="002C14D2"/>
    <w:rsid w:val="002C3329"/>
    <w:rsid w:val="002C3542"/>
    <w:rsid w:val="002C4CB7"/>
    <w:rsid w:val="002D01A9"/>
    <w:rsid w:val="002D079B"/>
    <w:rsid w:val="002D0960"/>
    <w:rsid w:val="002D0E39"/>
    <w:rsid w:val="002D5A1E"/>
    <w:rsid w:val="002E1022"/>
    <w:rsid w:val="002E3149"/>
    <w:rsid w:val="002E40FE"/>
    <w:rsid w:val="002E4A27"/>
    <w:rsid w:val="002E55E6"/>
    <w:rsid w:val="002E644E"/>
    <w:rsid w:val="002E7755"/>
    <w:rsid w:val="002E7936"/>
    <w:rsid w:val="002F0D60"/>
    <w:rsid w:val="002F112E"/>
    <w:rsid w:val="002F267C"/>
    <w:rsid w:val="002F4903"/>
    <w:rsid w:val="002F4985"/>
    <w:rsid w:val="002F5383"/>
    <w:rsid w:val="002F5B4E"/>
    <w:rsid w:val="002F5FD9"/>
    <w:rsid w:val="002F6E61"/>
    <w:rsid w:val="003014B7"/>
    <w:rsid w:val="00301571"/>
    <w:rsid w:val="00301849"/>
    <w:rsid w:val="00301DAA"/>
    <w:rsid w:val="003022DB"/>
    <w:rsid w:val="003030E4"/>
    <w:rsid w:val="00303380"/>
    <w:rsid w:val="00303E77"/>
    <w:rsid w:val="00305050"/>
    <w:rsid w:val="00306264"/>
    <w:rsid w:val="00306582"/>
    <w:rsid w:val="00306D7A"/>
    <w:rsid w:val="003076C9"/>
    <w:rsid w:val="00311462"/>
    <w:rsid w:val="00311E7A"/>
    <w:rsid w:val="00311F70"/>
    <w:rsid w:val="00315572"/>
    <w:rsid w:val="00315DC5"/>
    <w:rsid w:val="0031693A"/>
    <w:rsid w:val="003173F4"/>
    <w:rsid w:val="00320E1A"/>
    <w:rsid w:val="003229B1"/>
    <w:rsid w:val="00322C0A"/>
    <w:rsid w:val="0032327F"/>
    <w:rsid w:val="00323AD3"/>
    <w:rsid w:val="00323C16"/>
    <w:rsid w:val="00324969"/>
    <w:rsid w:val="00325036"/>
    <w:rsid w:val="00325F30"/>
    <w:rsid w:val="00326204"/>
    <w:rsid w:val="00326248"/>
    <w:rsid w:val="00327479"/>
    <w:rsid w:val="003276D4"/>
    <w:rsid w:val="00327E2F"/>
    <w:rsid w:val="00330B9F"/>
    <w:rsid w:val="003317FB"/>
    <w:rsid w:val="00332DAF"/>
    <w:rsid w:val="00333E85"/>
    <w:rsid w:val="003349C0"/>
    <w:rsid w:val="00336D73"/>
    <w:rsid w:val="003412D1"/>
    <w:rsid w:val="003422F4"/>
    <w:rsid w:val="003423F2"/>
    <w:rsid w:val="00342A86"/>
    <w:rsid w:val="00342C51"/>
    <w:rsid w:val="00345A30"/>
    <w:rsid w:val="00345F6F"/>
    <w:rsid w:val="00346DDD"/>
    <w:rsid w:val="00346FE2"/>
    <w:rsid w:val="003507E6"/>
    <w:rsid w:val="00351632"/>
    <w:rsid w:val="003519D5"/>
    <w:rsid w:val="003521A0"/>
    <w:rsid w:val="003525D2"/>
    <w:rsid w:val="00352F7E"/>
    <w:rsid w:val="00354C34"/>
    <w:rsid w:val="003555D9"/>
    <w:rsid w:val="00355BAC"/>
    <w:rsid w:val="003563A9"/>
    <w:rsid w:val="003566E1"/>
    <w:rsid w:val="003608C6"/>
    <w:rsid w:val="00360B2A"/>
    <w:rsid w:val="00361744"/>
    <w:rsid w:val="00361D50"/>
    <w:rsid w:val="003621EA"/>
    <w:rsid w:val="00362229"/>
    <w:rsid w:val="00362C22"/>
    <w:rsid w:val="00364A04"/>
    <w:rsid w:val="0036514B"/>
    <w:rsid w:val="00365A72"/>
    <w:rsid w:val="00366908"/>
    <w:rsid w:val="003669DC"/>
    <w:rsid w:val="00366B72"/>
    <w:rsid w:val="00367019"/>
    <w:rsid w:val="00367D54"/>
    <w:rsid w:val="003718DD"/>
    <w:rsid w:val="00372D9C"/>
    <w:rsid w:val="00373A27"/>
    <w:rsid w:val="003744F9"/>
    <w:rsid w:val="00375F17"/>
    <w:rsid w:val="003765B7"/>
    <w:rsid w:val="00376EE6"/>
    <w:rsid w:val="003778FD"/>
    <w:rsid w:val="00377B08"/>
    <w:rsid w:val="00377BB4"/>
    <w:rsid w:val="00377CDA"/>
    <w:rsid w:val="00380771"/>
    <w:rsid w:val="00381E67"/>
    <w:rsid w:val="003820CF"/>
    <w:rsid w:val="0038240B"/>
    <w:rsid w:val="00382C6B"/>
    <w:rsid w:val="003847DF"/>
    <w:rsid w:val="00384B63"/>
    <w:rsid w:val="00385EC5"/>
    <w:rsid w:val="003865B7"/>
    <w:rsid w:val="00386641"/>
    <w:rsid w:val="0038676A"/>
    <w:rsid w:val="00386D1B"/>
    <w:rsid w:val="003878BD"/>
    <w:rsid w:val="00392E8A"/>
    <w:rsid w:val="00393779"/>
    <w:rsid w:val="00393DBE"/>
    <w:rsid w:val="00394BBB"/>
    <w:rsid w:val="00396BA1"/>
    <w:rsid w:val="00397467"/>
    <w:rsid w:val="00397BEF"/>
    <w:rsid w:val="003A0474"/>
    <w:rsid w:val="003A04C5"/>
    <w:rsid w:val="003A0648"/>
    <w:rsid w:val="003A24C0"/>
    <w:rsid w:val="003A3BDC"/>
    <w:rsid w:val="003A466D"/>
    <w:rsid w:val="003A526A"/>
    <w:rsid w:val="003A5825"/>
    <w:rsid w:val="003A5925"/>
    <w:rsid w:val="003A5D18"/>
    <w:rsid w:val="003A64A5"/>
    <w:rsid w:val="003A70CE"/>
    <w:rsid w:val="003A75BE"/>
    <w:rsid w:val="003B0349"/>
    <w:rsid w:val="003B17D2"/>
    <w:rsid w:val="003B1F18"/>
    <w:rsid w:val="003B2F90"/>
    <w:rsid w:val="003B44EB"/>
    <w:rsid w:val="003B525A"/>
    <w:rsid w:val="003B5932"/>
    <w:rsid w:val="003B5C1D"/>
    <w:rsid w:val="003B63D7"/>
    <w:rsid w:val="003B7A97"/>
    <w:rsid w:val="003C0083"/>
    <w:rsid w:val="003C0906"/>
    <w:rsid w:val="003C0AED"/>
    <w:rsid w:val="003C13F6"/>
    <w:rsid w:val="003C1E6B"/>
    <w:rsid w:val="003C2AB6"/>
    <w:rsid w:val="003C305E"/>
    <w:rsid w:val="003C383A"/>
    <w:rsid w:val="003C3902"/>
    <w:rsid w:val="003C3D9B"/>
    <w:rsid w:val="003C5194"/>
    <w:rsid w:val="003C5A36"/>
    <w:rsid w:val="003C60D5"/>
    <w:rsid w:val="003C65F5"/>
    <w:rsid w:val="003C7A39"/>
    <w:rsid w:val="003C7D16"/>
    <w:rsid w:val="003D056F"/>
    <w:rsid w:val="003D10AD"/>
    <w:rsid w:val="003D1293"/>
    <w:rsid w:val="003D2847"/>
    <w:rsid w:val="003D344C"/>
    <w:rsid w:val="003D4FB6"/>
    <w:rsid w:val="003E09A8"/>
    <w:rsid w:val="003E0A73"/>
    <w:rsid w:val="003E1D89"/>
    <w:rsid w:val="003E21A9"/>
    <w:rsid w:val="003E4802"/>
    <w:rsid w:val="003E59A9"/>
    <w:rsid w:val="003E5AB3"/>
    <w:rsid w:val="003E6046"/>
    <w:rsid w:val="003E69C9"/>
    <w:rsid w:val="003F1898"/>
    <w:rsid w:val="003F1B15"/>
    <w:rsid w:val="003F1B84"/>
    <w:rsid w:val="003F3021"/>
    <w:rsid w:val="003F3688"/>
    <w:rsid w:val="003F3861"/>
    <w:rsid w:val="003F3E1E"/>
    <w:rsid w:val="003F4BE6"/>
    <w:rsid w:val="003F649C"/>
    <w:rsid w:val="004026DC"/>
    <w:rsid w:val="00403C29"/>
    <w:rsid w:val="0040656A"/>
    <w:rsid w:val="004065F1"/>
    <w:rsid w:val="004125C1"/>
    <w:rsid w:val="0041279F"/>
    <w:rsid w:val="00414B38"/>
    <w:rsid w:val="004156DC"/>
    <w:rsid w:val="0042065A"/>
    <w:rsid w:val="00420661"/>
    <w:rsid w:val="00420E04"/>
    <w:rsid w:val="00424425"/>
    <w:rsid w:val="0042458D"/>
    <w:rsid w:val="00425158"/>
    <w:rsid w:val="00425DF1"/>
    <w:rsid w:val="00425E61"/>
    <w:rsid w:val="00426F89"/>
    <w:rsid w:val="00426FF8"/>
    <w:rsid w:val="00427B32"/>
    <w:rsid w:val="00427C1B"/>
    <w:rsid w:val="00430435"/>
    <w:rsid w:val="0043094C"/>
    <w:rsid w:val="00430DC7"/>
    <w:rsid w:val="00431611"/>
    <w:rsid w:val="00434A36"/>
    <w:rsid w:val="00435C89"/>
    <w:rsid w:val="00437A69"/>
    <w:rsid w:val="0044113A"/>
    <w:rsid w:val="0044163E"/>
    <w:rsid w:val="00443016"/>
    <w:rsid w:val="00444984"/>
    <w:rsid w:val="004449E4"/>
    <w:rsid w:val="0044556C"/>
    <w:rsid w:val="004456F9"/>
    <w:rsid w:val="004458E0"/>
    <w:rsid w:val="00445D81"/>
    <w:rsid w:val="00446041"/>
    <w:rsid w:val="004504C6"/>
    <w:rsid w:val="00451644"/>
    <w:rsid w:val="00451A34"/>
    <w:rsid w:val="004522E4"/>
    <w:rsid w:val="004529CE"/>
    <w:rsid w:val="0045506F"/>
    <w:rsid w:val="004554EE"/>
    <w:rsid w:val="00455A8D"/>
    <w:rsid w:val="00457AFD"/>
    <w:rsid w:val="00457D98"/>
    <w:rsid w:val="004606C4"/>
    <w:rsid w:val="0046243A"/>
    <w:rsid w:val="00462F25"/>
    <w:rsid w:val="0046371E"/>
    <w:rsid w:val="0046450F"/>
    <w:rsid w:val="00465014"/>
    <w:rsid w:val="00465EE8"/>
    <w:rsid w:val="00466C7E"/>
    <w:rsid w:val="00466F47"/>
    <w:rsid w:val="00467615"/>
    <w:rsid w:val="00470366"/>
    <w:rsid w:val="004705B9"/>
    <w:rsid w:val="00470DE5"/>
    <w:rsid w:val="0047128F"/>
    <w:rsid w:val="004715C1"/>
    <w:rsid w:val="00471B79"/>
    <w:rsid w:val="0047205B"/>
    <w:rsid w:val="0047217C"/>
    <w:rsid w:val="00473A02"/>
    <w:rsid w:val="00474891"/>
    <w:rsid w:val="00474AAA"/>
    <w:rsid w:val="0047503D"/>
    <w:rsid w:val="004752D7"/>
    <w:rsid w:val="00477D13"/>
    <w:rsid w:val="00480835"/>
    <w:rsid w:val="00480F53"/>
    <w:rsid w:val="00481C68"/>
    <w:rsid w:val="00481D94"/>
    <w:rsid w:val="00483954"/>
    <w:rsid w:val="00483B06"/>
    <w:rsid w:val="00485D9D"/>
    <w:rsid w:val="00486DE6"/>
    <w:rsid w:val="0049020F"/>
    <w:rsid w:val="004908A3"/>
    <w:rsid w:val="00492C1E"/>
    <w:rsid w:val="00497FDF"/>
    <w:rsid w:val="004A0872"/>
    <w:rsid w:val="004A0E1C"/>
    <w:rsid w:val="004A4382"/>
    <w:rsid w:val="004B1A13"/>
    <w:rsid w:val="004B1EE6"/>
    <w:rsid w:val="004B22C5"/>
    <w:rsid w:val="004B2AD7"/>
    <w:rsid w:val="004B2B07"/>
    <w:rsid w:val="004B6217"/>
    <w:rsid w:val="004B6613"/>
    <w:rsid w:val="004B66E3"/>
    <w:rsid w:val="004B7BA6"/>
    <w:rsid w:val="004C10C5"/>
    <w:rsid w:val="004C1910"/>
    <w:rsid w:val="004C23EA"/>
    <w:rsid w:val="004C2E53"/>
    <w:rsid w:val="004C3FB4"/>
    <w:rsid w:val="004C44D8"/>
    <w:rsid w:val="004C4679"/>
    <w:rsid w:val="004C4D16"/>
    <w:rsid w:val="004C4F7E"/>
    <w:rsid w:val="004C60FB"/>
    <w:rsid w:val="004D01CE"/>
    <w:rsid w:val="004D12DA"/>
    <w:rsid w:val="004D4104"/>
    <w:rsid w:val="004D48CC"/>
    <w:rsid w:val="004D7511"/>
    <w:rsid w:val="004D7924"/>
    <w:rsid w:val="004E07C0"/>
    <w:rsid w:val="004E11D7"/>
    <w:rsid w:val="004E1502"/>
    <w:rsid w:val="004E277B"/>
    <w:rsid w:val="004E2CFC"/>
    <w:rsid w:val="004E3BC0"/>
    <w:rsid w:val="004F14C0"/>
    <w:rsid w:val="004F30F7"/>
    <w:rsid w:val="004F3A0D"/>
    <w:rsid w:val="004F54C0"/>
    <w:rsid w:val="004F56C6"/>
    <w:rsid w:val="004F5CB7"/>
    <w:rsid w:val="004F5FE4"/>
    <w:rsid w:val="004F7121"/>
    <w:rsid w:val="005025A5"/>
    <w:rsid w:val="00502DB7"/>
    <w:rsid w:val="00502E80"/>
    <w:rsid w:val="005049CE"/>
    <w:rsid w:val="00505F20"/>
    <w:rsid w:val="0050619E"/>
    <w:rsid w:val="00506B74"/>
    <w:rsid w:val="00510387"/>
    <w:rsid w:val="00510488"/>
    <w:rsid w:val="005119B6"/>
    <w:rsid w:val="00511BF1"/>
    <w:rsid w:val="0051251D"/>
    <w:rsid w:val="0051310E"/>
    <w:rsid w:val="00516046"/>
    <w:rsid w:val="005166BE"/>
    <w:rsid w:val="00516AF2"/>
    <w:rsid w:val="00517689"/>
    <w:rsid w:val="00520317"/>
    <w:rsid w:val="00520687"/>
    <w:rsid w:val="00521EFD"/>
    <w:rsid w:val="00522581"/>
    <w:rsid w:val="00522FA0"/>
    <w:rsid w:val="0052329B"/>
    <w:rsid w:val="005239DF"/>
    <w:rsid w:val="00526A95"/>
    <w:rsid w:val="00527829"/>
    <w:rsid w:val="00527959"/>
    <w:rsid w:val="00527D2B"/>
    <w:rsid w:val="0053126B"/>
    <w:rsid w:val="00531935"/>
    <w:rsid w:val="005332BA"/>
    <w:rsid w:val="005344D5"/>
    <w:rsid w:val="00534AF5"/>
    <w:rsid w:val="00535CF8"/>
    <w:rsid w:val="005367E0"/>
    <w:rsid w:val="00537150"/>
    <w:rsid w:val="00540765"/>
    <w:rsid w:val="005411B8"/>
    <w:rsid w:val="005429AD"/>
    <w:rsid w:val="00542CEF"/>
    <w:rsid w:val="00543A34"/>
    <w:rsid w:val="00545170"/>
    <w:rsid w:val="005467C4"/>
    <w:rsid w:val="00546B75"/>
    <w:rsid w:val="00550107"/>
    <w:rsid w:val="0055207A"/>
    <w:rsid w:val="0055421B"/>
    <w:rsid w:val="00554DFF"/>
    <w:rsid w:val="005557F3"/>
    <w:rsid w:val="00557746"/>
    <w:rsid w:val="00560E1B"/>
    <w:rsid w:val="005619DA"/>
    <w:rsid w:val="005627EA"/>
    <w:rsid w:val="0056594D"/>
    <w:rsid w:val="0056675E"/>
    <w:rsid w:val="0057110C"/>
    <w:rsid w:val="005723F8"/>
    <w:rsid w:val="00572566"/>
    <w:rsid w:val="00573F25"/>
    <w:rsid w:val="00573F76"/>
    <w:rsid w:val="0057553C"/>
    <w:rsid w:val="0057656F"/>
    <w:rsid w:val="005768D4"/>
    <w:rsid w:val="005777B2"/>
    <w:rsid w:val="005802C3"/>
    <w:rsid w:val="005803A7"/>
    <w:rsid w:val="00581CE7"/>
    <w:rsid w:val="00581D3B"/>
    <w:rsid w:val="00583386"/>
    <w:rsid w:val="0058341A"/>
    <w:rsid w:val="00583BED"/>
    <w:rsid w:val="005844A9"/>
    <w:rsid w:val="005845B8"/>
    <w:rsid w:val="00584B79"/>
    <w:rsid w:val="0058510B"/>
    <w:rsid w:val="00585421"/>
    <w:rsid w:val="00585705"/>
    <w:rsid w:val="0058573A"/>
    <w:rsid w:val="00587EFD"/>
    <w:rsid w:val="005901FE"/>
    <w:rsid w:val="00590253"/>
    <w:rsid w:val="00590F0B"/>
    <w:rsid w:val="00591A76"/>
    <w:rsid w:val="00591D2A"/>
    <w:rsid w:val="00592D8C"/>
    <w:rsid w:val="00594A0D"/>
    <w:rsid w:val="00594F03"/>
    <w:rsid w:val="0059645C"/>
    <w:rsid w:val="00596968"/>
    <w:rsid w:val="005975C7"/>
    <w:rsid w:val="005A0056"/>
    <w:rsid w:val="005A0186"/>
    <w:rsid w:val="005A08B1"/>
    <w:rsid w:val="005A0E3B"/>
    <w:rsid w:val="005A0E4B"/>
    <w:rsid w:val="005A16C7"/>
    <w:rsid w:val="005A16E1"/>
    <w:rsid w:val="005A1FD1"/>
    <w:rsid w:val="005A226C"/>
    <w:rsid w:val="005A6384"/>
    <w:rsid w:val="005B02F0"/>
    <w:rsid w:val="005B0F3B"/>
    <w:rsid w:val="005B167D"/>
    <w:rsid w:val="005B1E8F"/>
    <w:rsid w:val="005B2643"/>
    <w:rsid w:val="005B335D"/>
    <w:rsid w:val="005B34D8"/>
    <w:rsid w:val="005B3CA4"/>
    <w:rsid w:val="005B473E"/>
    <w:rsid w:val="005B559B"/>
    <w:rsid w:val="005B5E2A"/>
    <w:rsid w:val="005B73E2"/>
    <w:rsid w:val="005C038C"/>
    <w:rsid w:val="005C0472"/>
    <w:rsid w:val="005C23AD"/>
    <w:rsid w:val="005C3014"/>
    <w:rsid w:val="005C5138"/>
    <w:rsid w:val="005C6889"/>
    <w:rsid w:val="005C7703"/>
    <w:rsid w:val="005C77E2"/>
    <w:rsid w:val="005D01CD"/>
    <w:rsid w:val="005D0FBA"/>
    <w:rsid w:val="005D116A"/>
    <w:rsid w:val="005D2DFA"/>
    <w:rsid w:val="005D3AAF"/>
    <w:rsid w:val="005D4AC5"/>
    <w:rsid w:val="005D56BC"/>
    <w:rsid w:val="005D596F"/>
    <w:rsid w:val="005D6C33"/>
    <w:rsid w:val="005E0969"/>
    <w:rsid w:val="005E101E"/>
    <w:rsid w:val="005E114C"/>
    <w:rsid w:val="005E15A8"/>
    <w:rsid w:val="005E16E9"/>
    <w:rsid w:val="005E3391"/>
    <w:rsid w:val="005E452A"/>
    <w:rsid w:val="005E4B75"/>
    <w:rsid w:val="005E55B2"/>
    <w:rsid w:val="005E5AE1"/>
    <w:rsid w:val="005E6E9B"/>
    <w:rsid w:val="005E7EB0"/>
    <w:rsid w:val="005F0683"/>
    <w:rsid w:val="005F0E70"/>
    <w:rsid w:val="005F191D"/>
    <w:rsid w:val="005F2758"/>
    <w:rsid w:val="005F2C15"/>
    <w:rsid w:val="005F2DC4"/>
    <w:rsid w:val="005F3839"/>
    <w:rsid w:val="005F3940"/>
    <w:rsid w:val="005F4862"/>
    <w:rsid w:val="005F4D8E"/>
    <w:rsid w:val="005F5889"/>
    <w:rsid w:val="005F5C7C"/>
    <w:rsid w:val="005F5DCC"/>
    <w:rsid w:val="005F653C"/>
    <w:rsid w:val="005F7B3C"/>
    <w:rsid w:val="005F7CA6"/>
    <w:rsid w:val="005F7F8A"/>
    <w:rsid w:val="0060117C"/>
    <w:rsid w:val="006013AA"/>
    <w:rsid w:val="00602CBE"/>
    <w:rsid w:val="006031C5"/>
    <w:rsid w:val="0060327B"/>
    <w:rsid w:val="00603439"/>
    <w:rsid w:val="00604753"/>
    <w:rsid w:val="00606875"/>
    <w:rsid w:val="0060773B"/>
    <w:rsid w:val="006115F1"/>
    <w:rsid w:val="00613410"/>
    <w:rsid w:val="00614390"/>
    <w:rsid w:val="00614C0C"/>
    <w:rsid w:val="00615005"/>
    <w:rsid w:val="0061502C"/>
    <w:rsid w:val="006164CE"/>
    <w:rsid w:val="00617353"/>
    <w:rsid w:val="0061738F"/>
    <w:rsid w:val="00617680"/>
    <w:rsid w:val="0061773B"/>
    <w:rsid w:val="00617E27"/>
    <w:rsid w:val="00617F54"/>
    <w:rsid w:val="00617F6E"/>
    <w:rsid w:val="00620830"/>
    <w:rsid w:val="006230C8"/>
    <w:rsid w:val="00624061"/>
    <w:rsid w:val="006278C3"/>
    <w:rsid w:val="00630452"/>
    <w:rsid w:val="006307EB"/>
    <w:rsid w:val="00630B28"/>
    <w:rsid w:val="00631903"/>
    <w:rsid w:val="006338DD"/>
    <w:rsid w:val="00636417"/>
    <w:rsid w:val="0064274F"/>
    <w:rsid w:val="00642AA5"/>
    <w:rsid w:val="00642F9E"/>
    <w:rsid w:val="00642FC7"/>
    <w:rsid w:val="00643147"/>
    <w:rsid w:val="0064462D"/>
    <w:rsid w:val="006448FA"/>
    <w:rsid w:val="00644E57"/>
    <w:rsid w:val="006462A7"/>
    <w:rsid w:val="00646350"/>
    <w:rsid w:val="00650B5B"/>
    <w:rsid w:val="006518E7"/>
    <w:rsid w:val="00651AF8"/>
    <w:rsid w:val="00651EA2"/>
    <w:rsid w:val="00652FE4"/>
    <w:rsid w:val="006533F1"/>
    <w:rsid w:val="006546B8"/>
    <w:rsid w:val="00654C0B"/>
    <w:rsid w:val="00654D19"/>
    <w:rsid w:val="00655E06"/>
    <w:rsid w:val="0065609B"/>
    <w:rsid w:val="00657EDF"/>
    <w:rsid w:val="00661908"/>
    <w:rsid w:val="00662110"/>
    <w:rsid w:val="00663F0A"/>
    <w:rsid w:val="00667340"/>
    <w:rsid w:val="00671547"/>
    <w:rsid w:val="00671D8E"/>
    <w:rsid w:val="00672D5A"/>
    <w:rsid w:val="006730F6"/>
    <w:rsid w:val="00673194"/>
    <w:rsid w:val="006733B5"/>
    <w:rsid w:val="006737D0"/>
    <w:rsid w:val="0067505F"/>
    <w:rsid w:val="00675A44"/>
    <w:rsid w:val="00676CF1"/>
    <w:rsid w:val="006809B5"/>
    <w:rsid w:val="00680CCE"/>
    <w:rsid w:val="00680ECB"/>
    <w:rsid w:val="006814C2"/>
    <w:rsid w:val="0068155E"/>
    <w:rsid w:val="00681FB3"/>
    <w:rsid w:val="0068376A"/>
    <w:rsid w:val="00684B01"/>
    <w:rsid w:val="0068514F"/>
    <w:rsid w:val="0068538D"/>
    <w:rsid w:val="006904E6"/>
    <w:rsid w:val="006910EF"/>
    <w:rsid w:val="00691DB0"/>
    <w:rsid w:val="006933FB"/>
    <w:rsid w:val="0069469E"/>
    <w:rsid w:val="00694C86"/>
    <w:rsid w:val="0069550C"/>
    <w:rsid w:val="0069597D"/>
    <w:rsid w:val="00695E98"/>
    <w:rsid w:val="006A0519"/>
    <w:rsid w:val="006A06EF"/>
    <w:rsid w:val="006A0E7B"/>
    <w:rsid w:val="006A5748"/>
    <w:rsid w:val="006A582C"/>
    <w:rsid w:val="006A6362"/>
    <w:rsid w:val="006A737F"/>
    <w:rsid w:val="006A73E9"/>
    <w:rsid w:val="006B0399"/>
    <w:rsid w:val="006B10DF"/>
    <w:rsid w:val="006B1BF3"/>
    <w:rsid w:val="006B30D7"/>
    <w:rsid w:val="006B324D"/>
    <w:rsid w:val="006B47B5"/>
    <w:rsid w:val="006B5E39"/>
    <w:rsid w:val="006B661C"/>
    <w:rsid w:val="006B69C8"/>
    <w:rsid w:val="006B6E69"/>
    <w:rsid w:val="006B7788"/>
    <w:rsid w:val="006C03A8"/>
    <w:rsid w:val="006C213D"/>
    <w:rsid w:val="006C2491"/>
    <w:rsid w:val="006C338A"/>
    <w:rsid w:val="006C33B1"/>
    <w:rsid w:val="006C3668"/>
    <w:rsid w:val="006C3AB4"/>
    <w:rsid w:val="006C416A"/>
    <w:rsid w:val="006C4646"/>
    <w:rsid w:val="006C64B4"/>
    <w:rsid w:val="006C691C"/>
    <w:rsid w:val="006C7327"/>
    <w:rsid w:val="006C744F"/>
    <w:rsid w:val="006C7E36"/>
    <w:rsid w:val="006D0B2E"/>
    <w:rsid w:val="006D11F7"/>
    <w:rsid w:val="006D2227"/>
    <w:rsid w:val="006D4AD9"/>
    <w:rsid w:val="006D55E4"/>
    <w:rsid w:val="006D6FF3"/>
    <w:rsid w:val="006E0839"/>
    <w:rsid w:val="006E1C37"/>
    <w:rsid w:val="006E462D"/>
    <w:rsid w:val="006E4FEB"/>
    <w:rsid w:val="006E66BE"/>
    <w:rsid w:val="006E6D41"/>
    <w:rsid w:val="006E7980"/>
    <w:rsid w:val="006F0F66"/>
    <w:rsid w:val="006F21F6"/>
    <w:rsid w:val="006F35FD"/>
    <w:rsid w:val="006F3812"/>
    <w:rsid w:val="006F4BC3"/>
    <w:rsid w:val="006F5211"/>
    <w:rsid w:val="006F5312"/>
    <w:rsid w:val="006F59F0"/>
    <w:rsid w:val="006F5E6D"/>
    <w:rsid w:val="006F6EAF"/>
    <w:rsid w:val="006F75EC"/>
    <w:rsid w:val="006F798C"/>
    <w:rsid w:val="0070161C"/>
    <w:rsid w:val="007020E5"/>
    <w:rsid w:val="00703F21"/>
    <w:rsid w:val="00704913"/>
    <w:rsid w:val="007049BD"/>
    <w:rsid w:val="00704C35"/>
    <w:rsid w:val="00705138"/>
    <w:rsid w:val="007057A3"/>
    <w:rsid w:val="007102E2"/>
    <w:rsid w:val="007110ED"/>
    <w:rsid w:val="007118D8"/>
    <w:rsid w:val="0071509D"/>
    <w:rsid w:val="0071567B"/>
    <w:rsid w:val="00717A6B"/>
    <w:rsid w:val="00717AB4"/>
    <w:rsid w:val="00720C8F"/>
    <w:rsid w:val="00720D2F"/>
    <w:rsid w:val="007213F6"/>
    <w:rsid w:val="00721848"/>
    <w:rsid w:val="00722CD7"/>
    <w:rsid w:val="00723108"/>
    <w:rsid w:val="007253AB"/>
    <w:rsid w:val="007269B3"/>
    <w:rsid w:val="00726A9F"/>
    <w:rsid w:val="00726D7A"/>
    <w:rsid w:val="00727688"/>
    <w:rsid w:val="00727D26"/>
    <w:rsid w:val="00732885"/>
    <w:rsid w:val="00732F8F"/>
    <w:rsid w:val="00735647"/>
    <w:rsid w:val="007356C0"/>
    <w:rsid w:val="00735BCF"/>
    <w:rsid w:val="0073659E"/>
    <w:rsid w:val="00736998"/>
    <w:rsid w:val="00736B5F"/>
    <w:rsid w:val="00737BFD"/>
    <w:rsid w:val="00737E00"/>
    <w:rsid w:val="007403CF"/>
    <w:rsid w:val="007403EA"/>
    <w:rsid w:val="00741115"/>
    <w:rsid w:val="0074195A"/>
    <w:rsid w:val="00742681"/>
    <w:rsid w:val="00743DAB"/>
    <w:rsid w:val="007467BC"/>
    <w:rsid w:val="00746B0E"/>
    <w:rsid w:val="0074787A"/>
    <w:rsid w:val="007508C2"/>
    <w:rsid w:val="00750D7E"/>
    <w:rsid w:val="00752583"/>
    <w:rsid w:val="007529B8"/>
    <w:rsid w:val="0075368C"/>
    <w:rsid w:val="00753D59"/>
    <w:rsid w:val="00754788"/>
    <w:rsid w:val="00755B83"/>
    <w:rsid w:val="00755C74"/>
    <w:rsid w:val="00761B83"/>
    <w:rsid w:val="00761D9A"/>
    <w:rsid w:val="00762C3F"/>
    <w:rsid w:val="00764042"/>
    <w:rsid w:val="00765E5F"/>
    <w:rsid w:val="007669E8"/>
    <w:rsid w:val="0076706E"/>
    <w:rsid w:val="007729DD"/>
    <w:rsid w:val="0077463F"/>
    <w:rsid w:val="00775DAE"/>
    <w:rsid w:val="007774F4"/>
    <w:rsid w:val="00777791"/>
    <w:rsid w:val="00780237"/>
    <w:rsid w:val="00780AF0"/>
    <w:rsid w:val="0078104A"/>
    <w:rsid w:val="0078163F"/>
    <w:rsid w:val="00782213"/>
    <w:rsid w:val="00782AF5"/>
    <w:rsid w:val="00782AF6"/>
    <w:rsid w:val="00783B1C"/>
    <w:rsid w:val="00790D69"/>
    <w:rsid w:val="00792612"/>
    <w:rsid w:val="0079380E"/>
    <w:rsid w:val="00793C32"/>
    <w:rsid w:val="00794E96"/>
    <w:rsid w:val="0079553D"/>
    <w:rsid w:val="00795D3B"/>
    <w:rsid w:val="007965FC"/>
    <w:rsid w:val="00796FEE"/>
    <w:rsid w:val="0079747C"/>
    <w:rsid w:val="007A0F86"/>
    <w:rsid w:val="007A14C7"/>
    <w:rsid w:val="007A2716"/>
    <w:rsid w:val="007A2883"/>
    <w:rsid w:val="007A4366"/>
    <w:rsid w:val="007B0863"/>
    <w:rsid w:val="007B12CA"/>
    <w:rsid w:val="007B1687"/>
    <w:rsid w:val="007B19AD"/>
    <w:rsid w:val="007B2147"/>
    <w:rsid w:val="007B2442"/>
    <w:rsid w:val="007B514E"/>
    <w:rsid w:val="007B65E7"/>
    <w:rsid w:val="007B71AA"/>
    <w:rsid w:val="007C1280"/>
    <w:rsid w:val="007C13C9"/>
    <w:rsid w:val="007C1B02"/>
    <w:rsid w:val="007C1E86"/>
    <w:rsid w:val="007C273E"/>
    <w:rsid w:val="007C2FE5"/>
    <w:rsid w:val="007C5589"/>
    <w:rsid w:val="007C622B"/>
    <w:rsid w:val="007D0161"/>
    <w:rsid w:val="007D082C"/>
    <w:rsid w:val="007D09DF"/>
    <w:rsid w:val="007D0FCA"/>
    <w:rsid w:val="007D13DC"/>
    <w:rsid w:val="007D276E"/>
    <w:rsid w:val="007D3AE1"/>
    <w:rsid w:val="007D4D4B"/>
    <w:rsid w:val="007D5096"/>
    <w:rsid w:val="007D5904"/>
    <w:rsid w:val="007D708E"/>
    <w:rsid w:val="007E0189"/>
    <w:rsid w:val="007E09A0"/>
    <w:rsid w:val="007E0C3D"/>
    <w:rsid w:val="007E213E"/>
    <w:rsid w:val="007E21C7"/>
    <w:rsid w:val="007E53C7"/>
    <w:rsid w:val="007E53D3"/>
    <w:rsid w:val="007E6C47"/>
    <w:rsid w:val="007E6EF8"/>
    <w:rsid w:val="007F1136"/>
    <w:rsid w:val="007F2BFC"/>
    <w:rsid w:val="007F318F"/>
    <w:rsid w:val="007F3FBC"/>
    <w:rsid w:val="007F4374"/>
    <w:rsid w:val="007F4913"/>
    <w:rsid w:val="007F505D"/>
    <w:rsid w:val="007F6047"/>
    <w:rsid w:val="007F61FA"/>
    <w:rsid w:val="007F793D"/>
    <w:rsid w:val="007F7A2C"/>
    <w:rsid w:val="00800741"/>
    <w:rsid w:val="00801892"/>
    <w:rsid w:val="00802A0C"/>
    <w:rsid w:val="00802FDB"/>
    <w:rsid w:val="00804523"/>
    <w:rsid w:val="00806A17"/>
    <w:rsid w:val="00810815"/>
    <w:rsid w:val="008133D9"/>
    <w:rsid w:val="0081351B"/>
    <w:rsid w:val="00814150"/>
    <w:rsid w:val="00814749"/>
    <w:rsid w:val="0081525D"/>
    <w:rsid w:val="008160DE"/>
    <w:rsid w:val="00816F43"/>
    <w:rsid w:val="008176A1"/>
    <w:rsid w:val="00817A32"/>
    <w:rsid w:val="00820403"/>
    <w:rsid w:val="00820500"/>
    <w:rsid w:val="008211DC"/>
    <w:rsid w:val="0082129B"/>
    <w:rsid w:val="00821C9B"/>
    <w:rsid w:val="008222FC"/>
    <w:rsid w:val="008234DC"/>
    <w:rsid w:val="00823FC5"/>
    <w:rsid w:val="00825C78"/>
    <w:rsid w:val="00827CB6"/>
    <w:rsid w:val="00830093"/>
    <w:rsid w:val="008308B9"/>
    <w:rsid w:val="00830DFC"/>
    <w:rsid w:val="008310FC"/>
    <w:rsid w:val="00831A16"/>
    <w:rsid w:val="00831CF3"/>
    <w:rsid w:val="008324CE"/>
    <w:rsid w:val="00833874"/>
    <w:rsid w:val="00833C88"/>
    <w:rsid w:val="00834FD3"/>
    <w:rsid w:val="00835A64"/>
    <w:rsid w:val="00835B1C"/>
    <w:rsid w:val="00836123"/>
    <w:rsid w:val="008366B2"/>
    <w:rsid w:val="00837316"/>
    <w:rsid w:val="0084276B"/>
    <w:rsid w:val="0084341D"/>
    <w:rsid w:val="008435AC"/>
    <w:rsid w:val="00843EF9"/>
    <w:rsid w:val="00844CE5"/>
    <w:rsid w:val="008506C2"/>
    <w:rsid w:val="008528ED"/>
    <w:rsid w:val="00852C73"/>
    <w:rsid w:val="00852E62"/>
    <w:rsid w:val="008534DA"/>
    <w:rsid w:val="008541B4"/>
    <w:rsid w:val="008541D3"/>
    <w:rsid w:val="00854AAE"/>
    <w:rsid w:val="008553CD"/>
    <w:rsid w:val="00855E42"/>
    <w:rsid w:val="00856CF8"/>
    <w:rsid w:val="00860ACC"/>
    <w:rsid w:val="00860F36"/>
    <w:rsid w:val="0086176E"/>
    <w:rsid w:val="00861F5D"/>
    <w:rsid w:val="008625B9"/>
    <w:rsid w:val="00862872"/>
    <w:rsid w:val="008636E8"/>
    <w:rsid w:val="0086400C"/>
    <w:rsid w:val="008642C9"/>
    <w:rsid w:val="0087065B"/>
    <w:rsid w:val="00870E9B"/>
    <w:rsid w:val="00872836"/>
    <w:rsid w:val="00872B06"/>
    <w:rsid w:val="008737FE"/>
    <w:rsid w:val="00873E7A"/>
    <w:rsid w:val="008740EF"/>
    <w:rsid w:val="008745A3"/>
    <w:rsid w:val="008746A2"/>
    <w:rsid w:val="008758D5"/>
    <w:rsid w:val="00876711"/>
    <w:rsid w:val="008772BF"/>
    <w:rsid w:val="00881091"/>
    <w:rsid w:val="00881EE0"/>
    <w:rsid w:val="0088312F"/>
    <w:rsid w:val="00883631"/>
    <w:rsid w:val="0088389C"/>
    <w:rsid w:val="008846C3"/>
    <w:rsid w:val="00884CF8"/>
    <w:rsid w:val="008864EE"/>
    <w:rsid w:val="008922B6"/>
    <w:rsid w:val="00892693"/>
    <w:rsid w:val="008943F2"/>
    <w:rsid w:val="00894DEA"/>
    <w:rsid w:val="008950E1"/>
    <w:rsid w:val="008951B8"/>
    <w:rsid w:val="0089729D"/>
    <w:rsid w:val="008973E5"/>
    <w:rsid w:val="008974D9"/>
    <w:rsid w:val="00897B18"/>
    <w:rsid w:val="00897D72"/>
    <w:rsid w:val="008A09C4"/>
    <w:rsid w:val="008A45F5"/>
    <w:rsid w:val="008A4B83"/>
    <w:rsid w:val="008A5671"/>
    <w:rsid w:val="008A5991"/>
    <w:rsid w:val="008A5B46"/>
    <w:rsid w:val="008A5EB0"/>
    <w:rsid w:val="008A7BC2"/>
    <w:rsid w:val="008B1888"/>
    <w:rsid w:val="008B1D6B"/>
    <w:rsid w:val="008B4631"/>
    <w:rsid w:val="008C02E7"/>
    <w:rsid w:val="008C34D3"/>
    <w:rsid w:val="008C3BA2"/>
    <w:rsid w:val="008C4989"/>
    <w:rsid w:val="008C57A6"/>
    <w:rsid w:val="008C623F"/>
    <w:rsid w:val="008C702E"/>
    <w:rsid w:val="008C7F3E"/>
    <w:rsid w:val="008D1817"/>
    <w:rsid w:val="008D1E00"/>
    <w:rsid w:val="008D23C1"/>
    <w:rsid w:val="008D3269"/>
    <w:rsid w:val="008D4F2A"/>
    <w:rsid w:val="008D56C0"/>
    <w:rsid w:val="008D64A0"/>
    <w:rsid w:val="008D675E"/>
    <w:rsid w:val="008D6D31"/>
    <w:rsid w:val="008D7E94"/>
    <w:rsid w:val="008E1F0E"/>
    <w:rsid w:val="008E2752"/>
    <w:rsid w:val="008E2DAF"/>
    <w:rsid w:val="008E3BE7"/>
    <w:rsid w:val="008E463A"/>
    <w:rsid w:val="008E5088"/>
    <w:rsid w:val="008E55E6"/>
    <w:rsid w:val="008E720E"/>
    <w:rsid w:val="008F237D"/>
    <w:rsid w:val="008F2680"/>
    <w:rsid w:val="008F3598"/>
    <w:rsid w:val="008F3A94"/>
    <w:rsid w:val="008F3CD8"/>
    <w:rsid w:val="008F3DD5"/>
    <w:rsid w:val="008F4076"/>
    <w:rsid w:val="008F4958"/>
    <w:rsid w:val="008F7B0F"/>
    <w:rsid w:val="008F7C3C"/>
    <w:rsid w:val="00903E92"/>
    <w:rsid w:val="00905A2E"/>
    <w:rsid w:val="00905C0B"/>
    <w:rsid w:val="0090727E"/>
    <w:rsid w:val="00907372"/>
    <w:rsid w:val="0090789F"/>
    <w:rsid w:val="00907910"/>
    <w:rsid w:val="0090794D"/>
    <w:rsid w:val="009106DC"/>
    <w:rsid w:val="00912D72"/>
    <w:rsid w:val="00912EF1"/>
    <w:rsid w:val="00913E54"/>
    <w:rsid w:val="00914B1A"/>
    <w:rsid w:val="0091631A"/>
    <w:rsid w:val="00920ADF"/>
    <w:rsid w:val="00920E60"/>
    <w:rsid w:val="009219B5"/>
    <w:rsid w:val="00922FDF"/>
    <w:rsid w:val="0092363A"/>
    <w:rsid w:val="009236F4"/>
    <w:rsid w:val="00923CAB"/>
    <w:rsid w:val="00924EF5"/>
    <w:rsid w:val="00925C3A"/>
    <w:rsid w:val="00925FAB"/>
    <w:rsid w:val="00926B69"/>
    <w:rsid w:val="00926BAC"/>
    <w:rsid w:val="009278FC"/>
    <w:rsid w:val="00927EC2"/>
    <w:rsid w:val="00930B9D"/>
    <w:rsid w:val="00931012"/>
    <w:rsid w:val="009313E8"/>
    <w:rsid w:val="00931D11"/>
    <w:rsid w:val="00931F1B"/>
    <w:rsid w:val="00932D61"/>
    <w:rsid w:val="009337B3"/>
    <w:rsid w:val="009345DD"/>
    <w:rsid w:val="00935247"/>
    <w:rsid w:val="00935EAD"/>
    <w:rsid w:val="00937795"/>
    <w:rsid w:val="009403CA"/>
    <w:rsid w:val="00940FBB"/>
    <w:rsid w:val="009413C2"/>
    <w:rsid w:val="009418D2"/>
    <w:rsid w:val="009424B4"/>
    <w:rsid w:val="00942571"/>
    <w:rsid w:val="00942F67"/>
    <w:rsid w:val="00943F6E"/>
    <w:rsid w:val="009452B0"/>
    <w:rsid w:val="009470EC"/>
    <w:rsid w:val="0094766B"/>
    <w:rsid w:val="00950D0B"/>
    <w:rsid w:val="00950EAE"/>
    <w:rsid w:val="009512A9"/>
    <w:rsid w:val="00953913"/>
    <w:rsid w:val="0095439D"/>
    <w:rsid w:val="009544FB"/>
    <w:rsid w:val="00954585"/>
    <w:rsid w:val="009572FB"/>
    <w:rsid w:val="00960686"/>
    <w:rsid w:val="00960C4B"/>
    <w:rsid w:val="00960C66"/>
    <w:rsid w:val="00960E07"/>
    <w:rsid w:val="009617B8"/>
    <w:rsid w:val="00962C7B"/>
    <w:rsid w:val="00963FC0"/>
    <w:rsid w:val="0096573D"/>
    <w:rsid w:val="0096589B"/>
    <w:rsid w:val="00965A98"/>
    <w:rsid w:val="00965DA4"/>
    <w:rsid w:val="0096657C"/>
    <w:rsid w:val="0096707C"/>
    <w:rsid w:val="009672AC"/>
    <w:rsid w:val="00967E74"/>
    <w:rsid w:val="00967F7B"/>
    <w:rsid w:val="00970115"/>
    <w:rsid w:val="0097058C"/>
    <w:rsid w:val="0097138B"/>
    <w:rsid w:val="00971908"/>
    <w:rsid w:val="00971AC2"/>
    <w:rsid w:val="00974841"/>
    <w:rsid w:val="00974BB6"/>
    <w:rsid w:val="00976AE9"/>
    <w:rsid w:val="00977A4A"/>
    <w:rsid w:val="00980AA9"/>
    <w:rsid w:val="00981140"/>
    <w:rsid w:val="00983610"/>
    <w:rsid w:val="00983CE0"/>
    <w:rsid w:val="0098409A"/>
    <w:rsid w:val="00984476"/>
    <w:rsid w:val="0098486F"/>
    <w:rsid w:val="009865DA"/>
    <w:rsid w:val="00990EA8"/>
    <w:rsid w:val="00991C8E"/>
    <w:rsid w:val="0099308E"/>
    <w:rsid w:val="009938B8"/>
    <w:rsid w:val="0099444D"/>
    <w:rsid w:val="0099447A"/>
    <w:rsid w:val="00994EAB"/>
    <w:rsid w:val="009967F8"/>
    <w:rsid w:val="009973FB"/>
    <w:rsid w:val="00997CE4"/>
    <w:rsid w:val="009A19DB"/>
    <w:rsid w:val="009A2D10"/>
    <w:rsid w:val="009A32FD"/>
    <w:rsid w:val="009A4595"/>
    <w:rsid w:val="009A4D4A"/>
    <w:rsid w:val="009A6E85"/>
    <w:rsid w:val="009A73A4"/>
    <w:rsid w:val="009B0499"/>
    <w:rsid w:val="009B1ECF"/>
    <w:rsid w:val="009B6C9C"/>
    <w:rsid w:val="009B6CC6"/>
    <w:rsid w:val="009B6D86"/>
    <w:rsid w:val="009B6DE7"/>
    <w:rsid w:val="009B7447"/>
    <w:rsid w:val="009C0A9B"/>
    <w:rsid w:val="009C130E"/>
    <w:rsid w:val="009C1335"/>
    <w:rsid w:val="009C2491"/>
    <w:rsid w:val="009C4874"/>
    <w:rsid w:val="009C68DC"/>
    <w:rsid w:val="009D2C21"/>
    <w:rsid w:val="009D2D35"/>
    <w:rsid w:val="009D367C"/>
    <w:rsid w:val="009D3683"/>
    <w:rsid w:val="009D4450"/>
    <w:rsid w:val="009D59D4"/>
    <w:rsid w:val="009D6371"/>
    <w:rsid w:val="009D6A5E"/>
    <w:rsid w:val="009D6C18"/>
    <w:rsid w:val="009D7C02"/>
    <w:rsid w:val="009D7D3F"/>
    <w:rsid w:val="009E09F2"/>
    <w:rsid w:val="009E1C2F"/>
    <w:rsid w:val="009E1D57"/>
    <w:rsid w:val="009E27FD"/>
    <w:rsid w:val="009E2EF6"/>
    <w:rsid w:val="009E57BC"/>
    <w:rsid w:val="009E7235"/>
    <w:rsid w:val="009E7DF7"/>
    <w:rsid w:val="009F4958"/>
    <w:rsid w:val="009F4A88"/>
    <w:rsid w:val="009F65BC"/>
    <w:rsid w:val="00A002FA"/>
    <w:rsid w:val="00A02329"/>
    <w:rsid w:val="00A030E8"/>
    <w:rsid w:val="00A03213"/>
    <w:rsid w:val="00A039DB"/>
    <w:rsid w:val="00A05196"/>
    <w:rsid w:val="00A053C3"/>
    <w:rsid w:val="00A05A0C"/>
    <w:rsid w:val="00A06097"/>
    <w:rsid w:val="00A0636B"/>
    <w:rsid w:val="00A07462"/>
    <w:rsid w:val="00A07516"/>
    <w:rsid w:val="00A07DB7"/>
    <w:rsid w:val="00A11BF2"/>
    <w:rsid w:val="00A1251B"/>
    <w:rsid w:val="00A127CA"/>
    <w:rsid w:val="00A12A0E"/>
    <w:rsid w:val="00A1382F"/>
    <w:rsid w:val="00A141ED"/>
    <w:rsid w:val="00A14F61"/>
    <w:rsid w:val="00A20C7B"/>
    <w:rsid w:val="00A221D3"/>
    <w:rsid w:val="00A231CE"/>
    <w:rsid w:val="00A23519"/>
    <w:rsid w:val="00A2351E"/>
    <w:rsid w:val="00A23E26"/>
    <w:rsid w:val="00A246C6"/>
    <w:rsid w:val="00A267CA"/>
    <w:rsid w:val="00A2762F"/>
    <w:rsid w:val="00A27BF8"/>
    <w:rsid w:val="00A27D35"/>
    <w:rsid w:val="00A30EC6"/>
    <w:rsid w:val="00A30FBC"/>
    <w:rsid w:val="00A325CA"/>
    <w:rsid w:val="00A32A71"/>
    <w:rsid w:val="00A32EE6"/>
    <w:rsid w:val="00A32F33"/>
    <w:rsid w:val="00A3310D"/>
    <w:rsid w:val="00A354E4"/>
    <w:rsid w:val="00A36B71"/>
    <w:rsid w:val="00A409B9"/>
    <w:rsid w:val="00A40A12"/>
    <w:rsid w:val="00A414AC"/>
    <w:rsid w:val="00A41DC0"/>
    <w:rsid w:val="00A42E69"/>
    <w:rsid w:val="00A43F61"/>
    <w:rsid w:val="00A450AE"/>
    <w:rsid w:val="00A4715D"/>
    <w:rsid w:val="00A47A6C"/>
    <w:rsid w:val="00A50BE4"/>
    <w:rsid w:val="00A50DC1"/>
    <w:rsid w:val="00A514DF"/>
    <w:rsid w:val="00A51D5F"/>
    <w:rsid w:val="00A5461F"/>
    <w:rsid w:val="00A547C3"/>
    <w:rsid w:val="00A56793"/>
    <w:rsid w:val="00A60E88"/>
    <w:rsid w:val="00A610CB"/>
    <w:rsid w:val="00A61869"/>
    <w:rsid w:val="00A619F4"/>
    <w:rsid w:val="00A63C0D"/>
    <w:rsid w:val="00A647D6"/>
    <w:rsid w:val="00A65BBF"/>
    <w:rsid w:val="00A661A0"/>
    <w:rsid w:val="00A66721"/>
    <w:rsid w:val="00A67DF9"/>
    <w:rsid w:val="00A710E9"/>
    <w:rsid w:val="00A725CA"/>
    <w:rsid w:val="00A72785"/>
    <w:rsid w:val="00A73C84"/>
    <w:rsid w:val="00A761FA"/>
    <w:rsid w:val="00A77D02"/>
    <w:rsid w:val="00A80C37"/>
    <w:rsid w:val="00A82DC5"/>
    <w:rsid w:val="00A8364C"/>
    <w:rsid w:val="00A8373C"/>
    <w:rsid w:val="00A8385F"/>
    <w:rsid w:val="00A845E5"/>
    <w:rsid w:val="00A86156"/>
    <w:rsid w:val="00A87345"/>
    <w:rsid w:val="00A87D0D"/>
    <w:rsid w:val="00A92AFF"/>
    <w:rsid w:val="00A93832"/>
    <w:rsid w:val="00A943B1"/>
    <w:rsid w:val="00A94AFF"/>
    <w:rsid w:val="00A950DA"/>
    <w:rsid w:val="00A969E8"/>
    <w:rsid w:val="00A96CB8"/>
    <w:rsid w:val="00AA0C00"/>
    <w:rsid w:val="00AA0F0A"/>
    <w:rsid w:val="00AA37A1"/>
    <w:rsid w:val="00AA3884"/>
    <w:rsid w:val="00AA4100"/>
    <w:rsid w:val="00AA5657"/>
    <w:rsid w:val="00AA6022"/>
    <w:rsid w:val="00AA6175"/>
    <w:rsid w:val="00AB0A22"/>
    <w:rsid w:val="00AB1456"/>
    <w:rsid w:val="00AB1626"/>
    <w:rsid w:val="00AB3AEC"/>
    <w:rsid w:val="00AB4E53"/>
    <w:rsid w:val="00AB5127"/>
    <w:rsid w:val="00AB6431"/>
    <w:rsid w:val="00AB75EE"/>
    <w:rsid w:val="00AB7689"/>
    <w:rsid w:val="00AC0BC4"/>
    <w:rsid w:val="00AC1163"/>
    <w:rsid w:val="00AC1C26"/>
    <w:rsid w:val="00AC2570"/>
    <w:rsid w:val="00AC25C3"/>
    <w:rsid w:val="00AC48DB"/>
    <w:rsid w:val="00AD17AD"/>
    <w:rsid w:val="00AD2D21"/>
    <w:rsid w:val="00AD44C3"/>
    <w:rsid w:val="00AD4AF4"/>
    <w:rsid w:val="00AD4CD3"/>
    <w:rsid w:val="00AD66D0"/>
    <w:rsid w:val="00AD6894"/>
    <w:rsid w:val="00AD6901"/>
    <w:rsid w:val="00AD6A05"/>
    <w:rsid w:val="00AD7C62"/>
    <w:rsid w:val="00AD7E1B"/>
    <w:rsid w:val="00AE1C3B"/>
    <w:rsid w:val="00AE2E73"/>
    <w:rsid w:val="00AE3976"/>
    <w:rsid w:val="00AE5B4D"/>
    <w:rsid w:val="00AF008D"/>
    <w:rsid w:val="00AF0E79"/>
    <w:rsid w:val="00AF2883"/>
    <w:rsid w:val="00AF2D25"/>
    <w:rsid w:val="00AF4486"/>
    <w:rsid w:val="00AF5733"/>
    <w:rsid w:val="00AF7356"/>
    <w:rsid w:val="00B005AB"/>
    <w:rsid w:val="00B00C93"/>
    <w:rsid w:val="00B0152E"/>
    <w:rsid w:val="00B01CD6"/>
    <w:rsid w:val="00B0268E"/>
    <w:rsid w:val="00B05A38"/>
    <w:rsid w:val="00B06232"/>
    <w:rsid w:val="00B10CC1"/>
    <w:rsid w:val="00B114BB"/>
    <w:rsid w:val="00B11E1D"/>
    <w:rsid w:val="00B12598"/>
    <w:rsid w:val="00B12B7E"/>
    <w:rsid w:val="00B135CB"/>
    <w:rsid w:val="00B13CA8"/>
    <w:rsid w:val="00B14D61"/>
    <w:rsid w:val="00B15068"/>
    <w:rsid w:val="00B158F7"/>
    <w:rsid w:val="00B15DD4"/>
    <w:rsid w:val="00B16F60"/>
    <w:rsid w:val="00B17551"/>
    <w:rsid w:val="00B17FD8"/>
    <w:rsid w:val="00B20552"/>
    <w:rsid w:val="00B217AE"/>
    <w:rsid w:val="00B2218E"/>
    <w:rsid w:val="00B22405"/>
    <w:rsid w:val="00B2358B"/>
    <w:rsid w:val="00B23EC7"/>
    <w:rsid w:val="00B23FEF"/>
    <w:rsid w:val="00B2413C"/>
    <w:rsid w:val="00B2503E"/>
    <w:rsid w:val="00B2557E"/>
    <w:rsid w:val="00B25E71"/>
    <w:rsid w:val="00B25F05"/>
    <w:rsid w:val="00B260F1"/>
    <w:rsid w:val="00B26467"/>
    <w:rsid w:val="00B26FC7"/>
    <w:rsid w:val="00B27947"/>
    <w:rsid w:val="00B30329"/>
    <w:rsid w:val="00B30E4D"/>
    <w:rsid w:val="00B322E0"/>
    <w:rsid w:val="00B327D6"/>
    <w:rsid w:val="00B32CA6"/>
    <w:rsid w:val="00B345D5"/>
    <w:rsid w:val="00B35928"/>
    <w:rsid w:val="00B36E68"/>
    <w:rsid w:val="00B37162"/>
    <w:rsid w:val="00B37589"/>
    <w:rsid w:val="00B376B3"/>
    <w:rsid w:val="00B37756"/>
    <w:rsid w:val="00B40244"/>
    <w:rsid w:val="00B403CC"/>
    <w:rsid w:val="00B40D0F"/>
    <w:rsid w:val="00B40D61"/>
    <w:rsid w:val="00B42355"/>
    <w:rsid w:val="00B42554"/>
    <w:rsid w:val="00B42726"/>
    <w:rsid w:val="00B437D9"/>
    <w:rsid w:val="00B43A63"/>
    <w:rsid w:val="00B43C22"/>
    <w:rsid w:val="00B45490"/>
    <w:rsid w:val="00B45B56"/>
    <w:rsid w:val="00B45C5D"/>
    <w:rsid w:val="00B46496"/>
    <w:rsid w:val="00B477E8"/>
    <w:rsid w:val="00B50808"/>
    <w:rsid w:val="00B51434"/>
    <w:rsid w:val="00B517B5"/>
    <w:rsid w:val="00B55168"/>
    <w:rsid w:val="00B5585D"/>
    <w:rsid w:val="00B56289"/>
    <w:rsid w:val="00B57A50"/>
    <w:rsid w:val="00B57A51"/>
    <w:rsid w:val="00B57EFA"/>
    <w:rsid w:val="00B61336"/>
    <w:rsid w:val="00B6175F"/>
    <w:rsid w:val="00B61C3C"/>
    <w:rsid w:val="00B61DC3"/>
    <w:rsid w:val="00B62E3F"/>
    <w:rsid w:val="00B63D61"/>
    <w:rsid w:val="00B6560E"/>
    <w:rsid w:val="00B66727"/>
    <w:rsid w:val="00B67A0F"/>
    <w:rsid w:val="00B70979"/>
    <w:rsid w:val="00B7142B"/>
    <w:rsid w:val="00B71484"/>
    <w:rsid w:val="00B71A7B"/>
    <w:rsid w:val="00B71F5C"/>
    <w:rsid w:val="00B72A3E"/>
    <w:rsid w:val="00B73936"/>
    <w:rsid w:val="00B75660"/>
    <w:rsid w:val="00B756F9"/>
    <w:rsid w:val="00B823D9"/>
    <w:rsid w:val="00B84C65"/>
    <w:rsid w:val="00B85CB7"/>
    <w:rsid w:val="00B86173"/>
    <w:rsid w:val="00B867E9"/>
    <w:rsid w:val="00B869A6"/>
    <w:rsid w:val="00B874F2"/>
    <w:rsid w:val="00B8760A"/>
    <w:rsid w:val="00B9063D"/>
    <w:rsid w:val="00B907CF"/>
    <w:rsid w:val="00B90D38"/>
    <w:rsid w:val="00B93C34"/>
    <w:rsid w:val="00B93EC2"/>
    <w:rsid w:val="00B957B2"/>
    <w:rsid w:val="00B95BD8"/>
    <w:rsid w:val="00BA0DE0"/>
    <w:rsid w:val="00BA2EF9"/>
    <w:rsid w:val="00BA439F"/>
    <w:rsid w:val="00BA47A5"/>
    <w:rsid w:val="00BA5562"/>
    <w:rsid w:val="00BA59C1"/>
    <w:rsid w:val="00BA7290"/>
    <w:rsid w:val="00BA74FC"/>
    <w:rsid w:val="00BB1374"/>
    <w:rsid w:val="00BB13E6"/>
    <w:rsid w:val="00BB14F0"/>
    <w:rsid w:val="00BB2D25"/>
    <w:rsid w:val="00BB328C"/>
    <w:rsid w:val="00BB3E54"/>
    <w:rsid w:val="00BB4277"/>
    <w:rsid w:val="00BB4343"/>
    <w:rsid w:val="00BB4862"/>
    <w:rsid w:val="00BB4DBC"/>
    <w:rsid w:val="00BB594B"/>
    <w:rsid w:val="00BB625E"/>
    <w:rsid w:val="00BB652A"/>
    <w:rsid w:val="00BB7491"/>
    <w:rsid w:val="00BB78F9"/>
    <w:rsid w:val="00BC0A50"/>
    <w:rsid w:val="00BC18EA"/>
    <w:rsid w:val="00BC195E"/>
    <w:rsid w:val="00BC2AEF"/>
    <w:rsid w:val="00BC5602"/>
    <w:rsid w:val="00BC5E6A"/>
    <w:rsid w:val="00BC702C"/>
    <w:rsid w:val="00BC726C"/>
    <w:rsid w:val="00BC7C66"/>
    <w:rsid w:val="00BD2785"/>
    <w:rsid w:val="00BD2BCF"/>
    <w:rsid w:val="00BD2EE7"/>
    <w:rsid w:val="00BD50C1"/>
    <w:rsid w:val="00BD51EA"/>
    <w:rsid w:val="00BE3C05"/>
    <w:rsid w:val="00BE418A"/>
    <w:rsid w:val="00BE4C24"/>
    <w:rsid w:val="00BE4FE6"/>
    <w:rsid w:val="00BE537C"/>
    <w:rsid w:val="00BE5B5F"/>
    <w:rsid w:val="00BF084A"/>
    <w:rsid w:val="00BF3EF4"/>
    <w:rsid w:val="00BF4F00"/>
    <w:rsid w:val="00BF60E7"/>
    <w:rsid w:val="00BF7286"/>
    <w:rsid w:val="00BF7849"/>
    <w:rsid w:val="00BF78C6"/>
    <w:rsid w:val="00BF7D22"/>
    <w:rsid w:val="00C00974"/>
    <w:rsid w:val="00C01603"/>
    <w:rsid w:val="00C019FE"/>
    <w:rsid w:val="00C02849"/>
    <w:rsid w:val="00C031CB"/>
    <w:rsid w:val="00C03AF3"/>
    <w:rsid w:val="00C04ABB"/>
    <w:rsid w:val="00C05E8C"/>
    <w:rsid w:val="00C12E56"/>
    <w:rsid w:val="00C13AE3"/>
    <w:rsid w:val="00C13D48"/>
    <w:rsid w:val="00C17A5C"/>
    <w:rsid w:val="00C20868"/>
    <w:rsid w:val="00C21116"/>
    <w:rsid w:val="00C21682"/>
    <w:rsid w:val="00C21ADD"/>
    <w:rsid w:val="00C21F55"/>
    <w:rsid w:val="00C23569"/>
    <w:rsid w:val="00C23C49"/>
    <w:rsid w:val="00C23CF8"/>
    <w:rsid w:val="00C24708"/>
    <w:rsid w:val="00C25765"/>
    <w:rsid w:val="00C25815"/>
    <w:rsid w:val="00C265EB"/>
    <w:rsid w:val="00C26671"/>
    <w:rsid w:val="00C2687F"/>
    <w:rsid w:val="00C315E4"/>
    <w:rsid w:val="00C332BC"/>
    <w:rsid w:val="00C353A6"/>
    <w:rsid w:val="00C3558F"/>
    <w:rsid w:val="00C358D4"/>
    <w:rsid w:val="00C359F1"/>
    <w:rsid w:val="00C37585"/>
    <w:rsid w:val="00C37D6A"/>
    <w:rsid w:val="00C37FF1"/>
    <w:rsid w:val="00C40B78"/>
    <w:rsid w:val="00C42D97"/>
    <w:rsid w:val="00C43D5A"/>
    <w:rsid w:val="00C44627"/>
    <w:rsid w:val="00C4464A"/>
    <w:rsid w:val="00C448FB"/>
    <w:rsid w:val="00C45108"/>
    <w:rsid w:val="00C472AF"/>
    <w:rsid w:val="00C47BAD"/>
    <w:rsid w:val="00C47D74"/>
    <w:rsid w:val="00C50993"/>
    <w:rsid w:val="00C50F92"/>
    <w:rsid w:val="00C510CD"/>
    <w:rsid w:val="00C52461"/>
    <w:rsid w:val="00C526D5"/>
    <w:rsid w:val="00C5280A"/>
    <w:rsid w:val="00C52B7E"/>
    <w:rsid w:val="00C56B6A"/>
    <w:rsid w:val="00C571F4"/>
    <w:rsid w:val="00C57D0E"/>
    <w:rsid w:val="00C57F1E"/>
    <w:rsid w:val="00C60105"/>
    <w:rsid w:val="00C63B4C"/>
    <w:rsid w:val="00C648E4"/>
    <w:rsid w:val="00C6496A"/>
    <w:rsid w:val="00C64C81"/>
    <w:rsid w:val="00C6584F"/>
    <w:rsid w:val="00C65FDE"/>
    <w:rsid w:val="00C66A56"/>
    <w:rsid w:val="00C67B49"/>
    <w:rsid w:val="00C67DF7"/>
    <w:rsid w:val="00C70593"/>
    <w:rsid w:val="00C706A9"/>
    <w:rsid w:val="00C70A21"/>
    <w:rsid w:val="00C70D5B"/>
    <w:rsid w:val="00C71848"/>
    <w:rsid w:val="00C727C4"/>
    <w:rsid w:val="00C72D32"/>
    <w:rsid w:val="00C73702"/>
    <w:rsid w:val="00C75211"/>
    <w:rsid w:val="00C77157"/>
    <w:rsid w:val="00C77B29"/>
    <w:rsid w:val="00C81D59"/>
    <w:rsid w:val="00C84D1A"/>
    <w:rsid w:val="00C8710B"/>
    <w:rsid w:val="00C8716D"/>
    <w:rsid w:val="00C876B7"/>
    <w:rsid w:val="00C90049"/>
    <w:rsid w:val="00C911C4"/>
    <w:rsid w:val="00C915FF"/>
    <w:rsid w:val="00C918CB"/>
    <w:rsid w:val="00C919CA"/>
    <w:rsid w:val="00C9255D"/>
    <w:rsid w:val="00C93CB7"/>
    <w:rsid w:val="00C955C3"/>
    <w:rsid w:val="00C95995"/>
    <w:rsid w:val="00C97DA6"/>
    <w:rsid w:val="00CA0E95"/>
    <w:rsid w:val="00CA0F34"/>
    <w:rsid w:val="00CA2132"/>
    <w:rsid w:val="00CA277D"/>
    <w:rsid w:val="00CA2DCA"/>
    <w:rsid w:val="00CA3E4C"/>
    <w:rsid w:val="00CA539B"/>
    <w:rsid w:val="00CA5721"/>
    <w:rsid w:val="00CA6687"/>
    <w:rsid w:val="00CA6D82"/>
    <w:rsid w:val="00CB0688"/>
    <w:rsid w:val="00CB0E54"/>
    <w:rsid w:val="00CB1566"/>
    <w:rsid w:val="00CB1751"/>
    <w:rsid w:val="00CB17DE"/>
    <w:rsid w:val="00CB1A81"/>
    <w:rsid w:val="00CB55E6"/>
    <w:rsid w:val="00CB55FD"/>
    <w:rsid w:val="00CB67A8"/>
    <w:rsid w:val="00CB6DFA"/>
    <w:rsid w:val="00CB6F46"/>
    <w:rsid w:val="00CB7FBC"/>
    <w:rsid w:val="00CC073C"/>
    <w:rsid w:val="00CC111D"/>
    <w:rsid w:val="00CC11AB"/>
    <w:rsid w:val="00CC1A50"/>
    <w:rsid w:val="00CC1FD7"/>
    <w:rsid w:val="00CC6482"/>
    <w:rsid w:val="00CC7631"/>
    <w:rsid w:val="00CD0058"/>
    <w:rsid w:val="00CD1286"/>
    <w:rsid w:val="00CD232F"/>
    <w:rsid w:val="00CD55F8"/>
    <w:rsid w:val="00CD562D"/>
    <w:rsid w:val="00CD5BCC"/>
    <w:rsid w:val="00CD714F"/>
    <w:rsid w:val="00CD7BEC"/>
    <w:rsid w:val="00CE08C2"/>
    <w:rsid w:val="00CE236C"/>
    <w:rsid w:val="00CE2740"/>
    <w:rsid w:val="00CE2D5E"/>
    <w:rsid w:val="00CE33DC"/>
    <w:rsid w:val="00CE4E94"/>
    <w:rsid w:val="00CE5AA0"/>
    <w:rsid w:val="00CE6B28"/>
    <w:rsid w:val="00CE7FC2"/>
    <w:rsid w:val="00CF1A60"/>
    <w:rsid w:val="00CF1B40"/>
    <w:rsid w:val="00CF246B"/>
    <w:rsid w:val="00CF2B30"/>
    <w:rsid w:val="00CF4869"/>
    <w:rsid w:val="00CF6312"/>
    <w:rsid w:val="00CF7A67"/>
    <w:rsid w:val="00D01BB8"/>
    <w:rsid w:val="00D03E7F"/>
    <w:rsid w:val="00D044F9"/>
    <w:rsid w:val="00D04D2A"/>
    <w:rsid w:val="00D04F97"/>
    <w:rsid w:val="00D10CE0"/>
    <w:rsid w:val="00D1129A"/>
    <w:rsid w:val="00D1334A"/>
    <w:rsid w:val="00D13529"/>
    <w:rsid w:val="00D15C2E"/>
    <w:rsid w:val="00D201A7"/>
    <w:rsid w:val="00D20281"/>
    <w:rsid w:val="00D23EE1"/>
    <w:rsid w:val="00D242CA"/>
    <w:rsid w:val="00D269D2"/>
    <w:rsid w:val="00D26C0F"/>
    <w:rsid w:val="00D26C7B"/>
    <w:rsid w:val="00D2725C"/>
    <w:rsid w:val="00D31ADF"/>
    <w:rsid w:val="00D33ABE"/>
    <w:rsid w:val="00D340AB"/>
    <w:rsid w:val="00D342FA"/>
    <w:rsid w:val="00D356E8"/>
    <w:rsid w:val="00D35AA3"/>
    <w:rsid w:val="00D3610B"/>
    <w:rsid w:val="00D3656B"/>
    <w:rsid w:val="00D368FC"/>
    <w:rsid w:val="00D37504"/>
    <w:rsid w:val="00D37B5B"/>
    <w:rsid w:val="00D40B20"/>
    <w:rsid w:val="00D41021"/>
    <w:rsid w:val="00D41A4E"/>
    <w:rsid w:val="00D41A6F"/>
    <w:rsid w:val="00D457FF"/>
    <w:rsid w:val="00D4714A"/>
    <w:rsid w:val="00D47FC1"/>
    <w:rsid w:val="00D5018C"/>
    <w:rsid w:val="00D50F80"/>
    <w:rsid w:val="00D52DA3"/>
    <w:rsid w:val="00D53A4B"/>
    <w:rsid w:val="00D53FDF"/>
    <w:rsid w:val="00D5462E"/>
    <w:rsid w:val="00D57712"/>
    <w:rsid w:val="00D57720"/>
    <w:rsid w:val="00D57834"/>
    <w:rsid w:val="00D57EDE"/>
    <w:rsid w:val="00D60CC9"/>
    <w:rsid w:val="00D61F95"/>
    <w:rsid w:val="00D62613"/>
    <w:rsid w:val="00D63BCC"/>
    <w:rsid w:val="00D64ADC"/>
    <w:rsid w:val="00D6562C"/>
    <w:rsid w:val="00D66644"/>
    <w:rsid w:val="00D702B1"/>
    <w:rsid w:val="00D70689"/>
    <w:rsid w:val="00D71644"/>
    <w:rsid w:val="00D727BC"/>
    <w:rsid w:val="00D75024"/>
    <w:rsid w:val="00D754E0"/>
    <w:rsid w:val="00D76267"/>
    <w:rsid w:val="00D77770"/>
    <w:rsid w:val="00D779E1"/>
    <w:rsid w:val="00D8475A"/>
    <w:rsid w:val="00D848EA"/>
    <w:rsid w:val="00D84984"/>
    <w:rsid w:val="00D852F6"/>
    <w:rsid w:val="00D86472"/>
    <w:rsid w:val="00D876CF"/>
    <w:rsid w:val="00D87A71"/>
    <w:rsid w:val="00D91367"/>
    <w:rsid w:val="00D91657"/>
    <w:rsid w:val="00D927EB"/>
    <w:rsid w:val="00D94EE5"/>
    <w:rsid w:val="00D96D64"/>
    <w:rsid w:val="00D97E29"/>
    <w:rsid w:val="00DA0508"/>
    <w:rsid w:val="00DA085B"/>
    <w:rsid w:val="00DA1EAE"/>
    <w:rsid w:val="00DA4B6C"/>
    <w:rsid w:val="00DA521A"/>
    <w:rsid w:val="00DA5556"/>
    <w:rsid w:val="00DA6450"/>
    <w:rsid w:val="00DA720F"/>
    <w:rsid w:val="00DA7E93"/>
    <w:rsid w:val="00DB039B"/>
    <w:rsid w:val="00DB0E7A"/>
    <w:rsid w:val="00DB2903"/>
    <w:rsid w:val="00DB296A"/>
    <w:rsid w:val="00DB2DB2"/>
    <w:rsid w:val="00DB45F4"/>
    <w:rsid w:val="00DB4742"/>
    <w:rsid w:val="00DB5100"/>
    <w:rsid w:val="00DB5F94"/>
    <w:rsid w:val="00DB77A9"/>
    <w:rsid w:val="00DB7CA6"/>
    <w:rsid w:val="00DB7FC2"/>
    <w:rsid w:val="00DC0065"/>
    <w:rsid w:val="00DC106D"/>
    <w:rsid w:val="00DC1D79"/>
    <w:rsid w:val="00DC28DE"/>
    <w:rsid w:val="00DC2F27"/>
    <w:rsid w:val="00DC54B9"/>
    <w:rsid w:val="00DC5F78"/>
    <w:rsid w:val="00DC67B5"/>
    <w:rsid w:val="00DC7377"/>
    <w:rsid w:val="00DC7D3B"/>
    <w:rsid w:val="00DC7F3A"/>
    <w:rsid w:val="00DD0A20"/>
    <w:rsid w:val="00DD0CA9"/>
    <w:rsid w:val="00DD2072"/>
    <w:rsid w:val="00DD23DB"/>
    <w:rsid w:val="00DD31D3"/>
    <w:rsid w:val="00DD4957"/>
    <w:rsid w:val="00DD659E"/>
    <w:rsid w:val="00DE1338"/>
    <w:rsid w:val="00DE1618"/>
    <w:rsid w:val="00DE196A"/>
    <w:rsid w:val="00DE3764"/>
    <w:rsid w:val="00DE52E5"/>
    <w:rsid w:val="00DE57DE"/>
    <w:rsid w:val="00DE5FD4"/>
    <w:rsid w:val="00DE645D"/>
    <w:rsid w:val="00DE78D1"/>
    <w:rsid w:val="00DF01DA"/>
    <w:rsid w:val="00DF1419"/>
    <w:rsid w:val="00DF16C4"/>
    <w:rsid w:val="00DF2316"/>
    <w:rsid w:val="00DF2CA1"/>
    <w:rsid w:val="00DF2FE7"/>
    <w:rsid w:val="00DF30F9"/>
    <w:rsid w:val="00DF38AA"/>
    <w:rsid w:val="00DF3B12"/>
    <w:rsid w:val="00DF5B81"/>
    <w:rsid w:val="00DF7667"/>
    <w:rsid w:val="00DF790B"/>
    <w:rsid w:val="00DF7F3B"/>
    <w:rsid w:val="00E00402"/>
    <w:rsid w:val="00E0059F"/>
    <w:rsid w:val="00E009A3"/>
    <w:rsid w:val="00E011CE"/>
    <w:rsid w:val="00E01777"/>
    <w:rsid w:val="00E026EB"/>
    <w:rsid w:val="00E02AC4"/>
    <w:rsid w:val="00E04E5E"/>
    <w:rsid w:val="00E05EDB"/>
    <w:rsid w:val="00E06ADD"/>
    <w:rsid w:val="00E06C2D"/>
    <w:rsid w:val="00E078A1"/>
    <w:rsid w:val="00E10B96"/>
    <w:rsid w:val="00E14A7F"/>
    <w:rsid w:val="00E15C62"/>
    <w:rsid w:val="00E20026"/>
    <w:rsid w:val="00E20B1D"/>
    <w:rsid w:val="00E20EA5"/>
    <w:rsid w:val="00E21380"/>
    <w:rsid w:val="00E225D3"/>
    <w:rsid w:val="00E22EB6"/>
    <w:rsid w:val="00E241C8"/>
    <w:rsid w:val="00E25264"/>
    <w:rsid w:val="00E26257"/>
    <w:rsid w:val="00E26D08"/>
    <w:rsid w:val="00E30A15"/>
    <w:rsid w:val="00E30CA8"/>
    <w:rsid w:val="00E32C06"/>
    <w:rsid w:val="00E34643"/>
    <w:rsid w:val="00E3576B"/>
    <w:rsid w:val="00E35FE8"/>
    <w:rsid w:val="00E3685A"/>
    <w:rsid w:val="00E36968"/>
    <w:rsid w:val="00E3741E"/>
    <w:rsid w:val="00E37671"/>
    <w:rsid w:val="00E40CC2"/>
    <w:rsid w:val="00E421E4"/>
    <w:rsid w:val="00E43A47"/>
    <w:rsid w:val="00E440F1"/>
    <w:rsid w:val="00E441F3"/>
    <w:rsid w:val="00E44701"/>
    <w:rsid w:val="00E44703"/>
    <w:rsid w:val="00E4485A"/>
    <w:rsid w:val="00E449C2"/>
    <w:rsid w:val="00E450F2"/>
    <w:rsid w:val="00E455D2"/>
    <w:rsid w:val="00E47A0F"/>
    <w:rsid w:val="00E507B5"/>
    <w:rsid w:val="00E50E10"/>
    <w:rsid w:val="00E5155A"/>
    <w:rsid w:val="00E51989"/>
    <w:rsid w:val="00E51AFE"/>
    <w:rsid w:val="00E5295D"/>
    <w:rsid w:val="00E53E4E"/>
    <w:rsid w:val="00E5418B"/>
    <w:rsid w:val="00E54204"/>
    <w:rsid w:val="00E56171"/>
    <w:rsid w:val="00E56862"/>
    <w:rsid w:val="00E577ED"/>
    <w:rsid w:val="00E6049A"/>
    <w:rsid w:val="00E60A13"/>
    <w:rsid w:val="00E617C7"/>
    <w:rsid w:val="00E61FDE"/>
    <w:rsid w:val="00E627DF"/>
    <w:rsid w:val="00E65678"/>
    <w:rsid w:val="00E66D1B"/>
    <w:rsid w:val="00E67552"/>
    <w:rsid w:val="00E70806"/>
    <w:rsid w:val="00E708C7"/>
    <w:rsid w:val="00E71329"/>
    <w:rsid w:val="00E71984"/>
    <w:rsid w:val="00E735E4"/>
    <w:rsid w:val="00E73F7A"/>
    <w:rsid w:val="00E7476A"/>
    <w:rsid w:val="00E74D7A"/>
    <w:rsid w:val="00E75100"/>
    <w:rsid w:val="00E77311"/>
    <w:rsid w:val="00E8000E"/>
    <w:rsid w:val="00E80180"/>
    <w:rsid w:val="00E82029"/>
    <w:rsid w:val="00E827C7"/>
    <w:rsid w:val="00E82CDC"/>
    <w:rsid w:val="00E835A2"/>
    <w:rsid w:val="00E83A11"/>
    <w:rsid w:val="00E850CE"/>
    <w:rsid w:val="00E90B41"/>
    <w:rsid w:val="00E90E94"/>
    <w:rsid w:val="00E91648"/>
    <w:rsid w:val="00E93F21"/>
    <w:rsid w:val="00E93FDF"/>
    <w:rsid w:val="00E940B6"/>
    <w:rsid w:val="00E94F86"/>
    <w:rsid w:val="00E955D5"/>
    <w:rsid w:val="00E96240"/>
    <w:rsid w:val="00E96BF5"/>
    <w:rsid w:val="00EA15F8"/>
    <w:rsid w:val="00EA23D3"/>
    <w:rsid w:val="00EA277C"/>
    <w:rsid w:val="00EA3FDA"/>
    <w:rsid w:val="00EA41D3"/>
    <w:rsid w:val="00EA6E9E"/>
    <w:rsid w:val="00EB0103"/>
    <w:rsid w:val="00EB1D7D"/>
    <w:rsid w:val="00EB2653"/>
    <w:rsid w:val="00EB300F"/>
    <w:rsid w:val="00EB351A"/>
    <w:rsid w:val="00EB3A5A"/>
    <w:rsid w:val="00EB3BCE"/>
    <w:rsid w:val="00EB3D35"/>
    <w:rsid w:val="00EB5534"/>
    <w:rsid w:val="00EB670B"/>
    <w:rsid w:val="00EC0CA7"/>
    <w:rsid w:val="00EC2949"/>
    <w:rsid w:val="00EC3607"/>
    <w:rsid w:val="00EC3E77"/>
    <w:rsid w:val="00EC4075"/>
    <w:rsid w:val="00EC6D37"/>
    <w:rsid w:val="00ED04DB"/>
    <w:rsid w:val="00ED1337"/>
    <w:rsid w:val="00ED1428"/>
    <w:rsid w:val="00ED2534"/>
    <w:rsid w:val="00ED2650"/>
    <w:rsid w:val="00ED2FB6"/>
    <w:rsid w:val="00ED3242"/>
    <w:rsid w:val="00ED460D"/>
    <w:rsid w:val="00ED574B"/>
    <w:rsid w:val="00ED74FC"/>
    <w:rsid w:val="00ED7F06"/>
    <w:rsid w:val="00EE018F"/>
    <w:rsid w:val="00EE0205"/>
    <w:rsid w:val="00EE0D34"/>
    <w:rsid w:val="00EE15FA"/>
    <w:rsid w:val="00EE268D"/>
    <w:rsid w:val="00EE3466"/>
    <w:rsid w:val="00EE47D8"/>
    <w:rsid w:val="00EE5110"/>
    <w:rsid w:val="00EE548C"/>
    <w:rsid w:val="00EE642D"/>
    <w:rsid w:val="00EE67CE"/>
    <w:rsid w:val="00EF0226"/>
    <w:rsid w:val="00EF0601"/>
    <w:rsid w:val="00EF1584"/>
    <w:rsid w:val="00EF307E"/>
    <w:rsid w:val="00EF3B77"/>
    <w:rsid w:val="00EF5699"/>
    <w:rsid w:val="00EF6D1F"/>
    <w:rsid w:val="00EF70B0"/>
    <w:rsid w:val="00EF7B31"/>
    <w:rsid w:val="00F013EE"/>
    <w:rsid w:val="00F01903"/>
    <w:rsid w:val="00F029FF"/>
    <w:rsid w:val="00F038F4"/>
    <w:rsid w:val="00F039E6"/>
    <w:rsid w:val="00F03D58"/>
    <w:rsid w:val="00F0435F"/>
    <w:rsid w:val="00F05CEC"/>
    <w:rsid w:val="00F061D1"/>
    <w:rsid w:val="00F076FD"/>
    <w:rsid w:val="00F079F4"/>
    <w:rsid w:val="00F1062E"/>
    <w:rsid w:val="00F112B2"/>
    <w:rsid w:val="00F12A22"/>
    <w:rsid w:val="00F12DC8"/>
    <w:rsid w:val="00F13158"/>
    <w:rsid w:val="00F14264"/>
    <w:rsid w:val="00F151D4"/>
    <w:rsid w:val="00F15711"/>
    <w:rsid w:val="00F15B40"/>
    <w:rsid w:val="00F1675F"/>
    <w:rsid w:val="00F16BF8"/>
    <w:rsid w:val="00F16F2E"/>
    <w:rsid w:val="00F17290"/>
    <w:rsid w:val="00F201A4"/>
    <w:rsid w:val="00F213C0"/>
    <w:rsid w:val="00F21B55"/>
    <w:rsid w:val="00F24211"/>
    <w:rsid w:val="00F24A44"/>
    <w:rsid w:val="00F258AE"/>
    <w:rsid w:val="00F260EC"/>
    <w:rsid w:val="00F26142"/>
    <w:rsid w:val="00F26A4F"/>
    <w:rsid w:val="00F26C73"/>
    <w:rsid w:val="00F307F8"/>
    <w:rsid w:val="00F30893"/>
    <w:rsid w:val="00F31FDB"/>
    <w:rsid w:val="00F331B2"/>
    <w:rsid w:val="00F332FE"/>
    <w:rsid w:val="00F343B7"/>
    <w:rsid w:val="00F35492"/>
    <w:rsid w:val="00F3632A"/>
    <w:rsid w:val="00F36DA5"/>
    <w:rsid w:val="00F407E1"/>
    <w:rsid w:val="00F4309B"/>
    <w:rsid w:val="00F4614E"/>
    <w:rsid w:val="00F461E2"/>
    <w:rsid w:val="00F4755F"/>
    <w:rsid w:val="00F506C4"/>
    <w:rsid w:val="00F50705"/>
    <w:rsid w:val="00F507E6"/>
    <w:rsid w:val="00F51474"/>
    <w:rsid w:val="00F516D3"/>
    <w:rsid w:val="00F54328"/>
    <w:rsid w:val="00F54513"/>
    <w:rsid w:val="00F55F07"/>
    <w:rsid w:val="00F56077"/>
    <w:rsid w:val="00F57A22"/>
    <w:rsid w:val="00F57AE5"/>
    <w:rsid w:val="00F668AA"/>
    <w:rsid w:val="00F70F0C"/>
    <w:rsid w:val="00F71594"/>
    <w:rsid w:val="00F727FB"/>
    <w:rsid w:val="00F72C53"/>
    <w:rsid w:val="00F73436"/>
    <w:rsid w:val="00F73CE5"/>
    <w:rsid w:val="00F73E7B"/>
    <w:rsid w:val="00F74092"/>
    <w:rsid w:val="00F74420"/>
    <w:rsid w:val="00F753BD"/>
    <w:rsid w:val="00F754C2"/>
    <w:rsid w:val="00F7588E"/>
    <w:rsid w:val="00F759C0"/>
    <w:rsid w:val="00F75D1A"/>
    <w:rsid w:val="00F76470"/>
    <w:rsid w:val="00F76598"/>
    <w:rsid w:val="00F76ACD"/>
    <w:rsid w:val="00F7763D"/>
    <w:rsid w:val="00F77855"/>
    <w:rsid w:val="00F83FDE"/>
    <w:rsid w:val="00F900B7"/>
    <w:rsid w:val="00F901DB"/>
    <w:rsid w:val="00F908C9"/>
    <w:rsid w:val="00F90A23"/>
    <w:rsid w:val="00F91697"/>
    <w:rsid w:val="00F919DD"/>
    <w:rsid w:val="00F91E4D"/>
    <w:rsid w:val="00F93D20"/>
    <w:rsid w:val="00F94291"/>
    <w:rsid w:val="00F94851"/>
    <w:rsid w:val="00F95D20"/>
    <w:rsid w:val="00F95DAA"/>
    <w:rsid w:val="00F95EBA"/>
    <w:rsid w:val="00F965BA"/>
    <w:rsid w:val="00FA0266"/>
    <w:rsid w:val="00FA0435"/>
    <w:rsid w:val="00FA0E11"/>
    <w:rsid w:val="00FA1035"/>
    <w:rsid w:val="00FA1AFD"/>
    <w:rsid w:val="00FA2719"/>
    <w:rsid w:val="00FA2AFF"/>
    <w:rsid w:val="00FA4574"/>
    <w:rsid w:val="00FA5A94"/>
    <w:rsid w:val="00FA5EA9"/>
    <w:rsid w:val="00FA6FB7"/>
    <w:rsid w:val="00FA7394"/>
    <w:rsid w:val="00FA7ED6"/>
    <w:rsid w:val="00FB0E3E"/>
    <w:rsid w:val="00FB1233"/>
    <w:rsid w:val="00FB1B5D"/>
    <w:rsid w:val="00FB2122"/>
    <w:rsid w:val="00FB3A08"/>
    <w:rsid w:val="00FB3AA7"/>
    <w:rsid w:val="00FB585B"/>
    <w:rsid w:val="00FB5ABD"/>
    <w:rsid w:val="00FB78BE"/>
    <w:rsid w:val="00FB7ABC"/>
    <w:rsid w:val="00FB7EC9"/>
    <w:rsid w:val="00FC01F1"/>
    <w:rsid w:val="00FC03F4"/>
    <w:rsid w:val="00FC1568"/>
    <w:rsid w:val="00FC2692"/>
    <w:rsid w:val="00FC316D"/>
    <w:rsid w:val="00FC3303"/>
    <w:rsid w:val="00FC3CD9"/>
    <w:rsid w:val="00FC4CEA"/>
    <w:rsid w:val="00FC59B1"/>
    <w:rsid w:val="00FC5E70"/>
    <w:rsid w:val="00FC6418"/>
    <w:rsid w:val="00FC76F6"/>
    <w:rsid w:val="00FC7F0B"/>
    <w:rsid w:val="00FD0265"/>
    <w:rsid w:val="00FD090E"/>
    <w:rsid w:val="00FD2768"/>
    <w:rsid w:val="00FD283F"/>
    <w:rsid w:val="00FD4C92"/>
    <w:rsid w:val="00FD62DC"/>
    <w:rsid w:val="00FE0D0C"/>
    <w:rsid w:val="00FE1624"/>
    <w:rsid w:val="00FE1B8F"/>
    <w:rsid w:val="00FE2D70"/>
    <w:rsid w:val="00FE3988"/>
    <w:rsid w:val="00FE3D59"/>
    <w:rsid w:val="00FE44E5"/>
    <w:rsid w:val="00FE4908"/>
    <w:rsid w:val="00FE52D3"/>
    <w:rsid w:val="00FE6549"/>
    <w:rsid w:val="00FE6A7B"/>
    <w:rsid w:val="00FE6B79"/>
    <w:rsid w:val="00FE6BB7"/>
    <w:rsid w:val="00FE6F7F"/>
    <w:rsid w:val="00FE7E96"/>
    <w:rsid w:val="00FF0405"/>
    <w:rsid w:val="00FF0513"/>
    <w:rsid w:val="00FF0749"/>
    <w:rsid w:val="00FF0983"/>
    <w:rsid w:val="00FF0DEB"/>
    <w:rsid w:val="00FF1C07"/>
    <w:rsid w:val="00FF2AB5"/>
    <w:rsid w:val="00FF388A"/>
    <w:rsid w:val="00FF3912"/>
    <w:rsid w:val="00FF3EC9"/>
    <w:rsid w:val="00FF4E8B"/>
    <w:rsid w:val="00FF4F65"/>
    <w:rsid w:val="00FF5235"/>
    <w:rsid w:val="00FF62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8FDE2D1"/>
  <w15:docId w15:val="{66850F22-4DA4-475B-BBD0-DBBB67A2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47D8"/>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EE47D8"/>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EE47D8"/>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EE47D8"/>
    <w:pPr>
      <w:keepNext/>
      <w:spacing w:before="240" w:after="60" w:line="240" w:lineRule="auto"/>
      <w:ind w:firstLine="0"/>
      <w:jc w:val="left"/>
      <w:outlineLvl w:val="2"/>
    </w:pPr>
    <w:rPr>
      <w:rFonts w:ascii="Arial" w:hAnsi="Arial" w:cs="Arial"/>
      <w:b/>
      <w:bCs/>
      <w:sz w:val="26"/>
      <w:szCs w:val="26"/>
    </w:rPr>
  </w:style>
  <w:style w:type="paragraph" w:styleId="4">
    <w:name w:val="heading 4"/>
    <w:basedOn w:val="a"/>
    <w:next w:val="a"/>
    <w:link w:val="40"/>
    <w:qFormat/>
    <w:rsid w:val="003229B1"/>
    <w:pPr>
      <w:keepNext/>
      <w:spacing w:before="240" w:after="60" w:line="240" w:lineRule="auto"/>
      <w:ind w:firstLine="0"/>
      <w:jc w:val="left"/>
      <w:outlineLvl w:val="3"/>
    </w:pPr>
    <w:rPr>
      <w:rFonts w:ascii="Calibri" w:hAnsi="Calibri"/>
      <w:b/>
      <w:bCs/>
      <w:sz w:val="28"/>
      <w:szCs w:val="28"/>
    </w:rPr>
  </w:style>
  <w:style w:type="paragraph" w:styleId="8">
    <w:name w:val="heading 8"/>
    <w:basedOn w:val="a"/>
    <w:next w:val="a"/>
    <w:link w:val="80"/>
    <w:qFormat/>
    <w:rsid w:val="00247FBC"/>
    <w:pPr>
      <w:spacing w:before="240" w:after="60" w:line="240" w:lineRule="auto"/>
      <w:ind w:firstLine="0"/>
      <w:jc w:val="left"/>
      <w:outlineLvl w:val="7"/>
    </w:pPr>
    <w:rPr>
      <w:rFonts w:ascii="Times New Roman" w:hAnsi="Times New Roman"/>
      <w:i/>
      <w:iCs/>
    </w:rPr>
  </w:style>
  <w:style w:type="paragraph" w:styleId="9">
    <w:name w:val="heading 9"/>
    <w:basedOn w:val="a"/>
    <w:next w:val="a"/>
    <w:link w:val="90"/>
    <w:uiPriority w:val="9"/>
    <w:semiHidden/>
    <w:unhideWhenUsed/>
    <w:qFormat/>
    <w:rsid w:val="005411B8"/>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7D8"/>
    <w:rPr>
      <w:rFonts w:ascii="Impact" w:eastAsia="Times New Roman" w:hAnsi="Impact" w:cs="Times New Roman"/>
      <w:b/>
      <w:sz w:val="40"/>
      <w:szCs w:val="28"/>
    </w:rPr>
  </w:style>
  <w:style w:type="character" w:customStyle="1" w:styleId="21">
    <w:name w:val="Заголовок 2 Знак"/>
    <w:basedOn w:val="a0"/>
    <w:link w:val="20"/>
    <w:rsid w:val="00EE47D8"/>
    <w:rPr>
      <w:rFonts w:ascii="Arial" w:eastAsia="Times New Roman" w:hAnsi="Arial" w:cs="Arial"/>
      <w:b/>
      <w:bCs/>
      <w:i/>
      <w:iCs/>
      <w:sz w:val="28"/>
      <w:szCs w:val="28"/>
      <w:lang w:eastAsia="ru-RU"/>
    </w:rPr>
  </w:style>
  <w:style w:type="character" w:customStyle="1" w:styleId="31">
    <w:name w:val="Заголовок 3 Знак"/>
    <w:basedOn w:val="a0"/>
    <w:link w:val="30"/>
    <w:rsid w:val="00EE47D8"/>
    <w:rPr>
      <w:rFonts w:ascii="Arial" w:eastAsia="Times New Roman" w:hAnsi="Arial" w:cs="Arial"/>
      <w:b/>
      <w:bCs/>
      <w:sz w:val="26"/>
      <w:szCs w:val="26"/>
      <w:lang w:eastAsia="ru-RU"/>
    </w:rPr>
  </w:style>
  <w:style w:type="table" w:styleId="a3">
    <w:name w:val="Table Grid"/>
    <w:basedOn w:val="a1"/>
    <w:rsid w:val="00EE47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aliases w:val="ВерхКолонтитул,ВерхКолонтитул Знак Знак"/>
    <w:basedOn w:val="a"/>
    <w:link w:val="a5"/>
    <w:unhideWhenUsed/>
    <w:rsid w:val="00EE47D8"/>
    <w:pPr>
      <w:tabs>
        <w:tab w:val="center" w:pos="4677"/>
        <w:tab w:val="right" w:pos="9355"/>
      </w:tabs>
      <w:spacing w:line="240" w:lineRule="auto"/>
    </w:pPr>
  </w:style>
  <w:style w:type="character" w:customStyle="1" w:styleId="a5">
    <w:name w:val="Верхний колонтитул Знак"/>
    <w:aliases w:val="ВерхКолонтитул Знак,ВерхКолонтитул Знак Знак Знак"/>
    <w:basedOn w:val="a0"/>
    <w:link w:val="a4"/>
    <w:rsid w:val="00EE47D8"/>
    <w:rPr>
      <w:rFonts w:ascii="Arial Narrow" w:eastAsia="Times New Roman" w:hAnsi="Arial Narrow" w:cs="Times New Roman"/>
      <w:sz w:val="24"/>
      <w:szCs w:val="24"/>
      <w:lang w:eastAsia="ru-RU"/>
    </w:rPr>
  </w:style>
  <w:style w:type="paragraph" w:styleId="a6">
    <w:name w:val="footer"/>
    <w:basedOn w:val="a"/>
    <w:link w:val="a7"/>
    <w:uiPriority w:val="99"/>
    <w:unhideWhenUsed/>
    <w:rsid w:val="00EE47D8"/>
    <w:pPr>
      <w:tabs>
        <w:tab w:val="center" w:pos="4677"/>
        <w:tab w:val="right" w:pos="9355"/>
      </w:tabs>
      <w:spacing w:line="240" w:lineRule="auto"/>
    </w:pPr>
  </w:style>
  <w:style w:type="character" w:customStyle="1" w:styleId="a7">
    <w:name w:val="Нижний колонтитул Знак"/>
    <w:basedOn w:val="a0"/>
    <w:link w:val="a6"/>
    <w:uiPriority w:val="99"/>
    <w:rsid w:val="00EE47D8"/>
    <w:rPr>
      <w:rFonts w:ascii="Arial Narrow" w:eastAsia="Times New Roman" w:hAnsi="Arial Narrow" w:cs="Times New Roman"/>
      <w:sz w:val="24"/>
      <w:szCs w:val="24"/>
      <w:lang w:eastAsia="ru-RU"/>
    </w:rPr>
  </w:style>
  <w:style w:type="paragraph" w:styleId="a8">
    <w:name w:val="List Paragraph"/>
    <w:basedOn w:val="a"/>
    <w:link w:val="a9"/>
    <w:uiPriority w:val="34"/>
    <w:qFormat/>
    <w:rsid w:val="00EE47D8"/>
    <w:pPr>
      <w:ind w:left="720"/>
      <w:contextualSpacing/>
    </w:pPr>
  </w:style>
  <w:style w:type="paragraph" w:styleId="aa">
    <w:name w:val="Balloon Text"/>
    <w:basedOn w:val="a"/>
    <w:link w:val="ab"/>
    <w:uiPriority w:val="99"/>
    <w:semiHidden/>
    <w:unhideWhenUsed/>
    <w:rsid w:val="00EE47D8"/>
    <w:pPr>
      <w:spacing w:line="240" w:lineRule="auto"/>
    </w:pPr>
    <w:rPr>
      <w:rFonts w:ascii="Tahoma" w:hAnsi="Tahoma" w:cs="Tahoma"/>
      <w:sz w:val="16"/>
      <w:szCs w:val="16"/>
    </w:rPr>
  </w:style>
  <w:style w:type="character" w:customStyle="1" w:styleId="ab">
    <w:name w:val="Текст выноски Знак"/>
    <w:basedOn w:val="a0"/>
    <w:link w:val="aa"/>
    <w:uiPriority w:val="99"/>
    <w:semiHidden/>
    <w:rsid w:val="00EE47D8"/>
    <w:rPr>
      <w:rFonts w:ascii="Tahoma" w:eastAsia="Times New Roman" w:hAnsi="Tahoma" w:cs="Tahoma"/>
      <w:sz w:val="16"/>
      <w:szCs w:val="16"/>
      <w:lang w:eastAsia="ru-RU"/>
    </w:rPr>
  </w:style>
  <w:style w:type="character" w:styleId="ac">
    <w:name w:val="Hyperlink"/>
    <w:basedOn w:val="a0"/>
    <w:uiPriority w:val="99"/>
    <w:unhideWhenUsed/>
    <w:rsid w:val="00EE47D8"/>
    <w:rPr>
      <w:color w:val="0563C1" w:themeColor="hyperlink"/>
      <w:u w:val="single"/>
    </w:rPr>
  </w:style>
  <w:style w:type="paragraph" w:styleId="ad">
    <w:name w:val="Body Text Indent"/>
    <w:basedOn w:val="a"/>
    <w:link w:val="ae"/>
    <w:rsid w:val="00EE47D8"/>
    <w:pPr>
      <w:spacing w:before="120" w:after="120" w:line="240" w:lineRule="auto"/>
      <w:ind w:firstLine="902"/>
    </w:pPr>
    <w:rPr>
      <w:rFonts w:ascii="Times New Roman" w:hAnsi="Times New Roman"/>
      <w:lang w:eastAsia="ar-SA"/>
    </w:rPr>
  </w:style>
  <w:style w:type="character" w:customStyle="1" w:styleId="ae">
    <w:name w:val="Основной текст с отступом Знак"/>
    <w:basedOn w:val="a0"/>
    <w:link w:val="ad"/>
    <w:rsid w:val="00EE47D8"/>
    <w:rPr>
      <w:rFonts w:ascii="Times New Roman" w:eastAsia="Times New Roman" w:hAnsi="Times New Roman" w:cs="Times New Roman"/>
      <w:sz w:val="24"/>
      <w:szCs w:val="24"/>
      <w:lang w:eastAsia="ar-SA"/>
    </w:rPr>
  </w:style>
  <w:style w:type="character" w:customStyle="1" w:styleId="af">
    <w:name w:val="таблица Знак"/>
    <w:link w:val="af0"/>
    <w:locked/>
    <w:rsid w:val="00EE47D8"/>
    <w:rPr>
      <w:rFonts w:ascii="Times New Roman" w:hAnsi="Times New Roman" w:cs="Times New Roman"/>
      <w:color w:val="000000"/>
      <w:sz w:val="24"/>
      <w:szCs w:val="24"/>
    </w:rPr>
  </w:style>
  <w:style w:type="paragraph" w:customStyle="1" w:styleId="af0">
    <w:name w:val="таблица"/>
    <w:basedOn w:val="a"/>
    <w:link w:val="af"/>
    <w:qFormat/>
    <w:rsid w:val="00EE47D8"/>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1">
    <w:name w:val="Body Text"/>
    <w:aliases w:val="Body single"/>
    <w:basedOn w:val="a"/>
    <w:link w:val="af2"/>
    <w:unhideWhenUsed/>
    <w:rsid w:val="00EE47D8"/>
    <w:pPr>
      <w:spacing w:after="120"/>
    </w:pPr>
  </w:style>
  <w:style w:type="character" w:customStyle="1" w:styleId="af2">
    <w:name w:val="Основной текст Знак"/>
    <w:aliases w:val="Body single Знак"/>
    <w:basedOn w:val="a0"/>
    <w:link w:val="af1"/>
    <w:rsid w:val="00EE47D8"/>
    <w:rPr>
      <w:rFonts w:ascii="Arial Narrow" w:eastAsia="Times New Roman" w:hAnsi="Arial Narrow" w:cs="Times New Roman"/>
      <w:sz w:val="24"/>
      <w:szCs w:val="24"/>
      <w:lang w:eastAsia="ru-RU"/>
    </w:rPr>
  </w:style>
  <w:style w:type="paragraph" w:styleId="af3">
    <w:name w:val="Body Text First Indent"/>
    <w:basedOn w:val="af1"/>
    <w:link w:val="af4"/>
    <w:uiPriority w:val="99"/>
    <w:semiHidden/>
    <w:unhideWhenUsed/>
    <w:rsid w:val="00EE47D8"/>
    <w:pPr>
      <w:spacing w:after="0"/>
      <w:ind w:firstLine="360"/>
    </w:pPr>
  </w:style>
  <w:style w:type="character" w:customStyle="1" w:styleId="af4">
    <w:name w:val="Красная строка Знак"/>
    <w:basedOn w:val="af2"/>
    <w:link w:val="af3"/>
    <w:uiPriority w:val="99"/>
    <w:semiHidden/>
    <w:qFormat/>
    <w:rsid w:val="00EE47D8"/>
    <w:rPr>
      <w:rFonts w:ascii="Arial Narrow" w:eastAsia="Times New Roman" w:hAnsi="Arial Narrow" w:cs="Times New Roman"/>
      <w:sz w:val="24"/>
      <w:szCs w:val="24"/>
      <w:lang w:eastAsia="ru-RU"/>
    </w:rPr>
  </w:style>
  <w:style w:type="paragraph" w:styleId="af5">
    <w:name w:val="No Spacing"/>
    <w:aliases w:val="2 стиль"/>
    <w:link w:val="af6"/>
    <w:qFormat/>
    <w:rsid w:val="00EE47D8"/>
    <w:pPr>
      <w:spacing w:after="0" w:line="240" w:lineRule="auto"/>
    </w:pPr>
    <w:rPr>
      <w:rFonts w:ascii="Times New Roman" w:eastAsia="Times New Roman" w:hAnsi="Times New Roman" w:cs="Times New Roman"/>
      <w:sz w:val="24"/>
    </w:rPr>
  </w:style>
  <w:style w:type="paragraph" w:customStyle="1" w:styleId="af7">
    <w:name w:val="название_таб"/>
    <w:basedOn w:val="a"/>
    <w:link w:val="af8"/>
    <w:qFormat/>
    <w:rsid w:val="00EE47D8"/>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8">
    <w:name w:val="название_таб Знак"/>
    <w:link w:val="af7"/>
    <w:rsid w:val="00EE47D8"/>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EE47D8"/>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EE47D8"/>
    <w:rPr>
      <w:rFonts w:ascii="Impact" w:eastAsia="Calibri" w:hAnsi="Impact" w:cs="Times New Roman"/>
      <w:b/>
      <w:bCs/>
      <w:sz w:val="40"/>
      <w:szCs w:val="24"/>
    </w:rPr>
  </w:style>
  <w:style w:type="paragraph" w:customStyle="1" w:styleId="2">
    <w:name w:val="список2"/>
    <w:basedOn w:val="a"/>
    <w:link w:val="22"/>
    <w:qFormat/>
    <w:rsid w:val="00EE47D8"/>
    <w:pPr>
      <w:keepLines/>
      <w:widowControl w:val="0"/>
      <w:numPr>
        <w:numId w:val="1"/>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EE47D8"/>
    <w:rPr>
      <w:rFonts w:ascii="Times New Roman" w:eastAsia="Calibri" w:hAnsi="Times New Roman" w:cs="Times New Roman"/>
      <w:sz w:val="24"/>
      <w:szCs w:val="24"/>
      <w:lang w:eastAsia="ru-RU"/>
    </w:rPr>
  </w:style>
  <w:style w:type="paragraph" w:customStyle="1" w:styleId="af9">
    <w:name w:val="Новый абзац"/>
    <w:basedOn w:val="a"/>
    <w:link w:val="23"/>
    <w:rsid w:val="00EE47D8"/>
    <w:pPr>
      <w:spacing w:after="120" w:line="240" w:lineRule="auto"/>
    </w:pPr>
    <w:rPr>
      <w:rFonts w:ascii="Arial" w:hAnsi="Arial"/>
      <w:szCs w:val="20"/>
    </w:rPr>
  </w:style>
  <w:style w:type="character" w:customStyle="1" w:styleId="23">
    <w:name w:val="Новый абзац Знак2"/>
    <w:basedOn w:val="a0"/>
    <w:link w:val="af9"/>
    <w:rsid w:val="00EE47D8"/>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EE47D8"/>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EE47D8"/>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EE47D8"/>
    <w:rPr>
      <w:rFonts w:ascii="Times New Roman" w:hAnsi="Times New Roman" w:cs="Times New Roman" w:hint="default"/>
      <w:sz w:val="26"/>
      <w:szCs w:val="26"/>
    </w:rPr>
  </w:style>
  <w:style w:type="paragraph" w:customStyle="1" w:styleId="13">
    <w:name w:val="Обычный1"/>
    <w:link w:val="Normal"/>
    <w:rsid w:val="00EE47D8"/>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EE47D8"/>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EE47D8"/>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a">
    <w:name w:val="page number"/>
    <w:basedOn w:val="a0"/>
    <w:rsid w:val="00EE47D8"/>
  </w:style>
  <w:style w:type="paragraph" w:styleId="afb">
    <w:name w:val="Document Map"/>
    <w:basedOn w:val="a"/>
    <w:link w:val="afc"/>
    <w:semiHidden/>
    <w:rsid w:val="00EE47D8"/>
    <w:pPr>
      <w:shd w:val="clear" w:color="auto" w:fill="000080"/>
      <w:spacing w:line="240" w:lineRule="auto"/>
      <w:ind w:firstLine="0"/>
      <w:jc w:val="left"/>
    </w:pPr>
    <w:rPr>
      <w:rFonts w:ascii="Tahoma" w:hAnsi="Tahoma" w:cs="Tahoma"/>
      <w:sz w:val="20"/>
      <w:szCs w:val="20"/>
    </w:rPr>
  </w:style>
  <w:style w:type="character" w:customStyle="1" w:styleId="afc">
    <w:name w:val="Схема документа Знак"/>
    <w:basedOn w:val="a0"/>
    <w:link w:val="afb"/>
    <w:semiHidden/>
    <w:rsid w:val="00EE47D8"/>
    <w:rPr>
      <w:rFonts w:ascii="Tahoma" w:eastAsia="Times New Roman" w:hAnsi="Tahoma" w:cs="Tahoma"/>
      <w:sz w:val="20"/>
      <w:szCs w:val="20"/>
      <w:shd w:val="clear" w:color="auto" w:fill="000080"/>
      <w:lang w:eastAsia="ru-RU"/>
    </w:rPr>
  </w:style>
  <w:style w:type="character" w:customStyle="1" w:styleId="FontStyle58">
    <w:name w:val="Font Style58"/>
    <w:rsid w:val="00EE47D8"/>
    <w:rPr>
      <w:rFonts w:ascii="Times New Roman" w:hAnsi="Times New Roman" w:cs="Times New Roman" w:hint="default"/>
      <w:b/>
      <w:bCs/>
      <w:i/>
      <w:iCs/>
      <w:sz w:val="26"/>
      <w:szCs w:val="26"/>
    </w:rPr>
  </w:style>
  <w:style w:type="character" w:customStyle="1" w:styleId="FontStyle80">
    <w:name w:val="Font Style80"/>
    <w:rsid w:val="00EE47D8"/>
    <w:rPr>
      <w:rFonts w:ascii="Times New Roman" w:hAnsi="Times New Roman" w:cs="Times New Roman" w:hint="default"/>
      <w:b/>
      <w:bCs/>
      <w:sz w:val="26"/>
      <w:szCs w:val="26"/>
    </w:rPr>
  </w:style>
  <w:style w:type="paragraph" w:customStyle="1" w:styleId="Style19">
    <w:name w:val="Style19"/>
    <w:basedOn w:val="a"/>
    <w:rsid w:val="00EE47D8"/>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EE47D8"/>
    <w:rPr>
      <w:rFonts w:ascii="Times New Roman" w:hAnsi="Times New Roman" w:cs="Times New Roman" w:hint="default"/>
      <w:i/>
      <w:iCs/>
      <w:sz w:val="26"/>
      <w:szCs w:val="26"/>
    </w:rPr>
  </w:style>
  <w:style w:type="paragraph" w:customStyle="1" w:styleId="Style9">
    <w:name w:val="Style9"/>
    <w:basedOn w:val="a"/>
    <w:rsid w:val="00EE47D8"/>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EE47D8"/>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EE47D8"/>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EE47D8"/>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EE47D8"/>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EE47D8"/>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EE47D8"/>
    <w:rPr>
      <w:b/>
      <w:bCs/>
      <w:sz w:val="20"/>
      <w:szCs w:val="20"/>
    </w:rPr>
  </w:style>
  <w:style w:type="character" w:customStyle="1" w:styleId="FontStyle24">
    <w:name w:val="Font Style24"/>
    <w:rsid w:val="00EE47D8"/>
    <w:rPr>
      <w:b/>
      <w:bCs/>
      <w:sz w:val="22"/>
      <w:szCs w:val="22"/>
    </w:rPr>
  </w:style>
  <w:style w:type="character" w:customStyle="1" w:styleId="FontStyle25">
    <w:name w:val="Font Style25"/>
    <w:rsid w:val="00EE47D8"/>
    <w:rPr>
      <w:sz w:val="22"/>
      <w:szCs w:val="22"/>
    </w:rPr>
  </w:style>
  <w:style w:type="character" w:customStyle="1" w:styleId="FontStyle26">
    <w:name w:val="Font Style26"/>
    <w:rsid w:val="00EE47D8"/>
    <w:rPr>
      <w:b/>
      <w:bCs/>
      <w:sz w:val="16"/>
      <w:szCs w:val="16"/>
    </w:rPr>
  </w:style>
  <w:style w:type="paragraph" w:customStyle="1" w:styleId="Style16">
    <w:name w:val="Style16"/>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EE47D8"/>
    <w:pPr>
      <w:spacing w:line="240" w:lineRule="auto"/>
      <w:ind w:left="240" w:firstLine="0"/>
      <w:jc w:val="left"/>
    </w:pPr>
    <w:rPr>
      <w:rFonts w:ascii="Times New Roman" w:hAnsi="Times New Roman"/>
    </w:rPr>
  </w:style>
  <w:style w:type="paragraph" w:styleId="15">
    <w:name w:val="toc 1"/>
    <w:basedOn w:val="a"/>
    <w:next w:val="a"/>
    <w:autoRedefine/>
    <w:semiHidden/>
    <w:rsid w:val="00EE47D8"/>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EE47D8"/>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EE47D8"/>
    <w:pPr>
      <w:keepNext/>
      <w:numPr>
        <w:ilvl w:val="1"/>
        <w:numId w:val="2"/>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EE47D8"/>
    <w:pPr>
      <w:spacing w:after="160" w:line="240" w:lineRule="exact"/>
      <w:ind w:firstLine="0"/>
      <w:jc w:val="left"/>
    </w:pPr>
    <w:rPr>
      <w:rFonts w:ascii="Verdana" w:hAnsi="Verdana"/>
      <w:sz w:val="20"/>
      <w:szCs w:val="20"/>
      <w:lang w:val="en-US" w:eastAsia="en-US"/>
    </w:rPr>
  </w:style>
  <w:style w:type="paragraph" w:styleId="afd">
    <w:name w:val="Normal (Web)"/>
    <w:aliases w:val="Обычный (Web)"/>
    <w:basedOn w:val="a"/>
    <w:uiPriority w:val="99"/>
    <w:unhideWhenUsed/>
    <w:rsid w:val="00EE47D8"/>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EE47D8"/>
    <w:pPr>
      <w:spacing w:after="160" w:line="240" w:lineRule="exact"/>
      <w:ind w:firstLine="0"/>
      <w:jc w:val="left"/>
    </w:pPr>
    <w:rPr>
      <w:rFonts w:ascii="Verdana" w:hAnsi="Verdana"/>
      <w:sz w:val="20"/>
      <w:szCs w:val="20"/>
      <w:lang w:val="en-US" w:eastAsia="en-US"/>
    </w:rPr>
  </w:style>
  <w:style w:type="paragraph" w:customStyle="1" w:styleId="afe">
    <w:name w:val="текст"/>
    <w:basedOn w:val="a"/>
    <w:link w:val="aff"/>
    <w:qFormat/>
    <w:rsid w:val="00EE47D8"/>
    <w:pPr>
      <w:spacing w:after="240"/>
      <w:ind w:left="1418" w:firstLine="720"/>
    </w:pPr>
    <w:rPr>
      <w:rFonts w:ascii="Arial" w:hAnsi="Arial" w:cs="Arial"/>
      <w:szCs w:val="28"/>
    </w:rPr>
  </w:style>
  <w:style w:type="character" w:customStyle="1" w:styleId="aff">
    <w:name w:val="текст Знак"/>
    <w:link w:val="afe"/>
    <w:rsid w:val="00EE47D8"/>
    <w:rPr>
      <w:rFonts w:ascii="Arial" w:eastAsia="Times New Roman" w:hAnsi="Arial" w:cs="Arial"/>
      <w:sz w:val="24"/>
      <w:szCs w:val="28"/>
      <w:lang w:eastAsia="ru-RU"/>
    </w:rPr>
  </w:style>
  <w:style w:type="paragraph" w:styleId="25">
    <w:name w:val="Body Text 2"/>
    <w:basedOn w:val="a"/>
    <w:link w:val="26"/>
    <w:uiPriority w:val="99"/>
    <w:semiHidden/>
    <w:unhideWhenUsed/>
    <w:rsid w:val="00EE47D8"/>
    <w:pPr>
      <w:spacing w:after="120" w:line="480" w:lineRule="auto"/>
    </w:pPr>
  </w:style>
  <w:style w:type="character" w:customStyle="1" w:styleId="26">
    <w:name w:val="Основной текст 2 Знак"/>
    <w:basedOn w:val="a0"/>
    <w:link w:val="25"/>
    <w:uiPriority w:val="99"/>
    <w:semiHidden/>
    <w:rsid w:val="00EE47D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EE47D8"/>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EE47D8"/>
  </w:style>
  <w:style w:type="paragraph" w:customStyle="1" w:styleId="S">
    <w:name w:val="S_Обычный"/>
    <w:basedOn w:val="a"/>
    <w:link w:val="S0"/>
    <w:qFormat/>
    <w:rsid w:val="00EE47D8"/>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E47D8"/>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EE47D8"/>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EE47D8"/>
    <w:pPr>
      <w:spacing w:after="200" w:line="276" w:lineRule="auto"/>
      <w:ind w:left="720" w:firstLine="0"/>
      <w:jc w:val="left"/>
    </w:pPr>
    <w:rPr>
      <w:rFonts w:ascii="Calibri" w:hAnsi="Calibri" w:cs="Calibri"/>
      <w:sz w:val="22"/>
      <w:szCs w:val="22"/>
      <w:lang w:eastAsia="en-US"/>
    </w:rPr>
  </w:style>
  <w:style w:type="character" w:styleId="aff0">
    <w:name w:val="footnote reference"/>
    <w:aliases w:val="Знак сноски-FN,Знак сноски 1,Ciae niinee-FN,Referencia nota al pie,Ссылка на сноску 45,Appel note de bas de page"/>
    <w:qFormat/>
    <w:rsid w:val="00EE47D8"/>
    <w:rPr>
      <w:vertAlign w:val="superscript"/>
    </w:rPr>
  </w:style>
  <w:style w:type="character" w:styleId="aff1">
    <w:name w:val="Placeholder Text"/>
    <w:basedOn w:val="a0"/>
    <w:uiPriority w:val="99"/>
    <w:semiHidden/>
    <w:rsid w:val="00EE47D8"/>
    <w:rPr>
      <w:color w:val="808080"/>
    </w:rPr>
  </w:style>
  <w:style w:type="paragraph" w:styleId="aff2">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f3"/>
    <w:uiPriority w:val="99"/>
    <w:unhideWhenUsed/>
    <w:rsid w:val="00EE47D8"/>
    <w:pPr>
      <w:spacing w:line="240" w:lineRule="auto"/>
    </w:pPr>
    <w:rPr>
      <w:sz w:val="20"/>
      <w:szCs w:val="20"/>
    </w:rPr>
  </w:style>
  <w:style w:type="character" w:customStyle="1" w:styleId="aff3">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f2"/>
    <w:uiPriority w:val="99"/>
    <w:rsid w:val="00EE47D8"/>
    <w:rPr>
      <w:rFonts w:ascii="Arial Narrow" w:eastAsia="Times New Roman" w:hAnsi="Arial Narrow" w:cs="Times New Roman"/>
      <w:sz w:val="20"/>
      <w:szCs w:val="20"/>
      <w:lang w:eastAsia="ru-RU"/>
    </w:rPr>
  </w:style>
  <w:style w:type="paragraph" w:customStyle="1" w:styleId="ConsPlusNonformat">
    <w:name w:val="ConsPlusNonformat"/>
    <w:uiPriority w:val="99"/>
    <w:rsid w:val="00EE47D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EE47D8"/>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EE47D8"/>
    <w:pPr>
      <w:spacing w:after="160" w:line="240" w:lineRule="exact"/>
      <w:ind w:firstLine="0"/>
      <w:jc w:val="left"/>
    </w:pPr>
    <w:rPr>
      <w:rFonts w:ascii="Verdana" w:hAnsi="Verdana"/>
      <w:sz w:val="20"/>
      <w:szCs w:val="20"/>
      <w:lang w:val="en-US" w:eastAsia="en-US"/>
    </w:rPr>
  </w:style>
  <w:style w:type="character" w:customStyle="1" w:styleId="af6">
    <w:name w:val="Без интервала Знак"/>
    <w:aliases w:val="2 стиль Знак"/>
    <w:link w:val="af5"/>
    <w:rsid w:val="00EE47D8"/>
    <w:rPr>
      <w:rFonts w:ascii="Times New Roman" w:eastAsia="Times New Roman" w:hAnsi="Times New Roman" w:cs="Times New Roman"/>
      <w:sz w:val="24"/>
    </w:rPr>
  </w:style>
  <w:style w:type="character" w:styleId="aff4">
    <w:name w:val="Emphasis"/>
    <w:qFormat/>
    <w:rsid w:val="00EE47D8"/>
    <w:rPr>
      <w:i/>
      <w:iCs/>
    </w:rPr>
  </w:style>
  <w:style w:type="paragraph" w:customStyle="1" w:styleId="17">
    <w:name w:val="1 Знак Знак Знак Знак"/>
    <w:basedOn w:val="a"/>
    <w:rsid w:val="00EE47D8"/>
    <w:pPr>
      <w:spacing w:line="240" w:lineRule="auto"/>
      <w:ind w:firstLine="0"/>
      <w:jc w:val="left"/>
    </w:pPr>
    <w:rPr>
      <w:rFonts w:ascii="Verdana" w:hAnsi="Verdana"/>
      <w:sz w:val="20"/>
      <w:szCs w:val="20"/>
      <w:lang w:val="en-US" w:eastAsia="en-US"/>
    </w:rPr>
  </w:style>
  <w:style w:type="character" w:customStyle="1" w:styleId="aff5">
    <w:name w:val="Привязка сноски"/>
    <w:rsid w:val="00D31ADF"/>
    <w:rPr>
      <w:vertAlign w:val="superscript"/>
    </w:rPr>
  </w:style>
  <w:style w:type="paragraph" w:customStyle="1" w:styleId="formattext">
    <w:name w:val="formattext"/>
    <w:basedOn w:val="a"/>
    <w:rsid w:val="00070BDD"/>
    <w:pPr>
      <w:spacing w:before="100" w:beforeAutospacing="1" w:after="100" w:afterAutospacing="1" w:line="240" w:lineRule="auto"/>
      <w:ind w:firstLine="0"/>
      <w:jc w:val="left"/>
    </w:pPr>
    <w:rPr>
      <w:rFonts w:ascii="Times New Roman" w:hAnsi="Times New Roman"/>
    </w:rPr>
  </w:style>
  <w:style w:type="paragraph" w:styleId="27">
    <w:name w:val="Body Text Indent 2"/>
    <w:basedOn w:val="a"/>
    <w:link w:val="28"/>
    <w:rsid w:val="00736998"/>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736998"/>
    <w:rPr>
      <w:rFonts w:ascii="Times New Roman" w:eastAsia="Times New Roman" w:hAnsi="Times New Roman" w:cs="Times New Roman"/>
      <w:sz w:val="24"/>
      <w:szCs w:val="24"/>
      <w:lang w:eastAsia="ru-RU"/>
    </w:rPr>
  </w:style>
  <w:style w:type="paragraph" w:customStyle="1" w:styleId="212">
    <w:name w:val="Основной текст 21"/>
    <w:aliases w:val="Ioia?iaaiiue nienie !!"/>
    <w:basedOn w:val="a"/>
    <w:rsid w:val="006933FB"/>
    <w:pPr>
      <w:overflowPunct w:val="0"/>
      <w:autoSpaceDE w:val="0"/>
      <w:autoSpaceDN w:val="0"/>
      <w:adjustRightInd w:val="0"/>
      <w:spacing w:line="240" w:lineRule="auto"/>
      <w:ind w:firstLine="709"/>
      <w:textAlignment w:val="baseline"/>
    </w:pPr>
    <w:rPr>
      <w:rFonts w:ascii="Times New Roman" w:hAnsi="Times New Roman"/>
      <w:szCs w:val="20"/>
    </w:rPr>
  </w:style>
  <w:style w:type="table" w:customStyle="1" w:styleId="-11">
    <w:name w:val="Таблица-сетка 1 светлая1"/>
    <w:basedOn w:val="a1"/>
    <w:uiPriority w:val="46"/>
    <w:rsid w:val="00471B7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mw-headline">
    <w:name w:val="mw-headline"/>
    <w:basedOn w:val="a0"/>
    <w:rsid w:val="00E009A3"/>
  </w:style>
  <w:style w:type="character" w:customStyle="1" w:styleId="40">
    <w:name w:val="Заголовок 4 Знак"/>
    <w:basedOn w:val="a0"/>
    <w:link w:val="4"/>
    <w:rsid w:val="003229B1"/>
    <w:rPr>
      <w:rFonts w:ascii="Calibri" w:eastAsia="Times New Roman" w:hAnsi="Calibri" w:cs="Times New Roman"/>
      <w:b/>
      <w:bCs/>
      <w:sz w:val="28"/>
      <w:szCs w:val="28"/>
      <w:lang w:eastAsia="ru-RU"/>
    </w:rPr>
  </w:style>
  <w:style w:type="paragraph" w:customStyle="1" w:styleId="aff6">
    <w:name w:val="Для записок"/>
    <w:basedOn w:val="a"/>
    <w:rsid w:val="003E1D89"/>
    <w:pPr>
      <w:spacing w:before="120" w:line="240" w:lineRule="auto"/>
      <w:ind w:firstLine="720"/>
    </w:pPr>
    <w:rPr>
      <w:rFonts w:ascii="Times New Roman" w:hAnsi="Times New Roman"/>
      <w:szCs w:val="20"/>
    </w:rPr>
  </w:style>
  <w:style w:type="paragraph" w:customStyle="1" w:styleId="Style56">
    <w:name w:val="Style56"/>
    <w:basedOn w:val="a"/>
    <w:rsid w:val="003E1D89"/>
    <w:pPr>
      <w:widowControl w:val="0"/>
      <w:autoSpaceDE w:val="0"/>
      <w:autoSpaceDN w:val="0"/>
      <w:adjustRightInd w:val="0"/>
      <w:spacing w:line="240" w:lineRule="auto"/>
      <w:ind w:firstLine="0"/>
      <w:jc w:val="left"/>
    </w:pPr>
    <w:rPr>
      <w:rFonts w:ascii="Times New Roman" w:hAnsi="Times New Roman"/>
    </w:rPr>
  </w:style>
  <w:style w:type="character" w:customStyle="1" w:styleId="FontStyle77">
    <w:name w:val="Font Style77"/>
    <w:rsid w:val="003E1D89"/>
    <w:rPr>
      <w:rFonts w:ascii="Times New Roman" w:hAnsi="Times New Roman" w:cs="Times New Roman"/>
      <w:b/>
      <w:bCs/>
      <w:i/>
      <w:iCs/>
      <w:sz w:val="26"/>
      <w:szCs w:val="26"/>
    </w:rPr>
  </w:style>
  <w:style w:type="paragraph" w:customStyle="1" w:styleId="Style61">
    <w:name w:val="Style61"/>
    <w:basedOn w:val="a"/>
    <w:rsid w:val="003E1D89"/>
    <w:pPr>
      <w:widowControl w:val="0"/>
      <w:autoSpaceDE w:val="0"/>
      <w:autoSpaceDN w:val="0"/>
      <w:adjustRightInd w:val="0"/>
      <w:spacing w:line="240" w:lineRule="auto"/>
      <w:ind w:firstLine="0"/>
      <w:jc w:val="left"/>
    </w:pPr>
    <w:rPr>
      <w:rFonts w:ascii="Times New Roman" w:hAnsi="Times New Roman"/>
    </w:rPr>
  </w:style>
  <w:style w:type="paragraph" w:styleId="29">
    <w:name w:val="List Bullet 2"/>
    <w:basedOn w:val="a"/>
    <w:autoRedefine/>
    <w:rsid w:val="003E1D89"/>
    <w:pPr>
      <w:spacing w:line="240" w:lineRule="auto"/>
      <w:ind w:firstLine="720"/>
    </w:pPr>
    <w:rPr>
      <w:rFonts w:ascii="Times New Roman" w:hAnsi="Times New Roman"/>
    </w:rPr>
  </w:style>
  <w:style w:type="paragraph" w:customStyle="1" w:styleId="ConsPlusNormal">
    <w:name w:val="ConsPlusNormal"/>
    <w:rsid w:val="00075D0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7">
    <w:name w:val="Основа"/>
    <w:basedOn w:val="a"/>
    <w:rsid w:val="00833C88"/>
    <w:pPr>
      <w:spacing w:before="120" w:line="240" w:lineRule="auto"/>
      <w:ind w:firstLine="720"/>
    </w:pPr>
    <w:rPr>
      <w:rFonts w:ascii="Times New Roman" w:hAnsi="Times New Roman"/>
      <w:szCs w:val="20"/>
    </w:rPr>
  </w:style>
  <w:style w:type="character" w:customStyle="1" w:styleId="listing-desc">
    <w:name w:val="listing-desc"/>
    <w:basedOn w:val="a0"/>
    <w:rsid w:val="00214340"/>
  </w:style>
  <w:style w:type="paragraph" w:customStyle="1" w:styleId="aff8">
    <w:name w:val="Рисунок"/>
    <w:basedOn w:val="a"/>
    <w:qFormat/>
    <w:rsid w:val="000675E2"/>
    <w:pPr>
      <w:numPr>
        <w:ilvl w:val="1"/>
      </w:numPr>
      <w:ind w:firstLine="567"/>
      <w:jc w:val="center"/>
      <w:outlineLvl w:val="4"/>
    </w:pPr>
    <w:rPr>
      <w:rFonts w:ascii="Times New Roman" w:hAnsi="Times New Roman"/>
      <w:iCs/>
      <w:color w:val="000000"/>
      <w:lang w:eastAsia="en-US"/>
    </w:rPr>
  </w:style>
  <w:style w:type="paragraph" w:customStyle="1" w:styleId="18">
    <w:name w:val="Указатель1"/>
    <w:basedOn w:val="a"/>
    <w:rsid w:val="00426FF8"/>
    <w:pPr>
      <w:suppressLineNumbers/>
      <w:suppressAutoHyphens/>
      <w:spacing w:line="240" w:lineRule="auto"/>
      <w:ind w:firstLine="0"/>
      <w:jc w:val="left"/>
    </w:pPr>
    <w:rPr>
      <w:rFonts w:ascii="Times New Roman" w:hAnsi="Times New Roman" w:cs="Tahoma"/>
      <w:lang w:eastAsia="ar-SA"/>
    </w:rPr>
  </w:style>
  <w:style w:type="paragraph" w:customStyle="1" w:styleId="Standard">
    <w:name w:val="Standard"/>
    <w:rsid w:val="00426FF8"/>
    <w:pPr>
      <w:widowControl w:val="0"/>
      <w:suppressAutoHyphens/>
      <w:autoSpaceDN w:val="0"/>
      <w:spacing w:after="0" w:line="240" w:lineRule="auto"/>
      <w:textAlignment w:val="baseline"/>
    </w:pPr>
    <w:rPr>
      <w:rFonts w:ascii="Times New Roman" w:eastAsia="Times New Roman" w:hAnsi="Times New Roman" w:cs="Tahoma"/>
      <w:kern w:val="3"/>
      <w:sz w:val="24"/>
      <w:szCs w:val="24"/>
      <w:lang w:eastAsia="ru-RU"/>
    </w:rPr>
  </w:style>
  <w:style w:type="character" w:customStyle="1" w:styleId="-">
    <w:name w:val="Интернет-ссылка"/>
    <w:basedOn w:val="a0"/>
    <w:uiPriority w:val="99"/>
    <w:unhideWhenUsed/>
    <w:rsid w:val="005D56BC"/>
    <w:rPr>
      <w:color w:val="0563C1" w:themeColor="hyperlink"/>
      <w:u w:val="single"/>
    </w:rPr>
  </w:style>
  <w:style w:type="paragraph" w:customStyle="1" w:styleId="aff9">
    <w:name w:val="Содержимое таблицы"/>
    <w:basedOn w:val="a"/>
    <w:rsid w:val="00E440F1"/>
    <w:pPr>
      <w:widowControl w:val="0"/>
      <w:suppressLineNumbers/>
      <w:suppressAutoHyphens/>
      <w:spacing w:line="240" w:lineRule="auto"/>
      <w:ind w:firstLine="0"/>
      <w:jc w:val="left"/>
    </w:pPr>
    <w:rPr>
      <w:rFonts w:ascii="Times New Roman" w:eastAsia="SimSun" w:hAnsi="Times New Roman" w:cs="Mangal"/>
      <w:kern w:val="1"/>
      <w:lang w:eastAsia="hi-IN" w:bidi="hi-IN"/>
    </w:rPr>
  </w:style>
  <w:style w:type="character" w:styleId="affa">
    <w:name w:val="Strong"/>
    <w:basedOn w:val="a0"/>
    <w:uiPriority w:val="22"/>
    <w:qFormat/>
    <w:rsid w:val="008435AC"/>
    <w:rPr>
      <w:b/>
      <w:bCs/>
    </w:rPr>
  </w:style>
  <w:style w:type="character" w:customStyle="1" w:styleId="90">
    <w:name w:val="Заголовок 9 Знак"/>
    <w:basedOn w:val="a0"/>
    <w:link w:val="9"/>
    <w:uiPriority w:val="9"/>
    <w:rsid w:val="005411B8"/>
    <w:rPr>
      <w:rFonts w:asciiTheme="majorHAnsi" w:eastAsiaTheme="majorEastAsia" w:hAnsiTheme="majorHAnsi" w:cstheme="majorBidi"/>
      <w:i/>
      <w:iCs/>
      <w:color w:val="404040" w:themeColor="text1" w:themeTint="BF"/>
      <w:sz w:val="20"/>
      <w:szCs w:val="20"/>
      <w:lang w:eastAsia="ru-RU"/>
    </w:rPr>
  </w:style>
  <w:style w:type="character" w:customStyle="1" w:styleId="UnresolvedMention">
    <w:name w:val="Unresolved Mention"/>
    <w:basedOn w:val="a0"/>
    <w:uiPriority w:val="99"/>
    <w:semiHidden/>
    <w:unhideWhenUsed/>
    <w:rsid w:val="007F4374"/>
    <w:rPr>
      <w:color w:val="605E5C"/>
      <w:shd w:val="clear" w:color="auto" w:fill="E1DFDD"/>
    </w:rPr>
  </w:style>
  <w:style w:type="character" w:customStyle="1" w:styleId="a9">
    <w:name w:val="Абзац списка Знак"/>
    <w:link w:val="a8"/>
    <w:uiPriority w:val="34"/>
    <w:rsid w:val="000C70E5"/>
    <w:rPr>
      <w:rFonts w:ascii="Arial Narrow" w:eastAsia="Times New Roman" w:hAnsi="Arial Narrow" w:cs="Times New Roman"/>
      <w:sz w:val="24"/>
      <w:szCs w:val="24"/>
      <w:lang w:eastAsia="ru-RU"/>
    </w:rPr>
  </w:style>
  <w:style w:type="character" w:styleId="affb">
    <w:name w:val="FollowedHyperlink"/>
    <w:basedOn w:val="a0"/>
    <w:uiPriority w:val="99"/>
    <w:semiHidden/>
    <w:unhideWhenUsed/>
    <w:rsid w:val="00DB0E7A"/>
    <w:rPr>
      <w:color w:val="954F72" w:themeColor="followedHyperlink"/>
      <w:u w:val="single"/>
    </w:rPr>
  </w:style>
  <w:style w:type="paragraph" w:customStyle="1" w:styleId="affc">
    <w:name w:val="a"/>
    <w:basedOn w:val="a"/>
    <w:rsid w:val="00BC195E"/>
    <w:pPr>
      <w:spacing w:before="100" w:beforeAutospacing="1" w:after="100" w:afterAutospacing="1" w:line="240" w:lineRule="auto"/>
      <w:ind w:firstLine="0"/>
      <w:jc w:val="left"/>
    </w:pPr>
    <w:rPr>
      <w:rFonts w:ascii="Times New Roman" w:hAnsi="Times New Roman"/>
    </w:rPr>
  </w:style>
  <w:style w:type="numbering" w:customStyle="1" w:styleId="19">
    <w:name w:val="Нет списка1"/>
    <w:next w:val="a2"/>
    <w:uiPriority w:val="99"/>
    <w:semiHidden/>
    <w:unhideWhenUsed/>
    <w:rsid w:val="00926B69"/>
  </w:style>
  <w:style w:type="character" w:styleId="affd">
    <w:name w:val="annotation reference"/>
    <w:basedOn w:val="a0"/>
    <w:uiPriority w:val="99"/>
    <w:semiHidden/>
    <w:unhideWhenUsed/>
    <w:rsid w:val="0008350A"/>
    <w:rPr>
      <w:sz w:val="16"/>
      <w:szCs w:val="16"/>
    </w:rPr>
  </w:style>
  <w:style w:type="paragraph" w:styleId="affe">
    <w:name w:val="annotation text"/>
    <w:basedOn w:val="a"/>
    <w:link w:val="afff"/>
    <w:uiPriority w:val="99"/>
    <w:semiHidden/>
    <w:unhideWhenUsed/>
    <w:rsid w:val="0008350A"/>
    <w:pPr>
      <w:spacing w:line="240" w:lineRule="auto"/>
    </w:pPr>
    <w:rPr>
      <w:sz w:val="20"/>
      <w:szCs w:val="20"/>
    </w:rPr>
  </w:style>
  <w:style w:type="character" w:customStyle="1" w:styleId="afff">
    <w:name w:val="Текст примечания Знак"/>
    <w:basedOn w:val="a0"/>
    <w:link w:val="affe"/>
    <w:uiPriority w:val="99"/>
    <w:semiHidden/>
    <w:rsid w:val="0008350A"/>
    <w:rPr>
      <w:rFonts w:ascii="Arial Narrow" w:eastAsia="Times New Roman" w:hAnsi="Arial Narrow" w:cs="Times New Roman"/>
      <w:sz w:val="20"/>
      <w:szCs w:val="20"/>
      <w:lang w:eastAsia="ru-RU"/>
    </w:rPr>
  </w:style>
  <w:style w:type="paragraph" w:styleId="afff0">
    <w:name w:val="annotation subject"/>
    <w:basedOn w:val="affe"/>
    <w:next w:val="affe"/>
    <w:link w:val="afff1"/>
    <w:uiPriority w:val="99"/>
    <w:semiHidden/>
    <w:unhideWhenUsed/>
    <w:rsid w:val="0008350A"/>
    <w:rPr>
      <w:b/>
      <w:bCs/>
    </w:rPr>
  </w:style>
  <w:style w:type="character" w:customStyle="1" w:styleId="afff1">
    <w:name w:val="Тема примечания Знак"/>
    <w:basedOn w:val="afff"/>
    <w:link w:val="afff0"/>
    <w:uiPriority w:val="99"/>
    <w:semiHidden/>
    <w:rsid w:val="0008350A"/>
    <w:rPr>
      <w:rFonts w:ascii="Arial Narrow" w:eastAsia="Times New Roman" w:hAnsi="Arial Narrow" w:cs="Times New Roman"/>
      <w:b/>
      <w:bCs/>
      <w:sz w:val="20"/>
      <w:szCs w:val="20"/>
      <w:lang w:eastAsia="ru-RU"/>
    </w:rPr>
  </w:style>
  <w:style w:type="table" w:customStyle="1" w:styleId="1a">
    <w:name w:val="Сетка таблицы1"/>
    <w:basedOn w:val="a1"/>
    <w:next w:val="a3"/>
    <w:rsid w:val="00262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justify">
    <w:name w:val="rtejustify"/>
    <w:basedOn w:val="a"/>
    <w:rsid w:val="00522FA0"/>
    <w:pPr>
      <w:spacing w:before="100" w:beforeAutospacing="1" w:after="100" w:afterAutospacing="1" w:line="240" w:lineRule="auto"/>
      <w:ind w:firstLine="0"/>
      <w:jc w:val="left"/>
    </w:pPr>
    <w:rPr>
      <w:rFonts w:ascii="Times New Roman" w:hAnsi="Times New Roman"/>
    </w:rPr>
  </w:style>
  <w:style w:type="paragraph" w:customStyle="1" w:styleId="headertext">
    <w:name w:val="headertext"/>
    <w:basedOn w:val="a"/>
    <w:rsid w:val="002D0E39"/>
    <w:pPr>
      <w:spacing w:before="100" w:beforeAutospacing="1" w:after="100" w:afterAutospacing="1" w:line="240" w:lineRule="auto"/>
      <w:ind w:firstLine="0"/>
      <w:jc w:val="left"/>
    </w:pPr>
    <w:rPr>
      <w:rFonts w:ascii="Times New Roman" w:hAnsi="Times New Roman"/>
    </w:rPr>
  </w:style>
  <w:style w:type="paragraph" w:customStyle="1" w:styleId="ConsPlusCell">
    <w:name w:val="ConsPlusCell"/>
    <w:uiPriority w:val="99"/>
    <w:rsid w:val="0031693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w">
    <w:name w:val="w"/>
    <w:basedOn w:val="a0"/>
    <w:rsid w:val="00A246C6"/>
  </w:style>
  <w:style w:type="paragraph" w:customStyle="1" w:styleId="Style1">
    <w:name w:val="Style1"/>
    <w:basedOn w:val="a"/>
    <w:rsid w:val="009424B4"/>
    <w:pPr>
      <w:widowControl w:val="0"/>
      <w:autoSpaceDE w:val="0"/>
      <w:autoSpaceDN w:val="0"/>
      <w:adjustRightInd w:val="0"/>
      <w:spacing w:line="302" w:lineRule="exact"/>
      <w:ind w:hanging="360"/>
      <w:jc w:val="left"/>
    </w:pPr>
    <w:rPr>
      <w:rFonts w:ascii="Arial" w:hAnsi="Arial"/>
    </w:rPr>
  </w:style>
  <w:style w:type="paragraph" w:customStyle="1" w:styleId="Normal0">
    <w:name w:val="Normal Знак Знак"/>
    <w:rsid w:val="00DC67B5"/>
    <w:pPr>
      <w:suppressAutoHyphens/>
      <w:spacing w:before="100" w:after="100" w:line="240" w:lineRule="auto"/>
      <w:jc w:val="both"/>
    </w:pPr>
    <w:rPr>
      <w:rFonts w:ascii="Times New Roman" w:eastAsia="Times New Roman" w:hAnsi="Times New Roman" w:cs="Times New Roman"/>
      <w:sz w:val="24"/>
      <w:szCs w:val="20"/>
      <w:lang w:eastAsia="ar-SA"/>
    </w:rPr>
  </w:style>
  <w:style w:type="character" w:customStyle="1" w:styleId="FontStyle12">
    <w:name w:val="Font Style12"/>
    <w:rsid w:val="00DC67B5"/>
    <w:rPr>
      <w:rFonts w:ascii="Times New Roman" w:hAnsi="Times New Roman" w:cs="Times New Roman"/>
      <w:b/>
      <w:bCs/>
      <w:sz w:val="22"/>
      <w:szCs w:val="22"/>
    </w:rPr>
  </w:style>
  <w:style w:type="character" w:customStyle="1" w:styleId="nowrap">
    <w:name w:val="nowrap"/>
    <w:basedOn w:val="a0"/>
    <w:rsid w:val="00B95BD8"/>
  </w:style>
  <w:style w:type="character" w:customStyle="1" w:styleId="searchtext">
    <w:name w:val="searchtext"/>
    <w:basedOn w:val="a0"/>
    <w:rsid w:val="004D12DA"/>
  </w:style>
  <w:style w:type="character" w:customStyle="1" w:styleId="80">
    <w:name w:val="Заголовок 8 Знак"/>
    <w:basedOn w:val="a0"/>
    <w:link w:val="8"/>
    <w:rsid w:val="00247FBC"/>
    <w:rPr>
      <w:rFonts w:ascii="Times New Roman" w:eastAsia="Times New Roman" w:hAnsi="Times New Roman" w:cs="Times New Roman"/>
      <w:i/>
      <w:iCs/>
      <w:sz w:val="24"/>
      <w:szCs w:val="24"/>
      <w:lang w:eastAsia="ru-RU"/>
    </w:rPr>
  </w:style>
  <w:style w:type="table" w:customStyle="1" w:styleId="2a">
    <w:name w:val="Сетка таблицы2"/>
    <w:basedOn w:val="a1"/>
    <w:next w:val="a3"/>
    <w:uiPriority w:val="39"/>
    <w:rsid w:val="0061773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3"/>
    <w:uiPriority w:val="39"/>
    <w:rsid w:val="0061773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таблица содержимое Знак"/>
    <w:basedOn w:val="a0"/>
    <w:link w:val="afff3"/>
    <w:locked/>
    <w:rsid w:val="001A5930"/>
    <w:rPr>
      <w:rFonts w:ascii="Times New Roman" w:hAnsi="Times New Roman" w:cs="Times New Roman"/>
      <w:sz w:val="24"/>
      <w:lang w:val="en-US" w:bidi="en-US"/>
    </w:rPr>
  </w:style>
  <w:style w:type="paragraph" w:customStyle="1" w:styleId="afff3">
    <w:name w:val="таблица содержимое"/>
    <w:basedOn w:val="a"/>
    <w:link w:val="afff2"/>
    <w:qFormat/>
    <w:rsid w:val="001A5930"/>
    <w:pPr>
      <w:spacing w:line="240" w:lineRule="auto"/>
      <w:ind w:firstLine="0"/>
      <w:jc w:val="center"/>
    </w:pPr>
    <w:rPr>
      <w:rFonts w:ascii="Times New Roman" w:eastAsiaTheme="minorHAnsi" w:hAnsi="Times New Roman"/>
      <w:szCs w:val="22"/>
      <w:lang w:val="en-US" w:eastAsia="en-US" w:bidi="en-US"/>
    </w:rPr>
  </w:style>
  <w:style w:type="character" w:customStyle="1" w:styleId="afff4">
    <w:name w:val="таблица название Знак"/>
    <w:basedOn w:val="a0"/>
    <w:link w:val="afff5"/>
    <w:locked/>
    <w:rsid w:val="001A5930"/>
    <w:rPr>
      <w:rFonts w:ascii="Arial Narrow" w:hAnsi="Arial Narrow" w:cs="Times New Roman"/>
      <w:sz w:val="28"/>
      <w:szCs w:val="28"/>
      <w:lang w:bidi="en-US"/>
    </w:rPr>
  </w:style>
  <w:style w:type="paragraph" w:customStyle="1" w:styleId="afff5">
    <w:name w:val="таблица название"/>
    <w:basedOn w:val="a"/>
    <w:link w:val="afff4"/>
    <w:autoRedefine/>
    <w:qFormat/>
    <w:rsid w:val="001A5930"/>
    <w:pPr>
      <w:spacing w:line="240" w:lineRule="auto"/>
      <w:ind w:right="-1" w:firstLine="0"/>
      <w:jc w:val="right"/>
    </w:pPr>
    <w:rPr>
      <w:rFonts w:eastAsiaTheme="minorHAnsi"/>
      <w:sz w:val="28"/>
      <w:szCs w:val="28"/>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187752">
      <w:bodyDiv w:val="1"/>
      <w:marLeft w:val="0"/>
      <w:marRight w:val="0"/>
      <w:marTop w:val="0"/>
      <w:marBottom w:val="0"/>
      <w:divBdr>
        <w:top w:val="none" w:sz="0" w:space="0" w:color="auto"/>
        <w:left w:val="none" w:sz="0" w:space="0" w:color="auto"/>
        <w:bottom w:val="none" w:sz="0" w:space="0" w:color="auto"/>
        <w:right w:val="none" w:sz="0" w:space="0" w:color="auto"/>
      </w:divBdr>
    </w:div>
    <w:div w:id="56755478">
      <w:bodyDiv w:val="1"/>
      <w:marLeft w:val="0"/>
      <w:marRight w:val="0"/>
      <w:marTop w:val="0"/>
      <w:marBottom w:val="0"/>
      <w:divBdr>
        <w:top w:val="none" w:sz="0" w:space="0" w:color="auto"/>
        <w:left w:val="none" w:sz="0" w:space="0" w:color="auto"/>
        <w:bottom w:val="none" w:sz="0" w:space="0" w:color="auto"/>
        <w:right w:val="none" w:sz="0" w:space="0" w:color="auto"/>
      </w:divBdr>
    </w:div>
    <w:div w:id="69740648">
      <w:bodyDiv w:val="1"/>
      <w:marLeft w:val="0"/>
      <w:marRight w:val="0"/>
      <w:marTop w:val="0"/>
      <w:marBottom w:val="0"/>
      <w:divBdr>
        <w:top w:val="none" w:sz="0" w:space="0" w:color="auto"/>
        <w:left w:val="none" w:sz="0" w:space="0" w:color="auto"/>
        <w:bottom w:val="none" w:sz="0" w:space="0" w:color="auto"/>
        <w:right w:val="none" w:sz="0" w:space="0" w:color="auto"/>
      </w:divBdr>
    </w:div>
    <w:div w:id="78791207">
      <w:bodyDiv w:val="1"/>
      <w:marLeft w:val="0"/>
      <w:marRight w:val="0"/>
      <w:marTop w:val="0"/>
      <w:marBottom w:val="0"/>
      <w:divBdr>
        <w:top w:val="none" w:sz="0" w:space="0" w:color="auto"/>
        <w:left w:val="none" w:sz="0" w:space="0" w:color="auto"/>
        <w:bottom w:val="none" w:sz="0" w:space="0" w:color="auto"/>
        <w:right w:val="none" w:sz="0" w:space="0" w:color="auto"/>
      </w:divBdr>
    </w:div>
    <w:div w:id="90857390">
      <w:bodyDiv w:val="1"/>
      <w:marLeft w:val="0"/>
      <w:marRight w:val="0"/>
      <w:marTop w:val="0"/>
      <w:marBottom w:val="0"/>
      <w:divBdr>
        <w:top w:val="none" w:sz="0" w:space="0" w:color="auto"/>
        <w:left w:val="none" w:sz="0" w:space="0" w:color="auto"/>
        <w:bottom w:val="none" w:sz="0" w:space="0" w:color="auto"/>
        <w:right w:val="none" w:sz="0" w:space="0" w:color="auto"/>
      </w:divBdr>
    </w:div>
    <w:div w:id="104472409">
      <w:bodyDiv w:val="1"/>
      <w:marLeft w:val="0"/>
      <w:marRight w:val="0"/>
      <w:marTop w:val="0"/>
      <w:marBottom w:val="0"/>
      <w:divBdr>
        <w:top w:val="none" w:sz="0" w:space="0" w:color="auto"/>
        <w:left w:val="none" w:sz="0" w:space="0" w:color="auto"/>
        <w:bottom w:val="none" w:sz="0" w:space="0" w:color="auto"/>
        <w:right w:val="none" w:sz="0" w:space="0" w:color="auto"/>
      </w:divBdr>
    </w:div>
    <w:div w:id="120466022">
      <w:bodyDiv w:val="1"/>
      <w:marLeft w:val="0"/>
      <w:marRight w:val="0"/>
      <w:marTop w:val="0"/>
      <w:marBottom w:val="0"/>
      <w:divBdr>
        <w:top w:val="none" w:sz="0" w:space="0" w:color="auto"/>
        <w:left w:val="none" w:sz="0" w:space="0" w:color="auto"/>
        <w:bottom w:val="none" w:sz="0" w:space="0" w:color="auto"/>
        <w:right w:val="none" w:sz="0" w:space="0" w:color="auto"/>
      </w:divBdr>
    </w:div>
    <w:div w:id="125856044">
      <w:bodyDiv w:val="1"/>
      <w:marLeft w:val="0"/>
      <w:marRight w:val="0"/>
      <w:marTop w:val="0"/>
      <w:marBottom w:val="0"/>
      <w:divBdr>
        <w:top w:val="none" w:sz="0" w:space="0" w:color="auto"/>
        <w:left w:val="none" w:sz="0" w:space="0" w:color="auto"/>
        <w:bottom w:val="none" w:sz="0" w:space="0" w:color="auto"/>
        <w:right w:val="none" w:sz="0" w:space="0" w:color="auto"/>
      </w:divBdr>
    </w:div>
    <w:div w:id="134642988">
      <w:bodyDiv w:val="1"/>
      <w:marLeft w:val="0"/>
      <w:marRight w:val="0"/>
      <w:marTop w:val="0"/>
      <w:marBottom w:val="0"/>
      <w:divBdr>
        <w:top w:val="none" w:sz="0" w:space="0" w:color="auto"/>
        <w:left w:val="none" w:sz="0" w:space="0" w:color="auto"/>
        <w:bottom w:val="none" w:sz="0" w:space="0" w:color="auto"/>
        <w:right w:val="none" w:sz="0" w:space="0" w:color="auto"/>
      </w:divBdr>
    </w:div>
    <w:div w:id="159195368">
      <w:bodyDiv w:val="1"/>
      <w:marLeft w:val="0"/>
      <w:marRight w:val="0"/>
      <w:marTop w:val="0"/>
      <w:marBottom w:val="0"/>
      <w:divBdr>
        <w:top w:val="none" w:sz="0" w:space="0" w:color="auto"/>
        <w:left w:val="none" w:sz="0" w:space="0" w:color="auto"/>
        <w:bottom w:val="none" w:sz="0" w:space="0" w:color="auto"/>
        <w:right w:val="none" w:sz="0" w:space="0" w:color="auto"/>
      </w:divBdr>
    </w:div>
    <w:div w:id="162360454">
      <w:bodyDiv w:val="1"/>
      <w:marLeft w:val="0"/>
      <w:marRight w:val="0"/>
      <w:marTop w:val="0"/>
      <w:marBottom w:val="0"/>
      <w:divBdr>
        <w:top w:val="none" w:sz="0" w:space="0" w:color="auto"/>
        <w:left w:val="none" w:sz="0" w:space="0" w:color="auto"/>
        <w:bottom w:val="none" w:sz="0" w:space="0" w:color="auto"/>
        <w:right w:val="none" w:sz="0" w:space="0" w:color="auto"/>
      </w:divBdr>
    </w:div>
    <w:div w:id="167134103">
      <w:bodyDiv w:val="1"/>
      <w:marLeft w:val="0"/>
      <w:marRight w:val="0"/>
      <w:marTop w:val="0"/>
      <w:marBottom w:val="0"/>
      <w:divBdr>
        <w:top w:val="none" w:sz="0" w:space="0" w:color="auto"/>
        <w:left w:val="none" w:sz="0" w:space="0" w:color="auto"/>
        <w:bottom w:val="none" w:sz="0" w:space="0" w:color="auto"/>
        <w:right w:val="none" w:sz="0" w:space="0" w:color="auto"/>
      </w:divBdr>
    </w:div>
    <w:div w:id="194199842">
      <w:bodyDiv w:val="1"/>
      <w:marLeft w:val="0"/>
      <w:marRight w:val="0"/>
      <w:marTop w:val="0"/>
      <w:marBottom w:val="0"/>
      <w:divBdr>
        <w:top w:val="none" w:sz="0" w:space="0" w:color="auto"/>
        <w:left w:val="none" w:sz="0" w:space="0" w:color="auto"/>
        <w:bottom w:val="none" w:sz="0" w:space="0" w:color="auto"/>
        <w:right w:val="none" w:sz="0" w:space="0" w:color="auto"/>
      </w:divBdr>
    </w:div>
    <w:div w:id="220019932">
      <w:bodyDiv w:val="1"/>
      <w:marLeft w:val="0"/>
      <w:marRight w:val="0"/>
      <w:marTop w:val="0"/>
      <w:marBottom w:val="0"/>
      <w:divBdr>
        <w:top w:val="none" w:sz="0" w:space="0" w:color="auto"/>
        <w:left w:val="none" w:sz="0" w:space="0" w:color="auto"/>
        <w:bottom w:val="none" w:sz="0" w:space="0" w:color="auto"/>
        <w:right w:val="none" w:sz="0" w:space="0" w:color="auto"/>
      </w:divBdr>
    </w:div>
    <w:div w:id="225772119">
      <w:bodyDiv w:val="1"/>
      <w:marLeft w:val="0"/>
      <w:marRight w:val="0"/>
      <w:marTop w:val="0"/>
      <w:marBottom w:val="0"/>
      <w:divBdr>
        <w:top w:val="none" w:sz="0" w:space="0" w:color="auto"/>
        <w:left w:val="none" w:sz="0" w:space="0" w:color="auto"/>
        <w:bottom w:val="none" w:sz="0" w:space="0" w:color="auto"/>
        <w:right w:val="none" w:sz="0" w:space="0" w:color="auto"/>
      </w:divBdr>
    </w:div>
    <w:div w:id="228348015">
      <w:bodyDiv w:val="1"/>
      <w:marLeft w:val="0"/>
      <w:marRight w:val="0"/>
      <w:marTop w:val="0"/>
      <w:marBottom w:val="0"/>
      <w:divBdr>
        <w:top w:val="none" w:sz="0" w:space="0" w:color="auto"/>
        <w:left w:val="none" w:sz="0" w:space="0" w:color="auto"/>
        <w:bottom w:val="none" w:sz="0" w:space="0" w:color="auto"/>
        <w:right w:val="none" w:sz="0" w:space="0" w:color="auto"/>
      </w:divBdr>
    </w:div>
    <w:div w:id="262030062">
      <w:bodyDiv w:val="1"/>
      <w:marLeft w:val="0"/>
      <w:marRight w:val="0"/>
      <w:marTop w:val="0"/>
      <w:marBottom w:val="0"/>
      <w:divBdr>
        <w:top w:val="none" w:sz="0" w:space="0" w:color="auto"/>
        <w:left w:val="none" w:sz="0" w:space="0" w:color="auto"/>
        <w:bottom w:val="none" w:sz="0" w:space="0" w:color="auto"/>
        <w:right w:val="none" w:sz="0" w:space="0" w:color="auto"/>
      </w:divBdr>
    </w:div>
    <w:div w:id="262617718">
      <w:bodyDiv w:val="1"/>
      <w:marLeft w:val="0"/>
      <w:marRight w:val="0"/>
      <w:marTop w:val="0"/>
      <w:marBottom w:val="0"/>
      <w:divBdr>
        <w:top w:val="none" w:sz="0" w:space="0" w:color="auto"/>
        <w:left w:val="none" w:sz="0" w:space="0" w:color="auto"/>
        <w:bottom w:val="none" w:sz="0" w:space="0" w:color="auto"/>
        <w:right w:val="none" w:sz="0" w:space="0" w:color="auto"/>
      </w:divBdr>
    </w:div>
    <w:div w:id="271519753">
      <w:bodyDiv w:val="1"/>
      <w:marLeft w:val="0"/>
      <w:marRight w:val="0"/>
      <w:marTop w:val="0"/>
      <w:marBottom w:val="0"/>
      <w:divBdr>
        <w:top w:val="none" w:sz="0" w:space="0" w:color="auto"/>
        <w:left w:val="none" w:sz="0" w:space="0" w:color="auto"/>
        <w:bottom w:val="none" w:sz="0" w:space="0" w:color="auto"/>
        <w:right w:val="none" w:sz="0" w:space="0" w:color="auto"/>
      </w:divBdr>
    </w:div>
    <w:div w:id="272171656">
      <w:bodyDiv w:val="1"/>
      <w:marLeft w:val="0"/>
      <w:marRight w:val="0"/>
      <w:marTop w:val="0"/>
      <w:marBottom w:val="0"/>
      <w:divBdr>
        <w:top w:val="none" w:sz="0" w:space="0" w:color="auto"/>
        <w:left w:val="none" w:sz="0" w:space="0" w:color="auto"/>
        <w:bottom w:val="none" w:sz="0" w:space="0" w:color="auto"/>
        <w:right w:val="none" w:sz="0" w:space="0" w:color="auto"/>
      </w:divBdr>
    </w:div>
    <w:div w:id="277030515">
      <w:bodyDiv w:val="1"/>
      <w:marLeft w:val="0"/>
      <w:marRight w:val="0"/>
      <w:marTop w:val="0"/>
      <w:marBottom w:val="0"/>
      <w:divBdr>
        <w:top w:val="none" w:sz="0" w:space="0" w:color="auto"/>
        <w:left w:val="none" w:sz="0" w:space="0" w:color="auto"/>
        <w:bottom w:val="none" w:sz="0" w:space="0" w:color="auto"/>
        <w:right w:val="none" w:sz="0" w:space="0" w:color="auto"/>
      </w:divBdr>
    </w:div>
    <w:div w:id="282078838">
      <w:bodyDiv w:val="1"/>
      <w:marLeft w:val="0"/>
      <w:marRight w:val="0"/>
      <w:marTop w:val="0"/>
      <w:marBottom w:val="0"/>
      <w:divBdr>
        <w:top w:val="none" w:sz="0" w:space="0" w:color="auto"/>
        <w:left w:val="none" w:sz="0" w:space="0" w:color="auto"/>
        <w:bottom w:val="none" w:sz="0" w:space="0" w:color="auto"/>
        <w:right w:val="none" w:sz="0" w:space="0" w:color="auto"/>
      </w:divBdr>
    </w:div>
    <w:div w:id="306935757">
      <w:bodyDiv w:val="1"/>
      <w:marLeft w:val="0"/>
      <w:marRight w:val="0"/>
      <w:marTop w:val="0"/>
      <w:marBottom w:val="0"/>
      <w:divBdr>
        <w:top w:val="none" w:sz="0" w:space="0" w:color="auto"/>
        <w:left w:val="none" w:sz="0" w:space="0" w:color="auto"/>
        <w:bottom w:val="none" w:sz="0" w:space="0" w:color="auto"/>
        <w:right w:val="none" w:sz="0" w:space="0" w:color="auto"/>
      </w:divBdr>
    </w:div>
    <w:div w:id="321814327">
      <w:bodyDiv w:val="1"/>
      <w:marLeft w:val="0"/>
      <w:marRight w:val="0"/>
      <w:marTop w:val="0"/>
      <w:marBottom w:val="0"/>
      <w:divBdr>
        <w:top w:val="none" w:sz="0" w:space="0" w:color="auto"/>
        <w:left w:val="none" w:sz="0" w:space="0" w:color="auto"/>
        <w:bottom w:val="none" w:sz="0" w:space="0" w:color="auto"/>
        <w:right w:val="none" w:sz="0" w:space="0" w:color="auto"/>
      </w:divBdr>
    </w:div>
    <w:div w:id="330371026">
      <w:bodyDiv w:val="1"/>
      <w:marLeft w:val="0"/>
      <w:marRight w:val="0"/>
      <w:marTop w:val="0"/>
      <w:marBottom w:val="0"/>
      <w:divBdr>
        <w:top w:val="none" w:sz="0" w:space="0" w:color="auto"/>
        <w:left w:val="none" w:sz="0" w:space="0" w:color="auto"/>
        <w:bottom w:val="none" w:sz="0" w:space="0" w:color="auto"/>
        <w:right w:val="none" w:sz="0" w:space="0" w:color="auto"/>
      </w:divBdr>
    </w:div>
    <w:div w:id="336421511">
      <w:bodyDiv w:val="1"/>
      <w:marLeft w:val="0"/>
      <w:marRight w:val="0"/>
      <w:marTop w:val="0"/>
      <w:marBottom w:val="0"/>
      <w:divBdr>
        <w:top w:val="none" w:sz="0" w:space="0" w:color="auto"/>
        <w:left w:val="none" w:sz="0" w:space="0" w:color="auto"/>
        <w:bottom w:val="none" w:sz="0" w:space="0" w:color="auto"/>
        <w:right w:val="none" w:sz="0" w:space="0" w:color="auto"/>
      </w:divBdr>
    </w:div>
    <w:div w:id="375813735">
      <w:bodyDiv w:val="1"/>
      <w:marLeft w:val="0"/>
      <w:marRight w:val="0"/>
      <w:marTop w:val="0"/>
      <w:marBottom w:val="0"/>
      <w:divBdr>
        <w:top w:val="none" w:sz="0" w:space="0" w:color="auto"/>
        <w:left w:val="none" w:sz="0" w:space="0" w:color="auto"/>
        <w:bottom w:val="none" w:sz="0" w:space="0" w:color="auto"/>
        <w:right w:val="none" w:sz="0" w:space="0" w:color="auto"/>
      </w:divBdr>
    </w:div>
    <w:div w:id="397553910">
      <w:bodyDiv w:val="1"/>
      <w:marLeft w:val="0"/>
      <w:marRight w:val="0"/>
      <w:marTop w:val="0"/>
      <w:marBottom w:val="0"/>
      <w:divBdr>
        <w:top w:val="none" w:sz="0" w:space="0" w:color="auto"/>
        <w:left w:val="none" w:sz="0" w:space="0" w:color="auto"/>
        <w:bottom w:val="none" w:sz="0" w:space="0" w:color="auto"/>
        <w:right w:val="none" w:sz="0" w:space="0" w:color="auto"/>
      </w:divBdr>
    </w:div>
    <w:div w:id="430980411">
      <w:bodyDiv w:val="1"/>
      <w:marLeft w:val="0"/>
      <w:marRight w:val="0"/>
      <w:marTop w:val="0"/>
      <w:marBottom w:val="0"/>
      <w:divBdr>
        <w:top w:val="none" w:sz="0" w:space="0" w:color="auto"/>
        <w:left w:val="none" w:sz="0" w:space="0" w:color="auto"/>
        <w:bottom w:val="none" w:sz="0" w:space="0" w:color="auto"/>
        <w:right w:val="none" w:sz="0" w:space="0" w:color="auto"/>
      </w:divBdr>
    </w:div>
    <w:div w:id="441655658">
      <w:bodyDiv w:val="1"/>
      <w:marLeft w:val="0"/>
      <w:marRight w:val="0"/>
      <w:marTop w:val="0"/>
      <w:marBottom w:val="0"/>
      <w:divBdr>
        <w:top w:val="none" w:sz="0" w:space="0" w:color="auto"/>
        <w:left w:val="none" w:sz="0" w:space="0" w:color="auto"/>
        <w:bottom w:val="none" w:sz="0" w:space="0" w:color="auto"/>
        <w:right w:val="none" w:sz="0" w:space="0" w:color="auto"/>
      </w:divBdr>
    </w:div>
    <w:div w:id="448621577">
      <w:bodyDiv w:val="1"/>
      <w:marLeft w:val="0"/>
      <w:marRight w:val="0"/>
      <w:marTop w:val="0"/>
      <w:marBottom w:val="0"/>
      <w:divBdr>
        <w:top w:val="none" w:sz="0" w:space="0" w:color="auto"/>
        <w:left w:val="none" w:sz="0" w:space="0" w:color="auto"/>
        <w:bottom w:val="none" w:sz="0" w:space="0" w:color="auto"/>
        <w:right w:val="none" w:sz="0" w:space="0" w:color="auto"/>
      </w:divBdr>
    </w:div>
    <w:div w:id="451242090">
      <w:bodyDiv w:val="1"/>
      <w:marLeft w:val="0"/>
      <w:marRight w:val="0"/>
      <w:marTop w:val="0"/>
      <w:marBottom w:val="0"/>
      <w:divBdr>
        <w:top w:val="none" w:sz="0" w:space="0" w:color="auto"/>
        <w:left w:val="none" w:sz="0" w:space="0" w:color="auto"/>
        <w:bottom w:val="none" w:sz="0" w:space="0" w:color="auto"/>
        <w:right w:val="none" w:sz="0" w:space="0" w:color="auto"/>
      </w:divBdr>
    </w:div>
    <w:div w:id="460004208">
      <w:bodyDiv w:val="1"/>
      <w:marLeft w:val="0"/>
      <w:marRight w:val="0"/>
      <w:marTop w:val="0"/>
      <w:marBottom w:val="0"/>
      <w:divBdr>
        <w:top w:val="none" w:sz="0" w:space="0" w:color="auto"/>
        <w:left w:val="none" w:sz="0" w:space="0" w:color="auto"/>
        <w:bottom w:val="none" w:sz="0" w:space="0" w:color="auto"/>
        <w:right w:val="none" w:sz="0" w:space="0" w:color="auto"/>
      </w:divBdr>
    </w:div>
    <w:div w:id="477456670">
      <w:bodyDiv w:val="1"/>
      <w:marLeft w:val="0"/>
      <w:marRight w:val="0"/>
      <w:marTop w:val="0"/>
      <w:marBottom w:val="0"/>
      <w:divBdr>
        <w:top w:val="none" w:sz="0" w:space="0" w:color="auto"/>
        <w:left w:val="none" w:sz="0" w:space="0" w:color="auto"/>
        <w:bottom w:val="none" w:sz="0" w:space="0" w:color="auto"/>
        <w:right w:val="none" w:sz="0" w:space="0" w:color="auto"/>
      </w:divBdr>
    </w:div>
    <w:div w:id="480653589">
      <w:bodyDiv w:val="1"/>
      <w:marLeft w:val="0"/>
      <w:marRight w:val="0"/>
      <w:marTop w:val="0"/>
      <w:marBottom w:val="0"/>
      <w:divBdr>
        <w:top w:val="none" w:sz="0" w:space="0" w:color="auto"/>
        <w:left w:val="none" w:sz="0" w:space="0" w:color="auto"/>
        <w:bottom w:val="none" w:sz="0" w:space="0" w:color="auto"/>
        <w:right w:val="none" w:sz="0" w:space="0" w:color="auto"/>
      </w:divBdr>
    </w:div>
    <w:div w:id="492181968">
      <w:bodyDiv w:val="1"/>
      <w:marLeft w:val="0"/>
      <w:marRight w:val="0"/>
      <w:marTop w:val="0"/>
      <w:marBottom w:val="0"/>
      <w:divBdr>
        <w:top w:val="none" w:sz="0" w:space="0" w:color="auto"/>
        <w:left w:val="none" w:sz="0" w:space="0" w:color="auto"/>
        <w:bottom w:val="none" w:sz="0" w:space="0" w:color="auto"/>
        <w:right w:val="none" w:sz="0" w:space="0" w:color="auto"/>
      </w:divBdr>
      <w:divsChild>
        <w:div w:id="2044287824">
          <w:blockQuote w:val="1"/>
          <w:marLeft w:val="971"/>
          <w:marRight w:val="0"/>
          <w:marTop w:val="168"/>
          <w:marBottom w:val="168"/>
          <w:divBdr>
            <w:top w:val="single" w:sz="6" w:space="3" w:color="EAECF0"/>
            <w:left w:val="single" w:sz="6" w:space="12" w:color="EAECF0"/>
            <w:bottom w:val="single" w:sz="6" w:space="3" w:color="EAECF0"/>
            <w:right w:val="single" w:sz="6" w:space="12" w:color="EAECF0"/>
          </w:divBdr>
        </w:div>
      </w:divsChild>
    </w:div>
    <w:div w:id="506873629">
      <w:bodyDiv w:val="1"/>
      <w:marLeft w:val="0"/>
      <w:marRight w:val="0"/>
      <w:marTop w:val="0"/>
      <w:marBottom w:val="0"/>
      <w:divBdr>
        <w:top w:val="none" w:sz="0" w:space="0" w:color="auto"/>
        <w:left w:val="none" w:sz="0" w:space="0" w:color="auto"/>
        <w:bottom w:val="none" w:sz="0" w:space="0" w:color="auto"/>
        <w:right w:val="none" w:sz="0" w:space="0" w:color="auto"/>
      </w:divBdr>
    </w:div>
    <w:div w:id="511800262">
      <w:bodyDiv w:val="1"/>
      <w:marLeft w:val="0"/>
      <w:marRight w:val="0"/>
      <w:marTop w:val="0"/>
      <w:marBottom w:val="0"/>
      <w:divBdr>
        <w:top w:val="none" w:sz="0" w:space="0" w:color="auto"/>
        <w:left w:val="none" w:sz="0" w:space="0" w:color="auto"/>
        <w:bottom w:val="none" w:sz="0" w:space="0" w:color="auto"/>
        <w:right w:val="none" w:sz="0" w:space="0" w:color="auto"/>
      </w:divBdr>
    </w:div>
    <w:div w:id="516431399">
      <w:bodyDiv w:val="1"/>
      <w:marLeft w:val="0"/>
      <w:marRight w:val="0"/>
      <w:marTop w:val="0"/>
      <w:marBottom w:val="0"/>
      <w:divBdr>
        <w:top w:val="none" w:sz="0" w:space="0" w:color="auto"/>
        <w:left w:val="none" w:sz="0" w:space="0" w:color="auto"/>
        <w:bottom w:val="none" w:sz="0" w:space="0" w:color="auto"/>
        <w:right w:val="none" w:sz="0" w:space="0" w:color="auto"/>
      </w:divBdr>
    </w:div>
    <w:div w:id="525489001">
      <w:bodyDiv w:val="1"/>
      <w:marLeft w:val="0"/>
      <w:marRight w:val="0"/>
      <w:marTop w:val="0"/>
      <w:marBottom w:val="0"/>
      <w:divBdr>
        <w:top w:val="none" w:sz="0" w:space="0" w:color="auto"/>
        <w:left w:val="none" w:sz="0" w:space="0" w:color="auto"/>
        <w:bottom w:val="none" w:sz="0" w:space="0" w:color="auto"/>
        <w:right w:val="none" w:sz="0" w:space="0" w:color="auto"/>
      </w:divBdr>
    </w:div>
    <w:div w:id="529874232">
      <w:bodyDiv w:val="1"/>
      <w:marLeft w:val="0"/>
      <w:marRight w:val="0"/>
      <w:marTop w:val="0"/>
      <w:marBottom w:val="0"/>
      <w:divBdr>
        <w:top w:val="none" w:sz="0" w:space="0" w:color="auto"/>
        <w:left w:val="none" w:sz="0" w:space="0" w:color="auto"/>
        <w:bottom w:val="none" w:sz="0" w:space="0" w:color="auto"/>
        <w:right w:val="none" w:sz="0" w:space="0" w:color="auto"/>
      </w:divBdr>
    </w:div>
    <w:div w:id="580600036">
      <w:bodyDiv w:val="1"/>
      <w:marLeft w:val="0"/>
      <w:marRight w:val="0"/>
      <w:marTop w:val="0"/>
      <w:marBottom w:val="0"/>
      <w:divBdr>
        <w:top w:val="none" w:sz="0" w:space="0" w:color="auto"/>
        <w:left w:val="none" w:sz="0" w:space="0" w:color="auto"/>
        <w:bottom w:val="none" w:sz="0" w:space="0" w:color="auto"/>
        <w:right w:val="none" w:sz="0" w:space="0" w:color="auto"/>
      </w:divBdr>
    </w:div>
    <w:div w:id="580869071">
      <w:bodyDiv w:val="1"/>
      <w:marLeft w:val="0"/>
      <w:marRight w:val="0"/>
      <w:marTop w:val="0"/>
      <w:marBottom w:val="0"/>
      <w:divBdr>
        <w:top w:val="none" w:sz="0" w:space="0" w:color="auto"/>
        <w:left w:val="none" w:sz="0" w:space="0" w:color="auto"/>
        <w:bottom w:val="none" w:sz="0" w:space="0" w:color="auto"/>
        <w:right w:val="none" w:sz="0" w:space="0" w:color="auto"/>
      </w:divBdr>
    </w:div>
    <w:div w:id="581986909">
      <w:bodyDiv w:val="1"/>
      <w:marLeft w:val="0"/>
      <w:marRight w:val="0"/>
      <w:marTop w:val="0"/>
      <w:marBottom w:val="0"/>
      <w:divBdr>
        <w:top w:val="none" w:sz="0" w:space="0" w:color="auto"/>
        <w:left w:val="none" w:sz="0" w:space="0" w:color="auto"/>
        <w:bottom w:val="none" w:sz="0" w:space="0" w:color="auto"/>
        <w:right w:val="none" w:sz="0" w:space="0" w:color="auto"/>
      </w:divBdr>
    </w:div>
    <w:div w:id="606931505">
      <w:bodyDiv w:val="1"/>
      <w:marLeft w:val="0"/>
      <w:marRight w:val="0"/>
      <w:marTop w:val="0"/>
      <w:marBottom w:val="0"/>
      <w:divBdr>
        <w:top w:val="none" w:sz="0" w:space="0" w:color="auto"/>
        <w:left w:val="none" w:sz="0" w:space="0" w:color="auto"/>
        <w:bottom w:val="none" w:sz="0" w:space="0" w:color="auto"/>
        <w:right w:val="none" w:sz="0" w:space="0" w:color="auto"/>
      </w:divBdr>
    </w:div>
    <w:div w:id="642348649">
      <w:bodyDiv w:val="1"/>
      <w:marLeft w:val="0"/>
      <w:marRight w:val="0"/>
      <w:marTop w:val="0"/>
      <w:marBottom w:val="0"/>
      <w:divBdr>
        <w:top w:val="none" w:sz="0" w:space="0" w:color="auto"/>
        <w:left w:val="none" w:sz="0" w:space="0" w:color="auto"/>
        <w:bottom w:val="none" w:sz="0" w:space="0" w:color="auto"/>
        <w:right w:val="none" w:sz="0" w:space="0" w:color="auto"/>
      </w:divBdr>
    </w:div>
    <w:div w:id="642855096">
      <w:bodyDiv w:val="1"/>
      <w:marLeft w:val="0"/>
      <w:marRight w:val="0"/>
      <w:marTop w:val="0"/>
      <w:marBottom w:val="0"/>
      <w:divBdr>
        <w:top w:val="none" w:sz="0" w:space="0" w:color="auto"/>
        <w:left w:val="none" w:sz="0" w:space="0" w:color="auto"/>
        <w:bottom w:val="none" w:sz="0" w:space="0" w:color="auto"/>
        <w:right w:val="none" w:sz="0" w:space="0" w:color="auto"/>
      </w:divBdr>
    </w:div>
    <w:div w:id="659424432">
      <w:bodyDiv w:val="1"/>
      <w:marLeft w:val="0"/>
      <w:marRight w:val="0"/>
      <w:marTop w:val="0"/>
      <w:marBottom w:val="0"/>
      <w:divBdr>
        <w:top w:val="none" w:sz="0" w:space="0" w:color="auto"/>
        <w:left w:val="none" w:sz="0" w:space="0" w:color="auto"/>
        <w:bottom w:val="none" w:sz="0" w:space="0" w:color="auto"/>
        <w:right w:val="none" w:sz="0" w:space="0" w:color="auto"/>
      </w:divBdr>
    </w:div>
    <w:div w:id="668867993">
      <w:bodyDiv w:val="1"/>
      <w:marLeft w:val="0"/>
      <w:marRight w:val="0"/>
      <w:marTop w:val="0"/>
      <w:marBottom w:val="0"/>
      <w:divBdr>
        <w:top w:val="none" w:sz="0" w:space="0" w:color="auto"/>
        <w:left w:val="none" w:sz="0" w:space="0" w:color="auto"/>
        <w:bottom w:val="none" w:sz="0" w:space="0" w:color="auto"/>
        <w:right w:val="none" w:sz="0" w:space="0" w:color="auto"/>
      </w:divBdr>
    </w:div>
    <w:div w:id="670252261">
      <w:bodyDiv w:val="1"/>
      <w:marLeft w:val="0"/>
      <w:marRight w:val="0"/>
      <w:marTop w:val="0"/>
      <w:marBottom w:val="0"/>
      <w:divBdr>
        <w:top w:val="none" w:sz="0" w:space="0" w:color="auto"/>
        <w:left w:val="none" w:sz="0" w:space="0" w:color="auto"/>
        <w:bottom w:val="none" w:sz="0" w:space="0" w:color="auto"/>
        <w:right w:val="none" w:sz="0" w:space="0" w:color="auto"/>
      </w:divBdr>
    </w:div>
    <w:div w:id="671681156">
      <w:bodyDiv w:val="1"/>
      <w:marLeft w:val="0"/>
      <w:marRight w:val="0"/>
      <w:marTop w:val="0"/>
      <w:marBottom w:val="0"/>
      <w:divBdr>
        <w:top w:val="none" w:sz="0" w:space="0" w:color="auto"/>
        <w:left w:val="none" w:sz="0" w:space="0" w:color="auto"/>
        <w:bottom w:val="none" w:sz="0" w:space="0" w:color="auto"/>
        <w:right w:val="none" w:sz="0" w:space="0" w:color="auto"/>
      </w:divBdr>
    </w:div>
    <w:div w:id="672075385">
      <w:bodyDiv w:val="1"/>
      <w:marLeft w:val="0"/>
      <w:marRight w:val="0"/>
      <w:marTop w:val="0"/>
      <w:marBottom w:val="0"/>
      <w:divBdr>
        <w:top w:val="none" w:sz="0" w:space="0" w:color="auto"/>
        <w:left w:val="none" w:sz="0" w:space="0" w:color="auto"/>
        <w:bottom w:val="none" w:sz="0" w:space="0" w:color="auto"/>
        <w:right w:val="none" w:sz="0" w:space="0" w:color="auto"/>
      </w:divBdr>
    </w:div>
    <w:div w:id="672756630">
      <w:bodyDiv w:val="1"/>
      <w:marLeft w:val="0"/>
      <w:marRight w:val="0"/>
      <w:marTop w:val="0"/>
      <w:marBottom w:val="0"/>
      <w:divBdr>
        <w:top w:val="none" w:sz="0" w:space="0" w:color="auto"/>
        <w:left w:val="none" w:sz="0" w:space="0" w:color="auto"/>
        <w:bottom w:val="none" w:sz="0" w:space="0" w:color="auto"/>
        <w:right w:val="none" w:sz="0" w:space="0" w:color="auto"/>
      </w:divBdr>
    </w:div>
    <w:div w:id="699205292">
      <w:bodyDiv w:val="1"/>
      <w:marLeft w:val="0"/>
      <w:marRight w:val="0"/>
      <w:marTop w:val="0"/>
      <w:marBottom w:val="0"/>
      <w:divBdr>
        <w:top w:val="none" w:sz="0" w:space="0" w:color="auto"/>
        <w:left w:val="none" w:sz="0" w:space="0" w:color="auto"/>
        <w:bottom w:val="none" w:sz="0" w:space="0" w:color="auto"/>
        <w:right w:val="none" w:sz="0" w:space="0" w:color="auto"/>
      </w:divBdr>
    </w:div>
    <w:div w:id="703674843">
      <w:bodyDiv w:val="1"/>
      <w:marLeft w:val="0"/>
      <w:marRight w:val="0"/>
      <w:marTop w:val="0"/>
      <w:marBottom w:val="0"/>
      <w:divBdr>
        <w:top w:val="none" w:sz="0" w:space="0" w:color="auto"/>
        <w:left w:val="none" w:sz="0" w:space="0" w:color="auto"/>
        <w:bottom w:val="none" w:sz="0" w:space="0" w:color="auto"/>
        <w:right w:val="none" w:sz="0" w:space="0" w:color="auto"/>
      </w:divBdr>
    </w:div>
    <w:div w:id="705376670">
      <w:bodyDiv w:val="1"/>
      <w:marLeft w:val="0"/>
      <w:marRight w:val="0"/>
      <w:marTop w:val="0"/>
      <w:marBottom w:val="0"/>
      <w:divBdr>
        <w:top w:val="none" w:sz="0" w:space="0" w:color="auto"/>
        <w:left w:val="none" w:sz="0" w:space="0" w:color="auto"/>
        <w:bottom w:val="none" w:sz="0" w:space="0" w:color="auto"/>
        <w:right w:val="none" w:sz="0" w:space="0" w:color="auto"/>
      </w:divBdr>
    </w:div>
    <w:div w:id="717974233">
      <w:bodyDiv w:val="1"/>
      <w:marLeft w:val="0"/>
      <w:marRight w:val="0"/>
      <w:marTop w:val="0"/>
      <w:marBottom w:val="0"/>
      <w:divBdr>
        <w:top w:val="none" w:sz="0" w:space="0" w:color="auto"/>
        <w:left w:val="none" w:sz="0" w:space="0" w:color="auto"/>
        <w:bottom w:val="none" w:sz="0" w:space="0" w:color="auto"/>
        <w:right w:val="none" w:sz="0" w:space="0" w:color="auto"/>
      </w:divBdr>
    </w:div>
    <w:div w:id="730731579">
      <w:bodyDiv w:val="1"/>
      <w:marLeft w:val="0"/>
      <w:marRight w:val="0"/>
      <w:marTop w:val="0"/>
      <w:marBottom w:val="0"/>
      <w:divBdr>
        <w:top w:val="none" w:sz="0" w:space="0" w:color="auto"/>
        <w:left w:val="none" w:sz="0" w:space="0" w:color="auto"/>
        <w:bottom w:val="none" w:sz="0" w:space="0" w:color="auto"/>
        <w:right w:val="none" w:sz="0" w:space="0" w:color="auto"/>
      </w:divBdr>
    </w:div>
    <w:div w:id="734934827">
      <w:bodyDiv w:val="1"/>
      <w:marLeft w:val="0"/>
      <w:marRight w:val="0"/>
      <w:marTop w:val="0"/>
      <w:marBottom w:val="0"/>
      <w:divBdr>
        <w:top w:val="none" w:sz="0" w:space="0" w:color="auto"/>
        <w:left w:val="none" w:sz="0" w:space="0" w:color="auto"/>
        <w:bottom w:val="none" w:sz="0" w:space="0" w:color="auto"/>
        <w:right w:val="none" w:sz="0" w:space="0" w:color="auto"/>
      </w:divBdr>
    </w:div>
    <w:div w:id="740831517">
      <w:bodyDiv w:val="1"/>
      <w:marLeft w:val="0"/>
      <w:marRight w:val="0"/>
      <w:marTop w:val="0"/>
      <w:marBottom w:val="0"/>
      <w:divBdr>
        <w:top w:val="none" w:sz="0" w:space="0" w:color="auto"/>
        <w:left w:val="none" w:sz="0" w:space="0" w:color="auto"/>
        <w:bottom w:val="none" w:sz="0" w:space="0" w:color="auto"/>
        <w:right w:val="none" w:sz="0" w:space="0" w:color="auto"/>
      </w:divBdr>
    </w:div>
    <w:div w:id="757940817">
      <w:bodyDiv w:val="1"/>
      <w:marLeft w:val="0"/>
      <w:marRight w:val="0"/>
      <w:marTop w:val="0"/>
      <w:marBottom w:val="0"/>
      <w:divBdr>
        <w:top w:val="none" w:sz="0" w:space="0" w:color="auto"/>
        <w:left w:val="none" w:sz="0" w:space="0" w:color="auto"/>
        <w:bottom w:val="none" w:sz="0" w:space="0" w:color="auto"/>
        <w:right w:val="none" w:sz="0" w:space="0" w:color="auto"/>
      </w:divBdr>
    </w:div>
    <w:div w:id="829254392">
      <w:bodyDiv w:val="1"/>
      <w:marLeft w:val="0"/>
      <w:marRight w:val="0"/>
      <w:marTop w:val="0"/>
      <w:marBottom w:val="0"/>
      <w:divBdr>
        <w:top w:val="none" w:sz="0" w:space="0" w:color="auto"/>
        <w:left w:val="none" w:sz="0" w:space="0" w:color="auto"/>
        <w:bottom w:val="none" w:sz="0" w:space="0" w:color="auto"/>
        <w:right w:val="none" w:sz="0" w:space="0" w:color="auto"/>
      </w:divBdr>
    </w:div>
    <w:div w:id="843058028">
      <w:bodyDiv w:val="1"/>
      <w:marLeft w:val="0"/>
      <w:marRight w:val="0"/>
      <w:marTop w:val="0"/>
      <w:marBottom w:val="0"/>
      <w:divBdr>
        <w:top w:val="none" w:sz="0" w:space="0" w:color="auto"/>
        <w:left w:val="none" w:sz="0" w:space="0" w:color="auto"/>
        <w:bottom w:val="none" w:sz="0" w:space="0" w:color="auto"/>
        <w:right w:val="none" w:sz="0" w:space="0" w:color="auto"/>
      </w:divBdr>
    </w:div>
    <w:div w:id="865293836">
      <w:bodyDiv w:val="1"/>
      <w:marLeft w:val="0"/>
      <w:marRight w:val="0"/>
      <w:marTop w:val="0"/>
      <w:marBottom w:val="0"/>
      <w:divBdr>
        <w:top w:val="none" w:sz="0" w:space="0" w:color="auto"/>
        <w:left w:val="none" w:sz="0" w:space="0" w:color="auto"/>
        <w:bottom w:val="none" w:sz="0" w:space="0" w:color="auto"/>
        <w:right w:val="none" w:sz="0" w:space="0" w:color="auto"/>
      </w:divBdr>
    </w:div>
    <w:div w:id="879587537">
      <w:bodyDiv w:val="1"/>
      <w:marLeft w:val="0"/>
      <w:marRight w:val="0"/>
      <w:marTop w:val="0"/>
      <w:marBottom w:val="0"/>
      <w:divBdr>
        <w:top w:val="none" w:sz="0" w:space="0" w:color="auto"/>
        <w:left w:val="none" w:sz="0" w:space="0" w:color="auto"/>
        <w:bottom w:val="none" w:sz="0" w:space="0" w:color="auto"/>
        <w:right w:val="none" w:sz="0" w:space="0" w:color="auto"/>
      </w:divBdr>
    </w:div>
    <w:div w:id="883366726">
      <w:bodyDiv w:val="1"/>
      <w:marLeft w:val="0"/>
      <w:marRight w:val="0"/>
      <w:marTop w:val="0"/>
      <w:marBottom w:val="0"/>
      <w:divBdr>
        <w:top w:val="none" w:sz="0" w:space="0" w:color="auto"/>
        <w:left w:val="none" w:sz="0" w:space="0" w:color="auto"/>
        <w:bottom w:val="none" w:sz="0" w:space="0" w:color="auto"/>
        <w:right w:val="none" w:sz="0" w:space="0" w:color="auto"/>
      </w:divBdr>
    </w:div>
    <w:div w:id="887030095">
      <w:bodyDiv w:val="1"/>
      <w:marLeft w:val="0"/>
      <w:marRight w:val="0"/>
      <w:marTop w:val="0"/>
      <w:marBottom w:val="0"/>
      <w:divBdr>
        <w:top w:val="none" w:sz="0" w:space="0" w:color="auto"/>
        <w:left w:val="none" w:sz="0" w:space="0" w:color="auto"/>
        <w:bottom w:val="none" w:sz="0" w:space="0" w:color="auto"/>
        <w:right w:val="none" w:sz="0" w:space="0" w:color="auto"/>
      </w:divBdr>
    </w:div>
    <w:div w:id="912394642">
      <w:bodyDiv w:val="1"/>
      <w:marLeft w:val="0"/>
      <w:marRight w:val="0"/>
      <w:marTop w:val="0"/>
      <w:marBottom w:val="0"/>
      <w:divBdr>
        <w:top w:val="none" w:sz="0" w:space="0" w:color="auto"/>
        <w:left w:val="none" w:sz="0" w:space="0" w:color="auto"/>
        <w:bottom w:val="none" w:sz="0" w:space="0" w:color="auto"/>
        <w:right w:val="none" w:sz="0" w:space="0" w:color="auto"/>
      </w:divBdr>
    </w:div>
    <w:div w:id="922101514">
      <w:bodyDiv w:val="1"/>
      <w:marLeft w:val="0"/>
      <w:marRight w:val="0"/>
      <w:marTop w:val="0"/>
      <w:marBottom w:val="0"/>
      <w:divBdr>
        <w:top w:val="none" w:sz="0" w:space="0" w:color="auto"/>
        <w:left w:val="none" w:sz="0" w:space="0" w:color="auto"/>
        <w:bottom w:val="none" w:sz="0" w:space="0" w:color="auto"/>
        <w:right w:val="none" w:sz="0" w:space="0" w:color="auto"/>
      </w:divBdr>
    </w:div>
    <w:div w:id="957298005">
      <w:bodyDiv w:val="1"/>
      <w:marLeft w:val="0"/>
      <w:marRight w:val="0"/>
      <w:marTop w:val="0"/>
      <w:marBottom w:val="0"/>
      <w:divBdr>
        <w:top w:val="none" w:sz="0" w:space="0" w:color="auto"/>
        <w:left w:val="none" w:sz="0" w:space="0" w:color="auto"/>
        <w:bottom w:val="none" w:sz="0" w:space="0" w:color="auto"/>
        <w:right w:val="none" w:sz="0" w:space="0" w:color="auto"/>
      </w:divBdr>
    </w:div>
    <w:div w:id="965891216">
      <w:bodyDiv w:val="1"/>
      <w:marLeft w:val="0"/>
      <w:marRight w:val="0"/>
      <w:marTop w:val="0"/>
      <w:marBottom w:val="0"/>
      <w:divBdr>
        <w:top w:val="none" w:sz="0" w:space="0" w:color="auto"/>
        <w:left w:val="none" w:sz="0" w:space="0" w:color="auto"/>
        <w:bottom w:val="none" w:sz="0" w:space="0" w:color="auto"/>
        <w:right w:val="none" w:sz="0" w:space="0" w:color="auto"/>
      </w:divBdr>
    </w:div>
    <w:div w:id="987592921">
      <w:bodyDiv w:val="1"/>
      <w:marLeft w:val="0"/>
      <w:marRight w:val="0"/>
      <w:marTop w:val="0"/>
      <w:marBottom w:val="0"/>
      <w:divBdr>
        <w:top w:val="none" w:sz="0" w:space="0" w:color="auto"/>
        <w:left w:val="none" w:sz="0" w:space="0" w:color="auto"/>
        <w:bottom w:val="none" w:sz="0" w:space="0" w:color="auto"/>
        <w:right w:val="none" w:sz="0" w:space="0" w:color="auto"/>
      </w:divBdr>
    </w:div>
    <w:div w:id="1007899662">
      <w:bodyDiv w:val="1"/>
      <w:marLeft w:val="0"/>
      <w:marRight w:val="0"/>
      <w:marTop w:val="0"/>
      <w:marBottom w:val="0"/>
      <w:divBdr>
        <w:top w:val="none" w:sz="0" w:space="0" w:color="auto"/>
        <w:left w:val="none" w:sz="0" w:space="0" w:color="auto"/>
        <w:bottom w:val="none" w:sz="0" w:space="0" w:color="auto"/>
        <w:right w:val="none" w:sz="0" w:space="0" w:color="auto"/>
      </w:divBdr>
    </w:div>
    <w:div w:id="1027948630">
      <w:bodyDiv w:val="1"/>
      <w:marLeft w:val="0"/>
      <w:marRight w:val="0"/>
      <w:marTop w:val="0"/>
      <w:marBottom w:val="0"/>
      <w:divBdr>
        <w:top w:val="none" w:sz="0" w:space="0" w:color="auto"/>
        <w:left w:val="none" w:sz="0" w:space="0" w:color="auto"/>
        <w:bottom w:val="none" w:sz="0" w:space="0" w:color="auto"/>
        <w:right w:val="none" w:sz="0" w:space="0" w:color="auto"/>
      </w:divBdr>
    </w:div>
    <w:div w:id="1030684927">
      <w:bodyDiv w:val="1"/>
      <w:marLeft w:val="0"/>
      <w:marRight w:val="0"/>
      <w:marTop w:val="0"/>
      <w:marBottom w:val="0"/>
      <w:divBdr>
        <w:top w:val="none" w:sz="0" w:space="0" w:color="auto"/>
        <w:left w:val="none" w:sz="0" w:space="0" w:color="auto"/>
        <w:bottom w:val="none" w:sz="0" w:space="0" w:color="auto"/>
        <w:right w:val="none" w:sz="0" w:space="0" w:color="auto"/>
      </w:divBdr>
    </w:div>
    <w:div w:id="1053426330">
      <w:bodyDiv w:val="1"/>
      <w:marLeft w:val="0"/>
      <w:marRight w:val="0"/>
      <w:marTop w:val="0"/>
      <w:marBottom w:val="0"/>
      <w:divBdr>
        <w:top w:val="none" w:sz="0" w:space="0" w:color="auto"/>
        <w:left w:val="none" w:sz="0" w:space="0" w:color="auto"/>
        <w:bottom w:val="none" w:sz="0" w:space="0" w:color="auto"/>
        <w:right w:val="none" w:sz="0" w:space="0" w:color="auto"/>
      </w:divBdr>
    </w:div>
    <w:div w:id="1059861993">
      <w:bodyDiv w:val="1"/>
      <w:marLeft w:val="0"/>
      <w:marRight w:val="0"/>
      <w:marTop w:val="0"/>
      <w:marBottom w:val="0"/>
      <w:divBdr>
        <w:top w:val="none" w:sz="0" w:space="0" w:color="auto"/>
        <w:left w:val="none" w:sz="0" w:space="0" w:color="auto"/>
        <w:bottom w:val="none" w:sz="0" w:space="0" w:color="auto"/>
        <w:right w:val="none" w:sz="0" w:space="0" w:color="auto"/>
      </w:divBdr>
    </w:div>
    <w:div w:id="1079719634">
      <w:bodyDiv w:val="1"/>
      <w:marLeft w:val="0"/>
      <w:marRight w:val="0"/>
      <w:marTop w:val="0"/>
      <w:marBottom w:val="0"/>
      <w:divBdr>
        <w:top w:val="none" w:sz="0" w:space="0" w:color="auto"/>
        <w:left w:val="none" w:sz="0" w:space="0" w:color="auto"/>
        <w:bottom w:val="none" w:sz="0" w:space="0" w:color="auto"/>
        <w:right w:val="none" w:sz="0" w:space="0" w:color="auto"/>
      </w:divBdr>
    </w:div>
    <w:div w:id="1100957076">
      <w:bodyDiv w:val="1"/>
      <w:marLeft w:val="0"/>
      <w:marRight w:val="0"/>
      <w:marTop w:val="0"/>
      <w:marBottom w:val="0"/>
      <w:divBdr>
        <w:top w:val="none" w:sz="0" w:space="0" w:color="auto"/>
        <w:left w:val="none" w:sz="0" w:space="0" w:color="auto"/>
        <w:bottom w:val="none" w:sz="0" w:space="0" w:color="auto"/>
        <w:right w:val="none" w:sz="0" w:space="0" w:color="auto"/>
      </w:divBdr>
    </w:div>
    <w:div w:id="1118598565">
      <w:bodyDiv w:val="1"/>
      <w:marLeft w:val="0"/>
      <w:marRight w:val="0"/>
      <w:marTop w:val="0"/>
      <w:marBottom w:val="0"/>
      <w:divBdr>
        <w:top w:val="none" w:sz="0" w:space="0" w:color="auto"/>
        <w:left w:val="none" w:sz="0" w:space="0" w:color="auto"/>
        <w:bottom w:val="none" w:sz="0" w:space="0" w:color="auto"/>
        <w:right w:val="none" w:sz="0" w:space="0" w:color="auto"/>
      </w:divBdr>
    </w:div>
    <w:div w:id="1134256363">
      <w:bodyDiv w:val="1"/>
      <w:marLeft w:val="0"/>
      <w:marRight w:val="0"/>
      <w:marTop w:val="0"/>
      <w:marBottom w:val="0"/>
      <w:divBdr>
        <w:top w:val="none" w:sz="0" w:space="0" w:color="auto"/>
        <w:left w:val="none" w:sz="0" w:space="0" w:color="auto"/>
        <w:bottom w:val="none" w:sz="0" w:space="0" w:color="auto"/>
        <w:right w:val="none" w:sz="0" w:space="0" w:color="auto"/>
      </w:divBdr>
    </w:div>
    <w:div w:id="1141382114">
      <w:bodyDiv w:val="1"/>
      <w:marLeft w:val="0"/>
      <w:marRight w:val="0"/>
      <w:marTop w:val="0"/>
      <w:marBottom w:val="0"/>
      <w:divBdr>
        <w:top w:val="none" w:sz="0" w:space="0" w:color="auto"/>
        <w:left w:val="none" w:sz="0" w:space="0" w:color="auto"/>
        <w:bottom w:val="none" w:sz="0" w:space="0" w:color="auto"/>
        <w:right w:val="none" w:sz="0" w:space="0" w:color="auto"/>
      </w:divBdr>
    </w:div>
    <w:div w:id="1146630633">
      <w:bodyDiv w:val="1"/>
      <w:marLeft w:val="0"/>
      <w:marRight w:val="0"/>
      <w:marTop w:val="0"/>
      <w:marBottom w:val="0"/>
      <w:divBdr>
        <w:top w:val="none" w:sz="0" w:space="0" w:color="auto"/>
        <w:left w:val="none" w:sz="0" w:space="0" w:color="auto"/>
        <w:bottom w:val="none" w:sz="0" w:space="0" w:color="auto"/>
        <w:right w:val="none" w:sz="0" w:space="0" w:color="auto"/>
      </w:divBdr>
    </w:div>
    <w:div w:id="1152604678">
      <w:bodyDiv w:val="1"/>
      <w:marLeft w:val="0"/>
      <w:marRight w:val="0"/>
      <w:marTop w:val="0"/>
      <w:marBottom w:val="0"/>
      <w:divBdr>
        <w:top w:val="none" w:sz="0" w:space="0" w:color="auto"/>
        <w:left w:val="none" w:sz="0" w:space="0" w:color="auto"/>
        <w:bottom w:val="none" w:sz="0" w:space="0" w:color="auto"/>
        <w:right w:val="none" w:sz="0" w:space="0" w:color="auto"/>
      </w:divBdr>
    </w:div>
    <w:div w:id="1195729786">
      <w:bodyDiv w:val="1"/>
      <w:marLeft w:val="0"/>
      <w:marRight w:val="0"/>
      <w:marTop w:val="0"/>
      <w:marBottom w:val="0"/>
      <w:divBdr>
        <w:top w:val="none" w:sz="0" w:space="0" w:color="auto"/>
        <w:left w:val="none" w:sz="0" w:space="0" w:color="auto"/>
        <w:bottom w:val="none" w:sz="0" w:space="0" w:color="auto"/>
        <w:right w:val="none" w:sz="0" w:space="0" w:color="auto"/>
      </w:divBdr>
    </w:div>
    <w:div w:id="1197041468">
      <w:bodyDiv w:val="1"/>
      <w:marLeft w:val="0"/>
      <w:marRight w:val="0"/>
      <w:marTop w:val="0"/>
      <w:marBottom w:val="0"/>
      <w:divBdr>
        <w:top w:val="none" w:sz="0" w:space="0" w:color="auto"/>
        <w:left w:val="none" w:sz="0" w:space="0" w:color="auto"/>
        <w:bottom w:val="none" w:sz="0" w:space="0" w:color="auto"/>
        <w:right w:val="none" w:sz="0" w:space="0" w:color="auto"/>
      </w:divBdr>
    </w:div>
    <w:div w:id="1207258879">
      <w:bodyDiv w:val="1"/>
      <w:marLeft w:val="0"/>
      <w:marRight w:val="0"/>
      <w:marTop w:val="0"/>
      <w:marBottom w:val="0"/>
      <w:divBdr>
        <w:top w:val="none" w:sz="0" w:space="0" w:color="auto"/>
        <w:left w:val="none" w:sz="0" w:space="0" w:color="auto"/>
        <w:bottom w:val="none" w:sz="0" w:space="0" w:color="auto"/>
        <w:right w:val="none" w:sz="0" w:space="0" w:color="auto"/>
      </w:divBdr>
    </w:div>
    <w:div w:id="1210142337">
      <w:bodyDiv w:val="1"/>
      <w:marLeft w:val="0"/>
      <w:marRight w:val="0"/>
      <w:marTop w:val="0"/>
      <w:marBottom w:val="0"/>
      <w:divBdr>
        <w:top w:val="none" w:sz="0" w:space="0" w:color="auto"/>
        <w:left w:val="none" w:sz="0" w:space="0" w:color="auto"/>
        <w:bottom w:val="none" w:sz="0" w:space="0" w:color="auto"/>
        <w:right w:val="none" w:sz="0" w:space="0" w:color="auto"/>
      </w:divBdr>
    </w:div>
    <w:div w:id="1226840324">
      <w:bodyDiv w:val="1"/>
      <w:marLeft w:val="0"/>
      <w:marRight w:val="0"/>
      <w:marTop w:val="0"/>
      <w:marBottom w:val="0"/>
      <w:divBdr>
        <w:top w:val="none" w:sz="0" w:space="0" w:color="auto"/>
        <w:left w:val="none" w:sz="0" w:space="0" w:color="auto"/>
        <w:bottom w:val="none" w:sz="0" w:space="0" w:color="auto"/>
        <w:right w:val="none" w:sz="0" w:space="0" w:color="auto"/>
      </w:divBdr>
    </w:div>
    <w:div w:id="1256400512">
      <w:bodyDiv w:val="1"/>
      <w:marLeft w:val="0"/>
      <w:marRight w:val="0"/>
      <w:marTop w:val="0"/>
      <w:marBottom w:val="0"/>
      <w:divBdr>
        <w:top w:val="none" w:sz="0" w:space="0" w:color="auto"/>
        <w:left w:val="none" w:sz="0" w:space="0" w:color="auto"/>
        <w:bottom w:val="none" w:sz="0" w:space="0" w:color="auto"/>
        <w:right w:val="none" w:sz="0" w:space="0" w:color="auto"/>
      </w:divBdr>
      <w:divsChild>
        <w:div w:id="348609104">
          <w:marLeft w:val="0"/>
          <w:marRight w:val="0"/>
          <w:marTop w:val="0"/>
          <w:marBottom w:val="0"/>
          <w:divBdr>
            <w:top w:val="none" w:sz="0" w:space="0" w:color="auto"/>
            <w:left w:val="none" w:sz="0" w:space="0" w:color="auto"/>
            <w:bottom w:val="none" w:sz="0" w:space="0" w:color="auto"/>
            <w:right w:val="none" w:sz="0" w:space="0" w:color="auto"/>
          </w:divBdr>
        </w:div>
      </w:divsChild>
    </w:div>
    <w:div w:id="1261184970">
      <w:bodyDiv w:val="1"/>
      <w:marLeft w:val="0"/>
      <w:marRight w:val="0"/>
      <w:marTop w:val="0"/>
      <w:marBottom w:val="0"/>
      <w:divBdr>
        <w:top w:val="none" w:sz="0" w:space="0" w:color="auto"/>
        <w:left w:val="none" w:sz="0" w:space="0" w:color="auto"/>
        <w:bottom w:val="none" w:sz="0" w:space="0" w:color="auto"/>
        <w:right w:val="none" w:sz="0" w:space="0" w:color="auto"/>
      </w:divBdr>
    </w:div>
    <w:div w:id="1347366791">
      <w:bodyDiv w:val="1"/>
      <w:marLeft w:val="0"/>
      <w:marRight w:val="0"/>
      <w:marTop w:val="0"/>
      <w:marBottom w:val="0"/>
      <w:divBdr>
        <w:top w:val="none" w:sz="0" w:space="0" w:color="auto"/>
        <w:left w:val="none" w:sz="0" w:space="0" w:color="auto"/>
        <w:bottom w:val="none" w:sz="0" w:space="0" w:color="auto"/>
        <w:right w:val="none" w:sz="0" w:space="0" w:color="auto"/>
      </w:divBdr>
    </w:div>
    <w:div w:id="1373338127">
      <w:bodyDiv w:val="1"/>
      <w:marLeft w:val="0"/>
      <w:marRight w:val="0"/>
      <w:marTop w:val="0"/>
      <w:marBottom w:val="0"/>
      <w:divBdr>
        <w:top w:val="none" w:sz="0" w:space="0" w:color="auto"/>
        <w:left w:val="none" w:sz="0" w:space="0" w:color="auto"/>
        <w:bottom w:val="none" w:sz="0" w:space="0" w:color="auto"/>
        <w:right w:val="none" w:sz="0" w:space="0" w:color="auto"/>
      </w:divBdr>
    </w:div>
    <w:div w:id="1408529521">
      <w:bodyDiv w:val="1"/>
      <w:marLeft w:val="0"/>
      <w:marRight w:val="0"/>
      <w:marTop w:val="0"/>
      <w:marBottom w:val="0"/>
      <w:divBdr>
        <w:top w:val="none" w:sz="0" w:space="0" w:color="auto"/>
        <w:left w:val="none" w:sz="0" w:space="0" w:color="auto"/>
        <w:bottom w:val="none" w:sz="0" w:space="0" w:color="auto"/>
        <w:right w:val="none" w:sz="0" w:space="0" w:color="auto"/>
      </w:divBdr>
    </w:div>
    <w:div w:id="1413043624">
      <w:bodyDiv w:val="1"/>
      <w:marLeft w:val="0"/>
      <w:marRight w:val="0"/>
      <w:marTop w:val="0"/>
      <w:marBottom w:val="0"/>
      <w:divBdr>
        <w:top w:val="none" w:sz="0" w:space="0" w:color="auto"/>
        <w:left w:val="none" w:sz="0" w:space="0" w:color="auto"/>
        <w:bottom w:val="none" w:sz="0" w:space="0" w:color="auto"/>
        <w:right w:val="none" w:sz="0" w:space="0" w:color="auto"/>
      </w:divBdr>
    </w:div>
    <w:div w:id="1431581796">
      <w:bodyDiv w:val="1"/>
      <w:marLeft w:val="0"/>
      <w:marRight w:val="0"/>
      <w:marTop w:val="0"/>
      <w:marBottom w:val="0"/>
      <w:divBdr>
        <w:top w:val="none" w:sz="0" w:space="0" w:color="auto"/>
        <w:left w:val="none" w:sz="0" w:space="0" w:color="auto"/>
        <w:bottom w:val="none" w:sz="0" w:space="0" w:color="auto"/>
        <w:right w:val="none" w:sz="0" w:space="0" w:color="auto"/>
      </w:divBdr>
    </w:div>
    <w:div w:id="1433085815">
      <w:bodyDiv w:val="1"/>
      <w:marLeft w:val="0"/>
      <w:marRight w:val="0"/>
      <w:marTop w:val="0"/>
      <w:marBottom w:val="0"/>
      <w:divBdr>
        <w:top w:val="none" w:sz="0" w:space="0" w:color="auto"/>
        <w:left w:val="none" w:sz="0" w:space="0" w:color="auto"/>
        <w:bottom w:val="none" w:sz="0" w:space="0" w:color="auto"/>
        <w:right w:val="none" w:sz="0" w:space="0" w:color="auto"/>
      </w:divBdr>
    </w:div>
    <w:div w:id="1434588630">
      <w:bodyDiv w:val="1"/>
      <w:marLeft w:val="0"/>
      <w:marRight w:val="0"/>
      <w:marTop w:val="0"/>
      <w:marBottom w:val="0"/>
      <w:divBdr>
        <w:top w:val="none" w:sz="0" w:space="0" w:color="auto"/>
        <w:left w:val="none" w:sz="0" w:space="0" w:color="auto"/>
        <w:bottom w:val="none" w:sz="0" w:space="0" w:color="auto"/>
        <w:right w:val="none" w:sz="0" w:space="0" w:color="auto"/>
      </w:divBdr>
    </w:div>
    <w:div w:id="1441028644">
      <w:bodyDiv w:val="1"/>
      <w:marLeft w:val="0"/>
      <w:marRight w:val="0"/>
      <w:marTop w:val="0"/>
      <w:marBottom w:val="0"/>
      <w:divBdr>
        <w:top w:val="none" w:sz="0" w:space="0" w:color="auto"/>
        <w:left w:val="none" w:sz="0" w:space="0" w:color="auto"/>
        <w:bottom w:val="none" w:sz="0" w:space="0" w:color="auto"/>
        <w:right w:val="none" w:sz="0" w:space="0" w:color="auto"/>
      </w:divBdr>
    </w:div>
    <w:div w:id="1441336182">
      <w:bodyDiv w:val="1"/>
      <w:marLeft w:val="0"/>
      <w:marRight w:val="0"/>
      <w:marTop w:val="0"/>
      <w:marBottom w:val="0"/>
      <w:divBdr>
        <w:top w:val="none" w:sz="0" w:space="0" w:color="auto"/>
        <w:left w:val="none" w:sz="0" w:space="0" w:color="auto"/>
        <w:bottom w:val="none" w:sz="0" w:space="0" w:color="auto"/>
        <w:right w:val="none" w:sz="0" w:space="0" w:color="auto"/>
      </w:divBdr>
    </w:div>
    <w:div w:id="1443499553">
      <w:bodyDiv w:val="1"/>
      <w:marLeft w:val="0"/>
      <w:marRight w:val="0"/>
      <w:marTop w:val="0"/>
      <w:marBottom w:val="0"/>
      <w:divBdr>
        <w:top w:val="none" w:sz="0" w:space="0" w:color="auto"/>
        <w:left w:val="none" w:sz="0" w:space="0" w:color="auto"/>
        <w:bottom w:val="none" w:sz="0" w:space="0" w:color="auto"/>
        <w:right w:val="none" w:sz="0" w:space="0" w:color="auto"/>
      </w:divBdr>
    </w:div>
    <w:div w:id="1490747617">
      <w:bodyDiv w:val="1"/>
      <w:marLeft w:val="0"/>
      <w:marRight w:val="0"/>
      <w:marTop w:val="0"/>
      <w:marBottom w:val="0"/>
      <w:divBdr>
        <w:top w:val="none" w:sz="0" w:space="0" w:color="auto"/>
        <w:left w:val="none" w:sz="0" w:space="0" w:color="auto"/>
        <w:bottom w:val="none" w:sz="0" w:space="0" w:color="auto"/>
        <w:right w:val="none" w:sz="0" w:space="0" w:color="auto"/>
      </w:divBdr>
    </w:div>
    <w:div w:id="1495609488">
      <w:bodyDiv w:val="1"/>
      <w:marLeft w:val="0"/>
      <w:marRight w:val="0"/>
      <w:marTop w:val="0"/>
      <w:marBottom w:val="0"/>
      <w:divBdr>
        <w:top w:val="none" w:sz="0" w:space="0" w:color="auto"/>
        <w:left w:val="none" w:sz="0" w:space="0" w:color="auto"/>
        <w:bottom w:val="none" w:sz="0" w:space="0" w:color="auto"/>
        <w:right w:val="none" w:sz="0" w:space="0" w:color="auto"/>
      </w:divBdr>
    </w:div>
    <w:div w:id="1517233947">
      <w:bodyDiv w:val="1"/>
      <w:marLeft w:val="0"/>
      <w:marRight w:val="0"/>
      <w:marTop w:val="0"/>
      <w:marBottom w:val="0"/>
      <w:divBdr>
        <w:top w:val="none" w:sz="0" w:space="0" w:color="auto"/>
        <w:left w:val="none" w:sz="0" w:space="0" w:color="auto"/>
        <w:bottom w:val="none" w:sz="0" w:space="0" w:color="auto"/>
        <w:right w:val="none" w:sz="0" w:space="0" w:color="auto"/>
      </w:divBdr>
    </w:div>
    <w:div w:id="1517303167">
      <w:bodyDiv w:val="1"/>
      <w:marLeft w:val="0"/>
      <w:marRight w:val="0"/>
      <w:marTop w:val="0"/>
      <w:marBottom w:val="0"/>
      <w:divBdr>
        <w:top w:val="none" w:sz="0" w:space="0" w:color="auto"/>
        <w:left w:val="none" w:sz="0" w:space="0" w:color="auto"/>
        <w:bottom w:val="none" w:sz="0" w:space="0" w:color="auto"/>
        <w:right w:val="none" w:sz="0" w:space="0" w:color="auto"/>
      </w:divBdr>
      <w:divsChild>
        <w:div w:id="436293990">
          <w:marLeft w:val="0"/>
          <w:marRight w:val="0"/>
          <w:marTop w:val="0"/>
          <w:marBottom w:val="0"/>
          <w:divBdr>
            <w:top w:val="none" w:sz="0" w:space="0" w:color="auto"/>
            <w:left w:val="none" w:sz="0" w:space="0" w:color="auto"/>
            <w:bottom w:val="none" w:sz="0" w:space="0" w:color="auto"/>
            <w:right w:val="none" w:sz="0" w:space="0" w:color="auto"/>
          </w:divBdr>
        </w:div>
      </w:divsChild>
    </w:div>
    <w:div w:id="1594167691">
      <w:bodyDiv w:val="1"/>
      <w:marLeft w:val="0"/>
      <w:marRight w:val="0"/>
      <w:marTop w:val="0"/>
      <w:marBottom w:val="0"/>
      <w:divBdr>
        <w:top w:val="none" w:sz="0" w:space="0" w:color="auto"/>
        <w:left w:val="none" w:sz="0" w:space="0" w:color="auto"/>
        <w:bottom w:val="none" w:sz="0" w:space="0" w:color="auto"/>
        <w:right w:val="none" w:sz="0" w:space="0" w:color="auto"/>
      </w:divBdr>
    </w:div>
    <w:div w:id="1674213554">
      <w:bodyDiv w:val="1"/>
      <w:marLeft w:val="0"/>
      <w:marRight w:val="0"/>
      <w:marTop w:val="0"/>
      <w:marBottom w:val="0"/>
      <w:divBdr>
        <w:top w:val="none" w:sz="0" w:space="0" w:color="auto"/>
        <w:left w:val="none" w:sz="0" w:space="0" w:color="auto"/>
        <w:bottom w:val="none" w:sz="0" w:space="0" w:color="auto"/>
        <w:right w:val="none" w:sz="0" w:space="0" w:color="auto"/>
      </w:divBdr>
    </w:div>
    <w:div w:id="1674648107">
      <w:bodyDiv w:val="1"/>
      <w:marLeft w:val="0"/>
      <w:marRight w:val="0"/>
      <w:marTop w:val="0"/>
      <w:marBottom w:val="0"/>
      <w:divBdr>
        <w:top w:val="none" w:sz="0" w:space="0" w:color="auto"/>
        <w:left w:val="none" w:sz="0" w:space="0" w:color="auto"/>
        <w:bottom w:val="none" w:sz="0" w:space="0" w:color="auto"/>
        <w:right w:val="none" w:sz="0" w:space="0" w:color="auto"/>
      </w:divBdr>
    </w:div>
    <w:div w:id="1689403063">
      <w:bodyDiv w:val="1"/>
      <w:marLeft w:val="0"/>
      <w:marRight w:val="0"/>
      <w:marTop w:val="0"/>
      <w:marBottom w:val="0"/>
      <w:divBdr>
        <w:top w:val="none" w:sz="0" w:space="0" w:color="auto"/>
        <w:left w:val="none" w:sz="0" w:space="0" w:color="auto"/>
        <w:bottom w:val="none" w:sz="0" w:space="0" w:color="auto"/>
        <w:right w:val="none" w:sz="0" w:space="0" w:color="auto"/>
      </w:divBdr>
    </w:div>
    <w:div w:id="1704280315">
      <w:bodyDiv w:val="1"/>
      <w:marLeft w:val="0"/>
      <w:marRight w:val="0"/>
      <w:marTop w:val="0"/>
      <w:marBottom w:val="0"/>
      <w:divBdr>
        <w:top w:val="none" w:sz="0" w:space="0" w:color="auto"/>
        <w:left w:val="none" w:sz="0" w:space="0" w:color="auto"/>
        <w:bottom w:val="none" w:sz="0" w:space="0" w:color="auto"/>
        <w:right w:val="none" w:sz="0" w:space="0" w:color="auto"/>
      </w:divBdr>
    </w:div>
    <w:div w:id="1716612189">
      <w:bodyDiv w:val="1"/>
      <w:marLeft w:val="0"/>
      <w:marRight w:val="0"/>
      <w:marTop w:val="0"/>
      <w:marBottom w:val="0"/>
      <w:divBdr>
        <w:top w:val="none" w:sz="0" w:space="0" w:color="auto"/>
        <w:left w:val="none" w:sz="0" w:space="0" w:color="auto"/>
        <w:bottom w:val="none" w:sz="0" w:space="0" w:color="auto"/>
        <w:right w:val="none" w:sz="0" w:space="0" w:color="auto"/>
      </w:divBdr>
    </w:div>
    <w:div w:id="1727803408">
      <w:bodyDiv w:val="1"/>
      <w:marLeft w:val="0"/>
      <w:marRight w:val="0"/>
      <w:marTop w:val="0"/>
      <w:marBottom w:val="0"/>
      <w:divBdr>
        <w:top w:val="none" w:sz="0" w:space="0" w:color="auto"/>
        <w:left w:val="none" w:sz="0" w:space="0" w:color="auto"/>
        <w:bottom w:val="none" w:sz="0" w:space="0" w:color="auto"/>
        <w:right w:val="none" w:sz="0" w:space="0" w:color="auto"/>
      </w:divBdr>
    </w:div>
    <w:div w:id="1736196475">
      <w:bodyDiv w:val="1"/>
      <w:marLeft w:val="0"/>
      <w:marRight w:val="0"/>
      <w:marTop w:val="0"/>
      <w:marBottom w:val="0"/>
      <w:divBdr>
        <w:top w:val="none" w:sz="0" w:space="0" w:color="auto"/>
        <w:left w:val="none" w:sz="0" w:space="0" w:color="auto"/>
        <w:bottom w:val="none" w:sz="0" w:space="0" w:color="auto"/>
        <w:right w:val="none" w:sz="0" w:space="0" w:color="auto"/>
      </w:divBdr>
    </w:div>
    <w:div w:id="1768846881">
      <w:bodyDiv w:val="1"/>
      <w:marLeft w:val="0"/>
      <w:marRight w:val="0"/>
      <w:marTop w:val="0"/>
      <w:marBottom w:val="0"/>
      <w:divBdr>
        <w:top w:val="none" w:sz="0" w:space="0" w:color="auto"/>
        <w:left w:val="none" w:sz="0" w:space="0" w:color="auto"/>
        <w:bottom w:val="none" w:sz="0" w:space="0" w:color="auto"/>
        <w:right w:val="none" w:sz="0" w:space="0" w:color="auto"/>
      </w:divBdr>
    </w:div>
    <w:div w:id="1771124934">
      <w:bodyDiv w:val="1"/>
      <w:marLeft w:val="0"/>
      <w:marRight w:val="0"/>
      <w:marTop w:val="0"/>
      <w:marBottom w:val="0"/>
      <w:divBdr>
        <w:top w:val="none" w:sz="0" w:space="0" w:color="auto"/>
        <w:left w:val="none" w:sz="0" w:space="0" w:color="auto"/>
        <w:bottom w:val="none" w:sz="0" w:space="0" w:color="auto"/>
        <w:right w:val="none" w:sz="0" w:space="0" w:color="auto"/>
      </w:divBdr>
    </w:div>
    <w:div w:id="1772047427">
      <w:bodyDiv w:val="1"/>
      <w:marLeft w:val="0"/>
      <w:marRight w:val="0"/>
      <w:marTop w:val="0"/>
      <w:marBottom w:val="0"/>
      <w:divBdr>
        <w:top w:val="none" w:sz="0" w:space="0" w:color="auto"/>
        <w:left w:val="none" w:sz="0" w:space="0" w:color="auto"/>
        <w:bottom w:val="none" w:sz="0" w:space="0" w:color="auto"/>
        <w:right w:val="none" w:sz="0" w:space="0" w:color="auto"/>
      </w:divBdr>
    </w:div>
    <w:div w:id="1792094590">
      <w:bodyDiv w:val="1"/>
      <w:marLeft w:val="0"/>
      <w:marRight w:val="0"/>
      <w:marTop w:val="0"/>
      <w:marBottom w:val="0"/>
      <w:divBdr>
        <w:top w:val="none" w:sz="0" w:space="0" w:color="auto"/>
        <w:left w:val="none" w:sz="0" w:space="0" w:color="auto"/>
        <w:bottom w:val="none" w:sz="0" w:space="0" w:color="auto"/>
        <w:right w:val="none" w:sz="0" w:space="0" w:color="auto"/>
      </w:divBdr>
    </w:div>
    <w:div w:id="1796018081">
      <w:bodyDiv w:val="1"/>
      <w:marLeft w:val="0"/>
      <w:marRight w:val="0"/>
      <w:marTop w:val="0"/>
      <w:marBottom w:val="0"/>
      <w:divBdr>
        <w:top w:val="none" w:sz="0" w:space="0" w:color="auto"/>
        <w:left w:val="none" w:sz="0" w:space="0" w:color="auto"/>
        <w:bottom w:val="none" w:sz="0" w:space="0" w:color="auto"/>
        <w:right w:val="none" w:sz="0" w:space="0" w:color="auto"/>
      </w:divBdr>
    </w:div>
    <w:div w:id="1802263699">
      <w:bodyDiv w:val="1"/>
      <w:marLeft w:val="0"/>
      <w:marRight w:val="0"/>
      <w:marTop w:val="0"/>
      <w:marBottom w:val="0"/>
      <w:divBdr>
        <w:top w:val="none" w:sz="0" w:space="0" w:color="auto"/>
        <w:left w:val="none" w:sz="0" w:space="0" w:color="auto"/>
        <w:bottom w:val="none" w:sz="0" w:space="0" w:color="auto"/>
        <w:right w:val="none" w:sz="0" w:space="0" w:color="auto"/>
      </w:divBdr>
    </w:div>
    <w:div w:id="1807894692">
      <w:bodyDiv w:val="1"/>
      <w:marLeft w:val="0"/>
      <w:marRight w:val="0"/>
      <w:marTop w:val="0"/>
      <w:marBottom w:val="0"/>
      <w:divBdr>
        <w:top w:val="none" w:sz="0" w:space="0" w:color="auto"/>
        <w:left w:val="none" w:sz="0" w:space="0" w:color="auto"/>
        <w:bottom w:val="none" w:sz="0" w:space="0" w:color="auto"/>
        <w:right w:val="none" w:sz="0" w:space="0" w:color="auto"/>
      </w:divBdr>
    </w:div>
    <w:div w:id="1816144924">
      <w:bodyDiv w:val="1"/>
      <w:marLeft w:val="0"/>
      <w:marRight w:val="0"/>
      <w:marTop w:val="0"/>
      <w:marBottom w:val="0"/>
      <w:divBdr>
        <w:top w:val="none" w:sz="0" w:space="0" w:color="auto"/>
        <w:left w:val="none" w:sz="0" w:space="0" w:color="auto"/>
        <w:bottom w:val="none" w:sz="0" w:space="0" w:color="auto"/>
        <w:right w:val="none" w:sz="0" w:space="0" w:color="auto"/>
      </w:divBdr>
    </w:div>
    <w:div w:id="1816875944">
      <w:bodyDiv w:val="1"/>
      <w:marLeft w:val="0"/>
      <w:marRight w:val="0"/>
      <w:marTop w:val="0"/>
      <w:marBottom w:val="0"/>
      <w:divBdr>
        <w:top w:val="none" w:sz="0" w:space="0" w:color="auto"/>
        <w:left w:val="none" w:sz="0" w:space="0" w:color="auto"/>
        <w:bottom w:val="none" w:sz="0" w:space="0" w:color="auto"/>
        <w:right w:val="none" w:sz="0" w:space="0" w:color="auto"/>
      </w:divBdr>
    </w:div>
    <w:div w:id="1854613239">
      <w:bodyDiv w:val="1"/>
      <w:marLeft w:val="0"/>
      <w:marRight w:val="0"/>
      <w:marTop w:val="0"/>
      <w:marBottom w:val="0"/>
      <w:divBdr>
        <w:top w:val="none" w:sz="0" w:space="0" w:color="auto"/>
        <w:left w:val="none" w:sz="0" w:space="0" w:color="auto"/>
        <w:bottom w:val="none" w:sz="0" w:space="0" w:color="auto"/>
        <w:right w:val="none" w:sz="0" w:space="0" w:color="auto"/>
      </w:divBdr>
    </w:div>
    <w:div w:id="1901163642">
      <w:bodyDiv w:val="1"/>
      <w:marLeft w:val="0"/>
      <w:marRight w:val="0"/>
      <w:marTop w:val="0"/>
      <w:marBottom w:val="0"/>
      <w:divBdr>
        <w:top w:val="none" w:sz="0" w:space="0" w:color="auto"/>
        <w:left w:val="none" w:sz="0" w:space="0" w:color="auto"/>
        <w:bottom w:val="none" w:sz="0" w:space="0" w:color="auto"/>
        <w:right w:val="none" w:sz="0" w:space="0" w:color="auto"/>
      </w:divBdr>
    </w:div>
    <w:div w:id="1945379118">
      <w:bodyDiv w:val="1"/>
      <w:marLeft w:val="0"/>
      <w:marRight w:val="0"/>
      <w:marTop w:val="0"/>
      <w:marBottom w:val="0"/>
      <w:divBdr>
        <w:top w:val="none" w:sz="0" w:space="0" w:color="auto"/>
        <w:left w:val="none" w:sz="0" w:space="0" w:color="auto"/>
        <w:bottom w:val="none" w:sz="0" w:space="0" w:color="auto"/>
        <w:right w:val="none" w:sz="0" w:space="0" w:color="auto"/>
      </w:divBdr>
    </w:div>
    <w:div w:id="1952055985">
      <w:bodyDiv w:val="1"/>
      <w:marLeft w:val="0"/>
      <w:marRight w:val="0"/>
      <w:marTop w:val="0"/>
      <w:marBottom w:val="0"/>
      <w:divBdr>
        <w:top w:val="none" w:sz="0" w:space="0" w:color="auto"/>
        <w:left w:val="none" w:sz="0" w:space="0" w:color="auto"/>
        <w:bottom w:val="none" w:sz="0" w:space="0" w:color="auto"/>
        <w:right w:val="none" w:sz="0" w:space="0" w:color="auto"/>
      </w:divBdr>
    </w:div>
    <w:div w:id="1967589291">
      <w:bodyDiv w:val="1"/>
      <w:marLeft w:val="0"/>
      <w:marRight w:val="0"/>
      <w:marTop w:val="0"/>
      <w:marBottom w:val="0"/>
      <w:divBdr>
        <w:top w:val="none" w:sz="0" w:space="0" w:color="auto"/>
        <w:left w:val="none" w:sz="0" w:space="0" w:color="auto"/>
        <w:bottom w:val="none" w:sz="0" w:space="0" w:color="auto"/>
        <w:right w:val="none" w:sz="0" w:space="0" w:color="auto"/>
      </w:divBdr>
    </w:div>
    <w:div w:id="1988850848">
      <w:bodyDiv w:val="1"/>
      <w:marLeft w:val="0"/>
      <w:marRight w:val="0"/>
      <w:marTop w:val="0"/>
      <w:marBottom w:val="0"/>
      <w:divBdr>
        <w:top w:val="none" w:sz="0" w:space="0" w:color="auto"/>
        <w:left w:val="none" w:sz="0" w:space="0" w:color="auto"/>
        <w:bottom w:val="none" w:sz="0" w:space="0" w:color="auto"/>
        <w:right w:val="none" w:sz="0" w:space="0" w:color="auto"/>
      </w:divBdr>
    </w:div>
    <w:div w:id="1990865010">
      <w:bodyDiv w:val="1"/>
      <w:marLeft w:val="0"/>
      <w:marRight w:val="0"/>
      <w:marTop w:val="0"/>
      <w:marBottom w:val="0"/>
      <w:divBdr>
        <w:top w:val="none" w:sz="0" w:space="0" w:color="auto"/>
        <w:left w:val="none" w:sz="0" w:space="0" w:color="auto"/>
        <w:bottom w:val="none" w:sz="0" w:space="0" w:color="auto"/>
        <w:right w:val="none" w:sz="0" w:space="0" w:color="auto"/>
      </w:divBdr>
    </w:div>
    <w:div w:id="1991707897">
      <w:bodyDiv w:val="1"/>
      <w:marLeft w:val="0"/>
      <w:marRight w:val="0"/>
      <w:marTop w:val="0"/>
      <w:marBottom w:val="0"/>
      <w:divBdr>
        <w:top w:val="none" w:sz="0" w:space="0" w:color="auto"/>
        <w:left w:val="none" w:sz="0" w:space="0" w:color="auto"/>
        <w:bottom w:val="none" w:sz="0" w:space="0" w:color="auto"/>
        <w:right w:val="none" w:sz="0" w:space="0" w:color="auto"/>
      </w:divBdr>
    </w:div>
    <w:div w:id="2005745830">
      <w:bodyDiv w:val="1"/>
      <w:marLeft w:val="0"/>
      <w:marRight w:val="0"/>
      <w:marTop w:val="0"/>
      <w:marBottom w:val="0"/>
      <w:divBdr>
        <w:top w:val="none" w:sz="0" w:space="0" w:color="auto"/>
        <w:left w:val="none" w:sz="0" w:space="0" w:color="auto"/>
        <w:bottom w:val="none" w:sz="0" w:space="0" w:color="auto"/>
        <w:right w:val="none" w:sz="0" w:space="0" w:color="auto"/>
      </w:divBdr>
    </w:div>
    <w:div w:id="2010867024">
      <w:bodyDiv w:val="1"/>
      <w:marLeft w:val="0"/>
      <w:marRight w:val="0"/>
      <w:marTop w:val="0"/>
      <w:marBottom w:val="0"/>
      <w:divBdr>
        <w:top w:val="none" w:sz="0" w:space="0" w:color="auto"/>
        <w:left w:val="none" w:sz="0" w:space="0" w:color="auto"/>
        <w:bottom w:val="none" w:sz="0" w:space="0" w:color="auto"/>
        <w:right w:val="none" w:sz="0" w:space="0" w:color="auto"/>
      </w:divBdr>
      <w:divsChild>
        <w:div w:id="104036997">
          <w:marLeft w:val="0"/>
          <w:marRight w:val="0"/>
          <w:marTop w:val="0"/>
          <w:marBottom w:val="0"/>
          <w:divBdr>
            <w:top w:val="none" w:sz="0" w:space="0" w:color="auto"/>
            <w:left w:val="none" w:sz="0" w:space="0" w:color="auto"/>
            <w:bottom w:val="none" w:sz="0" w:space="0" w:color="auto"/>
            <w:right w:val="none" w:sz="0" w:space="0" w:color="auto"/>
          </w:divBdr>
        </w:div>
      </w:divsChild>
    </w:div>
    <w:div w:id="2032754023">
      <w:bodyDiv w:val="1"/>
      <w:marLeft w:val="0"/>
      <w:marRight w:val="0"/>
      <w:marTop w:val="0"/>
      <w:marBottom w:val="0"/>
      <w:divBdr>
        <w:top w:val="none" w:sz="0" w:space="0" w:color="auto"/>
        <w:left w:val="none" w:sz="0" w:space="0" w:color="auto"/>
        <w:bottom w:val="none" w:sz="0" w:space="0" w:color="auto"/>
        <w:right w:val="none" w:sz="0" w:space="0" w:color="auto"/>
      </w:divBdr>
    </w:div>
    <w:div w:id="2098089093">
      <w:bodyDiv w:val="1"/>
      <w:marLeft w:val="0"/>
      <w:marRight w:val="0"/>
      <w:marTop w:val="0"/>
      <w:marBottom w:val="0"/>
      <w:divBdr>
        <w:top w:val="none" w:sz="0" w:space="0" w:color="auto"/>
        <w:left w:val="none" w:sz="0" w:space="0" w:color="auto"/>
        <w:bottom w:val="none" w:sz="0" w:space="0" w:color="auto"/>
        <w:right w:val="none" w:sz="0" w:space="0" w:color="auto"/>
      </w:divBdr>
    </w:div>
    <w:div w:id="2119834230">
      <w:bodyDiv w:val="1"/>
      <w:marLeft w:val="0"/>
      <w:marRight w:val="0"/>
      <w:marTop w:val="0"/>
      <w:marBottom w:val="0"/>
      <w:divBdr>
        <w:top w:val="none" w:sz="0" w:space="0" w:color="auto"/>
        <w:left w:val="none" w:sz="0" w:space="0" w:color="auto"/>
        <w:bottom w:val="none" w:sz="0" w:space="0" w:color="auto"/>
        <w:right w:val="none" w:sz="0" w:space="0" w:color="auto"/>
      </w:divBdr>
    </w:div>
    <w:div w:id="2144108033">
      <w:bodyDiv w:val="1"/>
      <w:marLeft w:val="0"/>
      <w:marRight w:val="0"/>
      <w:marTop w:val="0"/>
      <w:marBottom w:val="0"/>
      <w:divBdr>
        <w:top w:val="none" w:sz="0" w:space="0" w:color="auto"/>
        <w:left w:val="none" w:sz="0" w:space="0" w:color="auto"/>
        <w:bottom w:val="none" w:sz="0" w:space="0" w:color="auto"/>
        <w:right w:val="none" w:sz="0" w:space="0" w:color="auto"/>
      </w:divBdr>
      <w:divsChild>
        <w:div w:id="1573660871">
          <w:marLeft w:val="336"/>
          <w:marRight w:val="0"/>
          <w:marTop w:val="120"/>
          <w:marBottom w:val="312"/>
          <w:divBdr>
            <w:top w:val="none" w:sz="0" w:space="0" w:color="auto"/>
            <w:left w:val="none" w:sz="0" w:space="0" w:color="auto"/>
            <w:bottom w:val="none" w:sz="0" w:space="0" w:color="auto"/>
            <w:right w:val="none" w:sz="0" w:space="0" w:color="auto"/>
          </w:divBdr>
          <w:divsChild>
            <w:div w:id="91613444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ru.wikipedia.org/wiki/%D0%A1%D0%B5%D0%B2%D0%B5%D1%80%D0%BE-%D0%9A%D0%B0%D0%B2%D0%BA%D0%B0%D0%B7%D1%81%D0%BA%D0%B0%D1%8F_%D0%B6%D0%B5%D0%BB%D0%B5%D0%B7%D0%BD%D0%B0%D1%8F_%D0%B4%D0%BE%D1%80%D0%BE%D0%B3%D0%B0" TargetMode="External"/><Relationship Id="rId26" Type="http://schemas.openxmlformats.org/officeDocument/2006/relationships/image" Target="media/image12.png"/><Relationship Id="rId39" Type="http://schemas.openxmlformats.org/officeDocument/2006/relationships/image" Target="media/image19.png"/><Relationship Id="rId21" Type="http://schemas.openxmlformats.org/officeDocument/2006/relationships/image" Target="media/image9.png"/><Relationship Id="rId34" Type="http://schemas.openxmlformats.org/officeDocument/2006/relationships/hyperlink" Target="https://ru.wikipedia.org/wiki/%D0%96%D0%B5%D0%BB%D0%B5%D0%B7%D0%BD%D0%BE%D0%B4%D0%BE%D1%80%D0%BE%D0%B6%D0%BD%D0%B0%D1%8F_%D1%81%D1%82%D0%B0%D0%BD%D1%86%D0%B8%D1%8F" TargetMode="External"/><Relationship Id="rId42" Type="http://schemas.openxmlformats.org/officeDocument/2006/relationships/hyperlink" Target="https://fcp.economy.gov.ru/cgi-bin/cis/fcp.cgi/Fcp/ViewFcp/View/2020/414/" TargetMode="External"/><Relationship Id="rId47" Type="http://schemas.openxmlformats.org/officeDocument/2006/relationships/image" Target="media/image23.tiff"/><Relationship Id="rId50" Type="http://schemas.openxmlformats.org/officeDocument/2006/relationships/image" Target="media/image26.jpeg"/><Relationship Id="rId55" Type="http://schemas.openxmlformats.org/officeDocument/2006/relationships/image" Target="media/image31.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hyperlink" Target="https://ru.wikipedia.org/wiki/%D0%91%D0%B5%D1%81%D0%BB%D0%B0%D0%BD_(%D1%81%D1%82%D0%B0%D0%BD%D1%86%D0%B8%D1%8F)" TargetMode="External"/><Relationship Id="rId46" Type="http://schemas.openxmlformats.org/officeDocument/2006/relationships/chart" Target="charts/chart3.xm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6%D0%B5%D0%BB%D0%B5%D0%B7%D0%BD%D0%BE%D0%B4%D0%BE%D1%80%D0%BE%D0%B6%D0%BD%D0%B0%D1%8F_%D1%81%D1%82%D0%B0%D0%BD%D1%86%D0%B8%D1%8F" TargetMode="External"/><Relationship Id="rId20" Type="http://schemas.openxmlformats.org/officeDocument/2006/relationships/image" Target="media/image8.tiff"/><Relationship Id="rId29" Type="http://schemas.openxmlformats.org/officeDocument/2006/relationships/hyperlink" Target="https://ru.wikipedia.org/wiki/%D0%9A%D0%B0%D1%80%D0%B4%D0%B6%D0%B8%D0%BD" TargetMode="External"/><Relationship Id="rId41" Type="http://schemas.openxmlformats.org/officeDocument/2006/relationships/image" Target="media/image21.jpeg"/><Relationship Id="rId54"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32" Type="http://schemas.openxmlformats.org/officeDocument/2006/relationships/image" Target="media/image17.jpeg"/><Relationship Id="rId37" Type="http://schemas.openxmlformats.org/officeDocument/2006/relationships/hyperlink" Target="https://ru.wikipedia.org/wiki/%D0%92%D0%BB%D0%B0%D0%B4%D0%B8%D0%BA%D0%B0%D0%B2%D0%BA%D0%B0%D0%B7" TargetMode="External"/><Relationship Id="rId40" Type="http://schemas.openxmlformats.org/officeDocument/2006/relationships/image" Target="media/image20.jpeg"/><Relationship Id="rId45" Type="http://schemas.openxmlformats.org/officeDocument/2006/relationships/chart" Target="charts/chart2.xml"/><Relationship Id="rId53" Type="http://schemas.openxmlformats.org/officeDocument/2006/relationships/image" Target="media/image29.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tiff"/><Relationship Id="rId23" Type="http://schemas.openxmlformats.org/officeDocument/2006/relationships/footer" Target="footer4.xml"/><Relationship Id="rId28" Type="http://schemas.openxmlformats.org/officeDocument/2006/relationships/image" Target="media/image14.png"/><Relationship Id="rId36" Type="http://schemas.openxmlformats.org/officeDocument/2006/relationships/hyperlink" Target="https://ru.wikipedia.org/wiki/%D0%A1%D0%B5%D0%B2%D0%B5%D1%80%D0%BE-%D0%9A%D0%B0%D0%B2%D0%BA%D0%B0%D0%B7%D1%81%D0%BA%D0%B0%D1%8F_%D0%B6%D0%B5%D0%BB%D0%B5%D0%B7%D0%BD%D0%B0%D1%8F_%D0%B4%D0%BE%D1%80%D0%BE%D0%B3%D0%B0" TargetMode="External"/><Relationship Id="rId49" Type="http://schemas.openxmlformats.org/officeDocument/2006/relationships/image" Target="media/image25.jpeg"/><Relationship Id="rId57" Type="http://schemas.openxmlformats.org/officeDocument/2006/relationships/footer" Target="footer5.xml"/><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6.jpeg"/><Relationship Id="rId44" Type="http://schemas.openxmlformats.org/officeDocument/2006/relationships/chart" Target="charts/chart1.xml"/><Relationship Id="rId52"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oter" Target="footer3.xml"/><Relationship Id="rId27" Type="http://schemas.openxmlformats.org/officeDocument/2006/relationships/image" Target="media/image13.jpeg"/><Relationship Id="rId30" Type="http://schemas.openxmlformats.org/officeDocument/2006/relationships/image" Target="media/image15.png"/><Relationship Id="rId35"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43" Type="http://schemas.openxmlformats.org/officeDocument/2006/relationships/image" Target="media/image22.jpeg"/><Relationship Id="rId48" Type="http://schemas.openxmlformats.org/officeDocument/2006/relationships/image" Target="media/image24.jpeg"/><Relationship Id="rId56" Type="http://schemas.openxmlformats.org/officeDocument/2006/relationships/image" Target="media/image32.jpeg"/><Relationship Id="rId8" Type="http://schemas.openxmlformats.org/officeDocument/2006/relationships/image" Target="media/image1.png"/><Relationship Id="rId51" Type="http://schemas.openxmlformats.org/officeDocument/2006/relationships/image" Target="media/image27.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s://&#1085;&#1072;&#1094;&#1080;&#1086;&#1085;&#1072;&#1083;&#1100;&#1085;&#1099;&#1081;&#1072;&#1090;&#1083;&#1072;&#1089;.&#1088;&#1092;/cd2/146-150/146-150.html" TargetMode="External"/><Relationship Id="rId2" Type="http://schemas.openxmlformats.org/officeDocument/2006/relationships/hyperlink" Target="https://yandex.ru/maps/4" TargetMode="External"/><Relationship Id="rId1" Type="http://schemas.openxmlformats.org/officeDocument/2006/relationships/hyperlink" Target="https://ru.wikipedia.org/wiki/D" TargetMode="External"/><Relationship Id="rId6" Type="http://schemas.openxmlformats.org/officeDocument/2006/relationships/hyperlink" Target="https://www.binran.ru/resursy/informatsionnyye-resursy/tekuschie-proekty/caucasian-flora/" TargetMode="External"/><Relationship Id="rId5" Type="http://schemas.openxmlformats.org/officeDocument/2006/relationships/hyperlink" Target="https://vsegei.ru/ru/info/gisatlas/yfo/stavropolsky_kray/81_osr1_Stavropol.jpg" TargetMode="External"/><Relationship Id="rId4" Type="http://schemas.openxmlformats.org/officeDocument/2006/relationships/hyperlink" Target="https://water-rf.ru/"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5694717847769"/>
          <c:y val="6.8376068376068383E-2"/>
          <c:w val="0.5152985564304462"/>
          <c:h val="0.84561814388586043"/>
        </c:manualLayout>
      </c:layout>
      <c:pieChart>
        <c:varyColors val="1"/>
        <c:ser>
          <c:idx val="0"/>
          <c:order val="0"/>
          <c:tx>
            <c:strRef>
              <c:f>Лист1!$B$1</c:f>
              <c:strCache>
                <c:ptCount val="1"/>
                <c:pt idx="0">
                  <c:v>Столбец1</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B138-462C-8894-539697E8464B}"/>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B138-462C-8894-539697E8464B}"/>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B138-462C-8894-539697E8464B}"/>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B138-462C-8894-539697E8464B}"/>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B138-462C-8894-539697E8464B}"/>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B138-462C-8894-539697E8464B}"/>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B138-462C-8894-539697E8464B}"/>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B138-462C-8894-539697E8464B}"/>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Лист1!$A$2:$A$9</c:f>
              <c:strCache>
                <c:ptCount val="6"/>
                <c:pt idx="0">
                  <c:v>Сунженское СП</c:v>
                </c:pt>
                <c:pt idx="1">
                  <c:v>Ногирское СП</c:v>
                </c:pt>
                <c:pt idx="2">
                  <c:v>Михайловское СП</c:v>
                </c:pt>
                <c:pt idx="3">
                  <c:v>Октябрьское СП</c:v>
                </c:pt>
                <c:pt idx="4">
                  <c:v>Черменское СП</c:v>
                </c:pt>
                <c:pt idx="5">
                  <c:v>Прочие</c:v>
                </c:pt>
              </c:strCache>
            </c:strRef>
          </c:cat>
          <c:val>
            <c:numRef>
              <c:f>Лист1!$B$2:$B$9</c:f>
              <c:numCache>
                <c:formatCode>General</c:formatCode>
                <c:ptCount val="8"/>
                <c:pt idx="0">
                  <c:v>12.1</c:v>
                </c:pt>
                <c:pt idx="1">
                  <c:v>11.7</c:v>
                </c:pt>
                <c:pt idx="2">
                  <c:v>11.1</c:v>
                </c:pt>
                <c:pt idx="3">
                  <c:v>10</c:v>
                </c:pt>
                <c:pt idx="4">
                  <c:v>8.8000000000000007</c:v>
                </c:pt>
                <c:pt idx="5">
                  <c:v>48</c:v>
                </c:pt>
              </c:numCache>
            </c:numRef>
          </c:val>
          <c:extLst xmlns:c16r2="http://schemas.microsoft.com/office/drawing/2015/06/chart">
            <c:ext xmlns:c16="http://schemas.microsoft.com/office/drawing/2014/chart" uri="{C3380CC4-5D6E-409C-BE32-E72D297353CC}">
              <c16:uniqueId val="{00000010-B138-462C-8894-539697E8464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egendEntry>
        <c:idx val="6"/>
        <c:delete val="1"/>
      </c:legendEntry>
      <c:legendEntry>
        <c:idx val="7"/>
        <c:delete val="1"/>
      </c:legendEntry>
      <c:layout>
        <c:manualLayout>
          <c:xMode val="edge"/>
          <c:yMode val="edge"/>
          <c:x val="2.3900098425196848E-2"/>
          <c:y val="2.9378827646544176E-2"/>
          <c:w val="0.31938730314960628"/>
          <c:h val="0.91933912107140459"/>
        </c:manualLayout>
      </c:layout>
      <c:overlay val="0"/>
      <c:spPr>
        <a:noFill/>
        <a:ln>
          <a:noFill/>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8.4865913499942949E-2"/>
          <c:y val="8.7671232876712329E-2"/>
          <c:w val="0.89650054612738628"/>
          <c:h val="0.74467134073994179"/>
        </c:manualLayout>
      </c:layout>
      <c:lineChart>
        <c:grouping val="standard"/>
        <c:varyColors val="0"/>
        <c:ser>
          <c:idx val="0"/>
          <c:order val="0"/>
          <c:tx>
            <c:strRef>
              <c:f>Лист1!$B$1</c:f>
              <c:strCache>
                <c:ptCount val="1"/>
                <c:pt idx="0">
                  <c:v>Пригородный</c:v>
                </c:pt>
              </c:strCache>
            </c:strRef>
          </c:tx>
          <c:marker>
            <c:symbol val="none"/>
          </c:marker>
          <c:cat>
            <c:numRef>
              <c:f>Лист1!$A$3:$A$17</c:f>
              <c:numCache>
                <c:formatCode>General</c:formatCode>
                <c:ptCount val="12"/>
                <c:pt idx="0">
                  <c:v>2002</c:v>
                </c:pt>
                <c:pt idx="1">
                  <c:v>2005</c:v>
                </c:pt>
                <c:pt idx="2">
                  <c:v>2009</c:v>
                </c:pt>
                <c:pt idx="3">
                  <c:v>2010</c:v>
                </c:pt>
                <c:pt idx="4">
                  <c:v>2011</c:v>
                </c:pt>
                <c:pt idx="5">
                  <c:v>2012</c:v>
                </c:pt>
                <c:pt idx="6">
                  <c:v>2013</c:v>
                </c:pt>
                <c:pt idx="7">
                  <c:v>2014</c:v>
                </c:pt>
                <c:pt idx="8">
                  <c:v>2015</c:v>
                </c:pt>
                <c:pt idx="9">
                  <c:v>2017</c:v>
                </c:pt>
                <c:pt idx="10">
                  <c:v>2019</c:v>
                </c:pt>
                <c:pt idx="11">
                  <c:v>2020</c:v>
                </c:pt>
              </c:numCache>
            </c:numRef>
          </c:cat>
          <c:val>
            <c:numRef>
              <c:f>Лист1!$B$3:$B$17</c:f>
              <c:numCache>
                <c:formatCode>General</c:formatCode>
                <c:ptCount val="12"/>
                <c:pt idx="0">
                  <c:v>102990</c:v>
                </c:pt>
                <c:pt idx="1">
                  <c:v>103000</c:v>
                </c:pt>
                <c:pt idx="2">
                  <c:v>104419</c:v>
                </c:pt>
                <c:pt idx="3">
                  <c:v>108665</c:v>
                </c:pt>
                <c:pt idx="4">
                  <c:v>108347</c:v>
                </c:pt>
                <c:pt idx="5">
                  <c:v>106624</c:v>
                </c:pt>
                <c:pt idx="6">
                  <c:v>105701</c:v>
                </c:pt>
                <c:pt idx="7">
                  <c:v>105141</c:v>
                </c:pt>
                <c:pt idx="8">
                  <c:v>105012</c:v>
                </c:pt>
                <c:pt idx="9">
                  <c:v>103531</c:v>
                </c:pt>
                <c:pt idx="10">
                  <c:v>103132</c:v>
                </c:pt>
                <c:pt idx="11">
                  <c:v>101655</c:v>
                </c:pt>
              </c:numCache>
            </c:numRef>
          </c:val>
          <c:smooth val="0"/>
          <c:extLst xmlns:c16r2="http://schemas.microsoft.com/office/drawing/2015/06/chart">
            <c:ext xmlns:c16="http://schemas.microsoft.com/office/drawing/2014/chart" uri="{C3380CC4-5D6E-409C-BE32-E72D297353CC}">
              <c16:uniqueId val="{00000000-FC0F-480E-84EF-A60E1F7A14AD}"/>
            </c:ext>
          </c:extLst>
        </c:ser>
        <c:ser>
          <c:idx val="1"/>
          <c:order val="1"/>
          <c:tx>
            <c:strRef>
              <c:f>Лист1!$C$1</c:f>
              <c:strCache>
                <c:ptCount val="1"/>
                <c:pt idx="0">
                  <c:v>Правобережный</c:v>
                </c:pt>
              </c:strCache>
            </c:strRef>
          </c:tx>
          <c:marker>
            <c:symbol val="none"/>
          </c:marker>
          <c:cat>
            <c:numRef>
              <c:f>Лист1!$A$3:$A$17</c:f>
              <c:numCache>
                <c:formatCode>General</c:formatCode>
                <c:ptCount val="12"/>
                <c:pt idx="0">
                  <c:v>2002</c:v>
                </c:pt>
                <c:pt idx="1">
                  <c:v>2005</c:v>
                </c:pt>
                <c:pt idx="2">
                  <c:v>2009</c:v>
                </c:pt>
                <c:pt idx="3">
                  <c:v>2010</c:v>
                </c:pt>
                <c:pt idx="4">
                  <c:v>2011</c:v>
                </c:pt>
                <c:pt idx="5">
                  <c:v>2012</c:v>
                </c:pt>
                <c:pt idx="6">
                  <c:v>2013</c:v>
                </c:pt>
                <c:pt idx="7">
                  <c:v>2014</c:v>
                </c:pt>
                <c:pt idx="8">
                  <c:v>2015</c:v>
                </c:pt>
                <c:pt idx="9">
                  <c:v>2017</c:v>
                </c:pt>
                <c:pt idx="10">
                  <c:v>2019</c:v>
                </c:pt>
                <c:pt idx="11">
                  <c:v>2020</c:v>
                </c:pt>
              </c:numCache>
            </c:numRef>
          </c:cat>
          <c:val>
            <c:numRef>
              <c:f>Лист1!$C$3:$C$17</c:f>
              <c:numCache>
                <c:formatCode>General</c:formatCode>
                <c:ptCount val="12"/>
                <c:pt idx="0">
                  <c:v>55685</c:v>
                </c:pt>
                <c:pt idx="1">
                  <c:v>55700</c:v>
                </c:pt>
                <c:pt idx="2">
                  <c:v>55867</c:v>
                </c:pt>
                <c:pt idx="3">
                  <c:v>57063</c:v>
                </c:pt>
                <c:pt idx="4">
                  <c:v>57026</c:v>
                </c:pt>
                <c:pt idx="5">
                  <c:v>57107</c:v>
                </c:pt>
                <c:pt idx="6">
                  <c:v>57171</c:v>
                </c:pt>
                <c:pt idx="7">
                  <c:v>57129</c:v>
                </c:pt>
                <c:pt idx="8">
                  <c:v>57205</c:v>
                </c:pt>
                <c:pt idx="9">
                  <c:v>57125</c:v>
                </c:pt>
                <c:pt idx="10">
                  <c:v>57088</c:v>
                </c:pt>
                <c:pt idx="11">
                  <c:v>57388</c:v>
                </c:pt>
              </c:numCache>
            </c:numRef>
          </c:val>
          <c:smooth val="0"/>
          <c:extLst xmlns:c16r2="http://schemas.microsoft.com/office/drawing/2015/06/chart">
            <c:ext xmlns:c16="http://schemas.microsoft.com/office/drawing/2014/chart" uri="{C3380CC4-5D6E-409C-BE32-E72D297353CC}">
              <c16:uniqueId val="{00000001-FC0F-480E-84EF-A60E1F7A14AD}"/>
            </c:ext>
          </c:extLst>
        </c:ser>
        <c:ser>
          <c:idx val="2"/>
          <c:order val="2"/>
          <c:tx>
            <c:strRef>
              <c:f>Лист1!$D$1</c:f>
              <c:strCache>
                <c:ptCount val="1"/>
                <c:pt idx="0">
                  <c:v>Ирафский</c:v>
                </c:pt>
              </c:strCache>
            </c:strRef>
          </c:tx>
          <c:marker>
            <c:symbol val="none"/>
          </c:marker>
          <c:cat>
            <c:numRef>
              <c:f>Лист1!$A$3:$A$17</c:f>
              <c:numCache>
                <c:formatCode>General</c:formatCode>
                <c:ptCount val="12"/>
                <c:pt idx="0">
                  <c:v>2002</c:v>
                </c:pt>
                <c:pt idx="1">
                  <c:v>2005</c:v>
                </c:pt>
                <c:pt idx="2">
                  <c:v>2009</c:v>
                </c:pt>
                <c:pt idx="3">
                  <c:v>2010</c:v>
                </c:pt>
                <c:pt idx="4">
                  <c:v>2011</c:v>
                </c:pt>
                <c:pt idx="5">
                  <c:v>2012</c:v>
                </c:pt>
                <c:pt idx="6">
                  <c:v>2013</c:v>
                </c:pt>
                <c:pt idx="7">
                  <c:v>2014</c:v>
                </c:pt>
                <c:pt idx="8">
                  <c:v>2015</c:v>
                </c:pt>
                <c:pt idx="9">
                  <c:v>2017</c:v>
                </c:pt>
                <c:pt idx="10">
                  <c:v>2019</c:v>
                </c:pt>
                <c:pt idx="11">
                  <c:v>2020</c:v>
                </c:pt>
              </c:numCache>
            </c:numRef>
          </c:cat>
          <c:val>
            <c:numRef>
              <c:f>Лист1!$D$3:$D$17</c:f>
              <c:numCache>
                <c:formatCode>General</c:formatCode>
                <c:ptCount val="12"/>
                <c:pt idx="0">
                  <c:v>15708</c:v>
                </c:pt>
                <c:pt idx="1">
                  <c:v>15400</c:v>
                </c:pt>
                <c:pt idx="2">
                  <c:v>15241</c:v>
                </c:pt>
                <c:pt idx="3">
                  <c:v>15766</c:v>
                </c:pt>
                <c:pt idx="4">
                  <c:v>15772</c:v>
                </c:pt>
                <c:pt idx="5">
                  <c:v>15656</c:v>
                </c:pt>
                <c:pt idx="6">
                  <c:v>15529</c:v>
                </c:pt>
                <c:pt idx="7">
                  <c:v>15311</c:v>
                </c:pt>
                <c:pt idx="8">
                  <c:v>15311</c:v>
                </c:pt>
                <c:pt idx="9">
                  <c:v>15221</c:v>
                </c:pt>
                <c:pt idx="10">
                  <c:v>15160</c:v>
                </c:pt>
                <c:pt idx="11">
                  <c:v>15007</c:v>
                </c:pt>
              </c:numCache>
            </c:numRef>
          </c:val>
          <c:smooth val="0"/>
          <c:extLst xmlns:c16r2="http://schemas.microsoft.com/office/drawing/2015/06/chart">
            <c:ext xmlns:c16="http://schemas.microsoft.com/office/drawing/2014/chart" uri="{C3380CC4-5D6E-409C-BE32-E72D297353CC}">
              <c16:uniqueId val="{00000002-FC0F-480E-84EF-A60E1F7A14AD}"/>
            </c:ext>
          </c:extLst>
        </c:ser>
        <c:ser>
          <c:idx val="3"/>
          <c:order val="3"/>
          <c:tx>
            <c:strRef>
              <c:f>Лист1!$E$1</c:f>
              <c:strCache>
                <c:ptCount val="1"/>
                <c:pt idx="0">
                  <c:v>Моздокский</c:v>
                </c:pt>
              </c:strCache>
            </c:strRef>
          </c:tx>
          <c:marker>
            <c:symbol val="none"/>
          </c:marker>
          <c:cat>
            <c:numRef>
              <c:f>Лист1!$A$3:$A$17</c:f>
              <c:numCache>
                <c:formatCode>General</c:formatCode>
                <c:ptCount val="12"/>
                <c:pt idx="0">
                  <c:v>2002</c:v>
                </c:pt>
                <c:pt idx="1">
                  <c:v>2005</c:v>
                </c:pt>
                <c:pt idx="2">
                  <c:v>2009</c:v>
                </c:pt>
                <c:pt idx="3">
                  <c:v>2010</c:v>
                </c:pt>
                <c:pt idx="4">
                  <c:v>2011</c:v>
                </c:pt>
                <c:pt idx="5">
                  <c:v>2012</c:v>
                </c:pt>
                <c:pt idx="6">
                  <c:v>2013</c:v>
                </c:pt>
                <c:pt idx="7">
                  <c:v>2014</c:v>
                </c:pt>
                <c:pt idx="8">
                  <c:v>2015</c:v>
                </c:pt>
                <c:pt idx="9">
                  <c:v>2017</c:v>
                </c:pt>
                <c:pt idx="10">
                  <c:v>2019</c:v>
                </c:pt>
                <c:pt idx="11">
                  <c:v>2020</c:v>
                </c:pt>
              </c:numCache>
            </c:numRef>
          </c:cat>
          <c:val>
            <c:numRef>
              <c:f>Лист1!$E$3:$E$17</c:f>
              <c:numCache>
                <c:formatCode>General</c:formatCode>
                <c:ptCount val="12"/>
                <c:pt idx="0">
                  <c:v>88634</c:v>
                </c:pt>
                <c:pt idx="1">
                  <c:v>87000</c:v>
                </c:pt>
                <c:pt idx="2">
                  <c:v>86940</c:v>
                </c:pt>
                <c:pt idx="3">
                  <c:v>84682</c:v>
                </c:pt>
                <c:pt idx="4">
                  <c:v>84619</c:v>
                </c:pt>
                <c:pt idx="5">
                  <c:v>85253</c:v>
                </c:pt>
                <c:pt idx="6">
                  <c:v>85617</c:v>
                </c:pt>
                <c:pt idx="7">
                  <c:v>85877</c:v>
                </c:pt>
                <c:pt idx="8">
                  <c:v>86621</c:v>
                </c:pt>
                <c:pt idx="9">
                  <c:v>88018</c:v>
                </c:pt>
                <c:pt idx="10">
                  <c:v>88123</c:v>
                </c:pt>
                <c:pt idx="11">
                  <c:v>87718</c:v>
                </c:pt>
              </c:numCache>
            </c:numRef>
          </c:val>
          <c:smooth val="0"/>
          <c:extLst xmlns:c16r2="http://schemas.microsoft.com/office/drawing/2015/06/chart">
            <c:ext xmlns:c16="http://schemas.microsoft.com/office/drawing/2014/chart" uri="{C3380CC4-5D6E-409C-BE32-E72D297353CC}">
              <c16:uniqueId val="{00000003-FC0F-480E-84EF-A60E1F7A14AD}"/>
            </c:ext>
          </c:extLst>
        </c:ser>
        <c:ser>
          <c:idx val="4"/>
          <c:order val="4"/>
          <c:tx>
            <c:strRef>
              <c:f>Лист1!$F$1</c:f>
              <c:strCache>
                <c:ptCount val="1"/>
                <c:pt idx="0">
                  <c:v>Алагирский</c:v>
                </c:pt>
              </c:strCache>
            </c:strRef>
          </c:tx>
          <c:marker>
            <c:symbol val="none"/>
          </c:marker>
          <c:cat>
            <c:numRef>
              <c:f>Лист1!$A$3:$A$17</c:f>
              <c:numCache>
                <c:formatCode>General</c:formatCode>
                <c:ptCount val="12"/>
                <c:pt idx="0">
                  <c:v>2002</c:v>
                </c:pt>
                <c:pt idx="1">
                  <c:v>2005</c:v>
                </c:pt>
                <c:pt idx="2">
                  <c:v>2009</c:v>
                </c:pt>
                <c:pt idx="3">
                  <c:v>2010</c:v>
                </c:pt>
                <c:pt idx="4">
                  <c:v>2011</c:v>
                </c:pt>
                <c:pt idx="5">
                  <c:v>2012</c:v>
                </c:pt>
                <c:pt idx="6">
                  <c:v>2013</c:v>
                </c:pt>
                <c:pt idx="7">
                  <c:v>2014</c:v>
                </c:pt>
                <c:pt idx="8">
                  <c:v>2015</c:v>
                </c:pt>
                <c:pt idx="9">
                  <c:v>2017</c:v>
                </c:pt>
                <c:pt idx="10">
                  <c:v>2019</c:v>
                </c:pt>
                <c:pt idx="11">
                  <c:v>2020</c:v>
                </c:pt>
              </c:numCache>
            </c:numRef>
          </c:cat>
          <c:val>
            <c:numRef>
              <c:f>Лист1!$F$3:$F$17</c:f>
              <c:numCache>
                <c:formatCode>General</c:formatCode>
                <c:ptCount val="12"/>
                <c:pt idx="0">
                  <c:v>38581</c:v>
                </c:pt>
                <c:pt idx="1">
                  <c:v>36600</c:v>
                </c:pt>
                <c:pt idx="2">
                  <c:v>34635</c:v>
                </c:pt>
                <c:pt idx="3">
                  <c:v>38830</c:v>
                </c:pt>
                <c:pt idx="4">
                  <c:v>38845</c:v>
                </c:pt>
                <c:pt idx="5">
                  <c:v>38379</c:v>
                </c:pt>
                <c:pt idx="6">
                  <c:v>38064</c:v>
                </c:pt>
                <c:pt idx="7">
                  <c:v>37626</c:v>
                </c:pt>
                <c:pt idx="8">
                  <c:v>37260</c:v>
                </c:pt>
                <c:pt idx="9">
                  <c:v>36922</c:v>
                </c:pt>
                <c:pt idx="10">
                  <c:v>36763</c:v>
                </c:pt>
                <c:pt idx="11">
                  <c:v>36420</c:v>
                </c:pt>
              </c:numCache>
            </c:numRef>
          </c:val>
          <c:smooth val="0"/>
          <c:extLst xmlns:c16r2="http://schemas.microsoft.com/office/drawing/2015/06/chart">
            <c:ext xmlns:c16="http://schemas.microsoft.com/office/drawing/2014/chart" uri="{C3380CC4-5D6E-409C-BE32-E72D297353CC}">
              <c16:uniqueId val="{00000004-FC0F-480E-84EF-A60E1F7A14AD}"/>
            </c:ext>
          </c:extLst>
        </c:ser>
        <c:dLbls>
          <c:showLegendKey val="0"/>
          <c:showVal val="0"/>
          <c:showCatName val="0"/>
          <c:showSerName val="0"/>
          <c:showPercent val="0"/>
          <c:showBubbleSize val="0"/>
        </c:dLbls>
        <c:smooth val="0"/>
        <c:axId val="602224344"/>
        <c:axId val="602220032"/>
      </c:lineChart>
      <c:catAx>
        <c:axId val="602224344"/>
        <c:scaling>
          <c:orientation val="minMax"/>
        </c:scaling>
        <c:delete val="0"/>
        <c:axPos val="b"/>
        <c:numFmt formatCode="General" sourceLinked="1"/>
        <c:majorTickMark val="none"/>
        <c:minorTickMark val="none"/>
        <c:tickLblPos val="nextTo"/>
        <c:txPr>
          <a:bodyPr rot="-60000000" vert="horz"/>
          <a:lstStyle/>
          <a:p>
            <a:pPr>
              <a:defRPr/>
            </a:pPr>
            <a:endParaRPr lang="ru-RU"/>
          </a:p>
        </c:txPr>
        <c:crossAx val="602220032"/>
        <c:crosses val="autoZero"/>
        <c:auto val="1"/>
        <c:lblAlgn val="ctr"/>
        <c:lblOffset val="100"/>
        <c:noMultiLvlLbl val="0"/>
      </c:catAx>
      <c:valAx>
        <c:axId val="602220032"/>
        <c:scaling>
          <c:orientation val="minMax"/>
        </c:scaling>
        <c:delete val="0"/>
        <c:axPos val="l"/>
        <c:majorGridlines/>
        <c:numFmt formatCode="General" sourceLinked="1"/>
        <c:majorTickMark val="none"/>
        <c:minorTickMark val="none"/>
        <c:tickLblPos val="nextTo"/>
        <c:txPr>
          <a:bodyPr rot="-60000000" vert="horz"/>
          <a:lstStyle/>
          <a:p>
            <a:pPr>
              <a:defRPr/>
            </a:pPr>
            <a:endParaRPr lang="ru-RU"/>
          </a:p>
        </c:txPr>
        <c:crossAx val="602224344"/>
        <c:crosses val="autoZero"/>
        <c:crossBetween val="between"/>
      </c:valAx>
    </c:plotArea>
    <c:legend>
      <c:legendPos val="b"/>
      <c:layout>
        <c:manualLayout>
          <c:xMode val="edge"/>
          <c:yMode val="edge"/>
          <c:x val="0.192659673153428"/>
          <c:y val="0.91237398381229506"/>
          <c:w val="0.70875776397515533"/>
          <c:h val="8.7626016187704894E-2"/>
        </c:manualLayout>
      </c:layout>
      <c:overlay val="0"/>
      <c:txPr>
        <a:bodyPr rot="0" vert="horz"/>
        <a:lstStyle/>
        <a:p>
          <a:pPr>
            <a:defRPr/>
          </a:pPr>
          <a:endParaRPr lang="ru-RU"/>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2020</c:v>
                </c:pt>
                <c:pt idx="1">
                  <c:v>2023</c:v>
                </c:pt>
                <c:pt idx="2">
                  <c:v>2026</c:v>
                </c:pt>
                <c:pt idx="3">
                  <c:v>2030</c:v>
                </c:pt>
                <c:pt idx="4">
                  <c:v>2035</c:v>
                </c:pt>
                <c:pt idx="5">
                  <c:v>2041</c:v>
                </c:pt>
              </c:numCache>
            </c:numRef>
          </c:cat>
          <c:val>
            <c:numRef>
              <c:f>Лист1!$B$2:$B$7</c:f>
              <c:numCache>
                <c:formatCode>General</c:formatCode>
                <c:ptCount val="6"/>
                <c:pt idx="0">
                  <c:v>8828</c:v>
                </c:pt>
                <c:pt idx="1">
                  <c:v>8568</c:v>
                </c:pt>
                <c:pt idx="2">
                  <c:v>8178</c:v>
                </c:pt>
                <c:pt idx="3">
                  <c:v>7657</c:v>
                </c:pt>
                <c:pt idx="4">
                  <c:v>7007</c:v>
                </c:pt>
                <c:pt idx="5">
                  <c:v>6226</c:v>
                </c:pt>
              </c:numCache>
            </c:numRef>
          </c:val>
          <c:smooth val="0"/>
          <c:extLst xmlns:c16r2="http://schemas.microsoft.com/office/drawing/2015/06/chart">
            <c:ext xmlns:c16="http://schemas.microsoft.com/office/drawing/2014/chart" uri="{C3380CC4-5D6E-409C-BE32-E72D297353CC}">
              <c16:uniqueId val="{00000000-1CE0-49C4-9586-61A104501140}"/>
            </c:ext>
          </c:extLst>
        </c:ser>
        <c:dLbls>
          <c:showLegendKey val="0"/>
          <c:showVal val="0"/>
          <c:showCatName val="0"/>
          <c:showSerName val="0"/>
          <c:showPercent val="0"/>
          <c:showBubbleSize val="0"/>
        </c:dLbls>
        <c:marker val="1"/>
        <c:smooth val="0"/>
        <c:axId val="602224736"/>
        <c:axId val="602220424"/>
      </c:lineChart>
      <c:catAx>
        <c:axId val="602224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2220424"/>
        <c:crosses val="autoZero"/>
        <c:auto val="1"/>
        <c:lblAlgn val="ctr"/>
        <c:lblOffset val="100"/>
        <c:noMultiLvlLbl val="0"/>
      </c:catAx>
      <c:valAx>
        <c:axId val="602220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2224736"/>
        <c:crosses val="autoZero"/>
        <c:crossBetween val="between"/>
      </c:valAx>
      <c:spPr>
        <a:noFill/>
        <a:ln w="25400">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5AB0A6-ECD3-40E7-833D-39185BE8E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15349</TotalTime>
  <Pages>1</Pages>
  <Words>37674</Words>
  <Characters>214742</Characters>
  <Application>Microsoft Office Word</Application>
  <DocSecurity>0</DocSecurity>
  <Lines>1789</Lines>
  <Paragraphs>503</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251913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User</cp:lastModifiedBy>
  <cp:revision>1314</cp:revision>
  <cp:lastPrinted>2018-02-05T12:48:00Z</cp:lastPrinted>
  <dcterms:created xsi:type="dcterms:W3CDTF">2019-11-13T21:07:00Z</dcterms:created>
  <dcterms:modified xsi:type="dcterms:W3CDTF">2021-02-18T05:39:00Z</dcterms:modified>
</cp:coreProperties>
</file>